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0D0" w:rsidRPr="005B20D0" w:rsidRDefault="005B20D0" w:rsidP="005B20D0">
      <w:pPr>
        <w:widowControl/>
        <w:spacing w:after="156" w:line="320" w:lineRule="atLeast"/>
        <w:jc w:val="center"/>
        <w:rPr>
          <w:rFonts w:ascii="Arial" w:eastAsia="宋体" w:hAnsi="Arial" w:cs="Arial"/>
          <w:color w:val="000000"/>
          <w:kern w:val="0"/>
          <w:sz w:val="20"/>
          <w:szCs w:val="20"/>
        </w:rPr>
      </w:pPr>
      <w:r>
        <w:rPr>
          <w:rFonts w:ascii="黑体" w:eastAsia="黑体" w:hAnsi="黑体" w:cs="Arial" w:hint="eastAsia"/>
          <w:b/>
          <w:bCs/>
          <w:color w:val="000000"/>
          <w:kern w:val="0"/>
          <w:sz w:val="30"/>
          <w:szCs w:val="30"/>
        </w:rPr>
        <w:t>信号与系统</w:t>
      </w:r>
      <w:r w:rsidRPr="005B20D0">
        <w:rPr>
          <w:rFonts w:ascii="黑体" w:eastAsia="黑体" w:hAnsi="黑体" w:cs="Arial" w:hint="eastAsia"/>
          <w:b/>
          <w:bCs/>
          <w:color w:val="000000"/>
          <w:kern w:val="0"/>
          <w:sz w:val="30"/>
          <w:szCs w:val="30"/>
        </w:rPr>
        <w:t>课程教学大纲</w:t>
      </w:r>
    </w:p>
    <w:p w:rsidR="005B20D0" w:rsidRPr="005B20D0" w:rsidRDefault="005B20D0" w:rsidP="005B20D0">
      <w:pPr>
        <w:widowControl/>
        <w:spacing w:before="156" w:after="156" w:line="293" w:lineRule="atLeast"/>
        <w:jc w:val="center"/>
        <w:rPr>
          <w:rFonts w:ascii="Arial" w:eastAsia="宋体" w:hAnsi="Arial" w:cs="Arial"/>
          <w:color w:val="000000"/>
          <w:kern w:val="0"/>
          <w:szCs w:val="21"/>
        </w:rPr>
      </w:pPr>
      <w:r w:rsidRPr="005B20D0">
        <w:rPr>
          <w:rFonts w:ascii="宋体" w:eastAsia="宋体" w:hAnsi="宋体" w:cs="Arial" w:hint="eastAsia"/>
          <w:color w:val="000000"/>
          <w:kern w:val="0"/>
          <w:szCs w:val="21"/>
        </w:rPr>
        <w:t>执笔人：陈后金</w:t>
      </w:r>
      <w:r w:rsidRPr="005B20D0">
        <w:rPr>
          <w:rFonts w:ascii="Arial" w:eastAsia="宋体" w:hAnsi="Arial" w:cs="Arial"/>
          <w:color w:val="000000"/>
          <w:kern w:val="0"/>
          <w:szCs w:val="21"/>
        </w:rPr>
        <w:t>                </w:t>
      </w:r>
      <w:r w:rsidRPr="005B20D0">
        <w:rPr>
          <w:rFonts w:ascii="宋体" w:eastAsia="宋体" w:hAnsi="宋体" w:cs="Arial" w:hint="eastAsia"/>
          <w:color w:val="000000"/>
          <w:kern w:val="0"/>
          <w:szCs w:val="21"/>
        </w:rPr>
        <w:t>编写日期：</w:t>
      </w:r>
      <w:r w:rsidRPr="00D653E9">
        <w:rPr>
          <w:rFonts w:ascii="Times New Roman" w:eastAsia="宋体" w:hAnsi="Times New Roman" w:cs="Times New Roman"/>
          <w:color w:val="000000"/>
          <w:kern w:val="0"/>
          <w:szCs w:val="21"/>
        </w:rPr>
        <w:t>202</w:t>
      </w:r>
      <w:r w:rsidR="00D653E9" w:rsidRPr="00D653E9">
        <w:rPr>
          <w:rFonts w:ascii="Times New Roman" w:eastAsia="宋体" w:hAnsi="Times New Roman" w:cs="Times New Roman"/>
          <w:color w:val="000000"/>
          <w:kern w:val="0"/>
          <w:szCs w:val="21"/>
        </w:rPr>
        <w:t>1</w:t>
      </w:r>
      <w:r w:rsidRPr="005B20D0">
        <w:rPr>
          <w:rFonts w:ascii="宋体" w:eastAsia="宋体" w:hAnsi="宋体" w:cs="Arial" w:hint="eastAsia"/>
          <w:color w:val="000000"/>
          <w:kern w:val="0"/>
          <w:szCs w:val="21"/>
        </w:rPr>
        <w:t>年</w:t>
      </w:r>
      <w:r w:rsidR="00D653E9" w:rsidRPr="00D653E9">
        <w:rPr>
          <w:rFonts w:ascii="Times New Roman" w:eastAsia="宋体" w:hAnsi="Times New Roman" w:cs="Times New Roman"/>
          <w:color w:val="000000"/>
          <w:kern w:val="0"/>
          <w:szCs w:val="21"/>
        </w:rPr>
        <w:t>9</w:t>
      </w:r>
      <w:r w:rsidRPr="005B20D0">
        <w:rPr>
          <w:rFonts w:ascii="宋体" w:eastAsia="宋体" w:hAnsi="宋体" w:cs="Arial" w:hint="eastAsia"/>
          <w:color w:val="000000"/>
          <w:kern w:val="0"/>
          <w:szCs w:val="21"/>
        </w:rPr>
        <w:t>月</w:t>
      </w:r>
    </w:p>
    <w:p w:rsidR="005B20D0" w:rsidRPr="005B20D0" w:rsidRDefault="005B20D0" w:rsidP="005B20D0">
      <w:pPr>
        <w:widowControl/>
        <w:spacing w:before="156" w:after="156" w:line="293" w:lineRule="atLeast"/>
        <w:jc w:val="left"/>
        <w:rPr>
          <w:rFonts w:ascii="Times New Roman" w:eastAsia="宋体" w:hAnsi="Times New Roman" w:cs="Arial"/>
          <w:color w:val="000000"/>
          <w:kern w:val="0"/>
          <w:sz w:val="24"/>
          <w:szCs w:val="21"/>
        </w:rPr>
      </w:pPr>
      <w:r w:rsidRPr="005B20D0">
        <w:rPr>
          <w:rFonts w:ascii="Times New Roman" w:eastAsia="宋体" w:hAnsi="Times New Roman" w:cs="Arial" w:hint="eastAsia"/>
          <w:b/>
          <w:bCs/>
          <w:color w:val="000000"/>
          <w:kern w:val="0"/>
          <w:sz w:val="24"/>
          <w:szCs w:val="21"/>
        </w:rPr>
        <w:t>一、课程基本信息</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1</w:t>
      </w:r>
      <w:r w:rsidRPr="005B20D0">
        <w:rPr>
          <w:rFonts w:ascii="Times New Roman" w:eastAsia="宋体" w:hAnsi="Times New Roman" w:cs="Arial" w:hint="eastAsia"/>
          <w:color w:val="000000"/>
          <w:kern w:val="0"/>
          <w:sz w:val="24"/>
          <w:szCs w:val="21"/>
        </w:rPr>
        <w:t>、课程编号：</w:t>
      </w:r>
      <w:r w:rsidR="00D653E9" w:rsidRPr="00D653E9">
        <w:rPr>
          <w:rFonts w:ascii="Times New Roman" w:eastAsia="宋体" w:hAnsi="Times New Roman" w:cs="Arial"/>
          <w:color w:val="000000"/>
          <w:kern w:val="0"/>
          <w:sz w:val="24"/>
          <w:szCs w:val="21"/>
        </w:rPr>
        <w:t>M201039B</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2</w:t>
      </w:r>
      <w:r w:rsidRPr="005B20D0">
        <w:rPr>
          <w:rFonts w:ascii="Times New Roman" w:eastAsia="宋体" w:hAnsi="Times New Roman" w:cs="Arial" w:hint="eastAsia"/>
          <w:color w:val="000000"/>
          <w:kern w:val="0"/>
          <w:sz w:val="24"/>
          <w:szCs w:val="21"/>
        </w:rPr>
        <w:t>、课程体系</w:t>
      </w:r>
      <w:r w:rsidRPr="005B20D0">
        <w:rPr>
          <w:rFonts w:ascii="Times New Roman" w:eastAsia="宋体" w:hAnsi="Times New Roman" w:cs="Arial"/>
          <w:color w:val="000000"/>
          <w:kern w:val="0"/>
          <w:sz w:val="24"/>
          <w:szCs w:val="21"/>
        </w:rPr>
        <w:t>/</w:t>
      </w:r>
      <w:r w:rsidRPr="005B20D0">
        <w:rPr>
          <w:rFonts w:ascii="Times New Roman" w:eastAsia="宋体" w:hAnsi="Times New Roman" w:cs="Arial" w:hint="eastAsia"/>
          <w:color w:val="000000"/>
          <w:kern w:val="0"/>
          <w:sz w:val="24"/>
          <w:szCs w:val="21"/>
        </w:rPr>
        <w:t>类别：专业类</w:t>
      </w:r>
      <w:r w:rsidRPr="005B20D0">
        <w:rPr>
          <w:rFonts w:ascii="Times New Roman" w:eastAsia="宋体" w:hAnsi="Times New Roman" w:cs="Arial"/>
          <w:color w:val="000000"/>
          <w:kern w:val="0"/>
          <w:sz w:val="24"/>
          <w:szCs w:val="21"/>
        </w:rPr>
        <w:t>/</w:t>
      </w:r>
      <w:r w:rsidRPr="005B20D0">
        <w:rPr>
          <w:rFonts w:ascii="Times New Roman" w:eastAsia="宋体" w:hAnsi="Times New Roman" w:cs="Arial" w:hint="eastAsia"/>
          <w:color w:val="000000"/>
          <w:kern w:val="0"/>
          <w:sz w:val="24"/>
          <w:szCs w:val="21"/>
        </w:rPr>
        <w:t>专业核心课</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3</w:t>
      </w:r>
      <w:r w:rsidRPr="005B20D0">
        <w:rPr>
          <w:rFonts w:ascii="Times New Roman" w:eastAsia="宋体" w:hAnsi="Times New Roman" w:cs="Arial" w:hint="eastAsia"/>
          <w:color w:val="000000"/>
          <w:kern w:val="0"/>
          <w:sz w:val="24"/>
          <w:szCs w:val="21"/>
        </w:rPr>
        <w:t>、课程性质：必修</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4</w:t>
      </w:r>
      <w:r w:rsidRPr="005B20D0">
        <w:rPr>
          <w:rFonts w:ascii="Times New Roman" w:eastAsia="宋体" w:hAnsi="Times New Roman" w:cs="Arial" w:hint="eastAsia"/>
          <w:color w:val="000000"/>
          <w:kern w:val="0"/>
          <w:sz w:val="24"/>
          <w:szCs w:val="21"/>
        </w:rPr>
        <w:t>、学时</w:t>
      </w:r>
      <w:r w:rsidRPr="005B20D0">
        <w:rPr>
          <w:rFonts w:ascii="Times New Roman" w:eastAsia="宋体" w:hAnsi="Times New Roman" w:cs="Arial"/>
          <w:color w:val="000000"/>
          <w:kern w:val="0"/>
          <w:sz w:val="24"/>
          <w:szCs w:val="21"/>
        </w:rPr>
        <w:t>/</w:t>
      </w:r>
      <w:r w:rsidRPr="005B20D0">
        <w:rPr>
          <w:rFonts w:ascii="Times New Roman" w:eastAsia="宋体" w:hAnsi="Times New Roman" w:cs="Arial" w:hint="eastAsia"/>
          <w:color w:val="000000"/>
          <w:kern w:val="0"/>
          <w:sz w:val="24"/>
          <w:szCs w:val="21"/>
        </w:rPr>
        <w:t>学分：</w:t>
      </w:r>
      <w:r w:rsidRPr="005B20D0">
        <w:rPr>
          <w:rFonts w:ascii="Times New Roman" w:eastAsia="宋体" w:hAnsi="Times New Roman" w:cs="Arial"/>
          <w:color w:val="000000"/>
          <w:kern w:val="0"/>
          <w:sz w:val="24"/>
          <w:szCs w:val="21"/>
        </w:rPr>
        <w:t>48</w:t>
      </w:r>
      <w:r w:rsidRPr="005B20D0">
        <w:rPr>
          <w:rFonts w:ascii="Times New Roman" w:eastAsia="宋体" w:hAnsi="Times New Roman" w:cs="Arial" w:hint="eastAsia"/>
          <w:color w:val="000000"/>
          <w:kern w:val="0"/>
          <w:sz w:val="24"/>
          <w:szCs w:val="21"/>
        </w:rPr>
        <w:t>学时</w:t>
      </w:r>
      <w:r w:rsidRPr="005B20D0">
        <w:rPr>
          <w:rFonts w:ascii="Times New Roman" w:eastAsia="宋体" w:hAnsi="Times New Roman" w:cs="Arial"/>
          <w:color w:val="000000"/>
          <w:kern w:val="0"/>
          <w:sz w:val="24"/>
          <w:szCs w:val="21"/>
        </w:rPr>
        <w:t>/3</w:t>
      </w:r>
      <w:r w:rsidRPr="005B20D0">
        <w:rPr>
          <w:rFonts w:ascii="Times New Roman" w:eastAsia="宋体" w:hAnsi="Times New Roman" w:cs="Arial" w:hint="eastAsia"/>
          <w:color w:val="000000"/>
          <w:kern w:val="0"/>
          <w:sz w:val="24"/>
          <w:szCs w:val="21"/>
        </w:rPr>
        <w:t>学分</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5</w:t>
      </w:r>
      <w:r w:rsidRPr="005B20D0">
        <w:rPr>
          <w:rFonts w:ascii="Times New Roman" w:eastAsia="宋体" w:hAnsi="Times New Roman" w:cs="Arial" w:hint="eastAsia"/>
          <w:color w:val="000000"/>
          <w:kern w:val="0"/>
          <w:sz w:val="24"/>
          <w:szCs w:val="21"/>
        </w:rPr>
        <w:t>、先修课程：高等数学、工程数学、电路分析</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6</w:t>
      </w:r>
      <w:r w:rsidRPr="005B20D0">
        <w:rPr>
          <w:rFonts w:ascii="Times New Roman" w:eastAsia="宋体" w:hAnsi="Times New Roman" w:cs="Arial" w:hint="eastAsia"/>
          <w:color w:val="000000"/>
          <w:kern w:val="0"/>
          <w:sz w:val="24"/>
          <w:szCs w:val="21"/>
        </w:rPr>
        <w:t>、适用专业：通信工程、</w:t>
      </w:r>
      <w:r w:rsidR="009210CA" w:rsidRPr="005B20D0">
        <w:rPr>
          <w:rFonts w:ascii="Times New Roman" w:eastAsia="宋体" w:hAnsi="Times New Roman" w:cs="Arial" w:hint="eastAsia"/>
          <w:color w:val="000000"/>
          <w:kern w:val="0"/>
          <w:sz w:val="24"/>
          <w:szCs w:val="21"/>
        </w:rPr>
        <w:t>信息工程、电子科学与技术</w:t>
      </w:r>
      <w:r w:rsidR="009210CA">
        <w:rPr>
          <w:rFonts w:ascii="Times New Roman" w:eastAsia="宋体" w:hAnsi="Times New Roman" w:cs="Arial" w:hint="eastAsia"/>
          <w:color w:val="000000"/>
          <w:kern w:val="0"/>
          <w:sz w:val="24"/>
          <w:szCs w:val="21"/>
        </w:rPr>
        <w:t>、</w:t>
      </w:r>
      <w:r w:rsidRPr="005B20D0">
        <w:rPr>
          <w:rFonts w:ascii="Times New Roman" w:eastAsia="宋体" w:hAnsi="Times New Roman" w:cs="Arial" w:hint="eastAsia"/>
          <w:color w:val="000000"/>
          <w:kern w:val="0"/>
          <w:sz w:val="24"/>
          <w:szCs w:val="21"/>
        </w:rPr>
        <w:t>自动化、</w:t>
      </w:r>
      <w:r w:rsidR="009210CA">
        <w:rPr>
          <w:rFonts w:ascii="Times New Roman" w:eastAsia="宋体" w:hAnsi="Times New Roman" w:cs="Arial" w:hint="eastAsia"/>
          <w:color w:val="000000"/>
          <w:kern w:val="0"/>
          <w:sz w:val="24"/>
          <w:szCs w:val="21"/>
        </w:rPr>
        <w:t>轨道交通</w:t>
      </w:r>
      <w:r w:rsidRPr="005B20D0">
        <w:rPr>
          <w:rFonts w:ascii="Times New Roman" w:eastAsia="宋体" w:hAnsi="Times New Roman" w:cs="Arial" w:hint="eastAsia"/>
          <w:color w:val="000000"/>
          <w:kern w:val="0"/>
          <w:sz w:val="24"/>
          <w:szCs w:val="21"/>
        </w:rPr>
        <w:t>信号</w:t>
      </w:r>
      <w:r w:rsidR="009210CA">
        <w:rPr>
          <w:rFonts w:ascii="Times New Roman" w:eastAsia="宋体" w:hAnsi="Times New Roman" w:cs="Arial" w:hint="eastAsia"/>
          <w:color w:val="000000"/>
          <w:kern w:val="0"/>
          <w:sz w:val="24"/>
          <w:szCs w:val="21"/>
        </w:rPr>
        <w:t>与控制等</w:t>
      </w:r>
    </w:p>
    <w:p w:rsidR="005B20D0" w:rsidRPr="005B20D0" w:rsidRDefault="005B20D0" w:rsidP="005B20D0">
      <w:pPr>
        <w:widowControl/>
        <w:spacing w:before="156" w:after="156" w:line="340" w:lineRule="exact"/>
        <w:jc w:val="left"/>
        <w:rPr>
          <w:rFonts w:ascii="Times New Roman" w:eastAsia="宋体" w:hAnsi="Times New Roman" w:cs="Arial"/>
          <w:color w:val="000000"/>
          <w:kern w:val="0"/>
          <w:sz w:val="24"/>
          <w:szCs w:val="21"/>
        </w:rPr>
      </w:pPr>
      <w:r w:rsidRPr="005B20D0">
        <w:rPr>
          <w:rFonts w:ascii="Times New Roman" w:eastAsia="宋体" w:hAnsi="Times New Roman" w:cs="Arial" w:hint="eastAsia"/>
          <w:b/>
          <w:bCs/>
          <w:color w:val="000000"/>
          <w:kern w:val="0"/>
          <w:sz w:val="24"/>
          <w:szCs w:val="21"/>
        </w:rPr>
        <w:t>二、课程教学目标</w:t>
      </w:r>
      <w:r w:rsidR="00F355C2">
        <w:rPr>
          <w:rFonts w:ascii="Times New Roman" w:eastAsia="宋体" w:hAnsi="Times New Roman" w:cs="Arial" w:hint="eastAsia"/>
          <w:b/>
          <w:bCs/>
          <w:color w:val="000000"/>
          <w:kern w:val="0"/>
          <w:sz w:val="24"/>
          <w:szCs w:val="21"/>
        </w:rPr>
        <w:t>及学生应达到的能力</w:t>
      </w:r>
    </w:p>
    <w:p w:rsidR="005B20D0" w:rsidRPr="005B20D0" w:rsidRDefault="005B20D0" w:rsidP="005B20D0">
      <w:pPr>
        <w:widowControl/>
        <w:spacing w:line="340" w:lineRule="exact"/>
        <w:ind w:firstLine="435"/>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1. </w:t>
      </w:r>
      <w:r w:rsidRPr="005B20D0">
        <w:rPr>
          <w:rFonts w:ascii="Times New Roman" w:eastAsia="宋体" w:hAnsi="Times New Roman" w:cs="Arial" w:hint="eastAsia"/>
          <w:color w:val="000000"/>
          <w:kern w:val="0"/>
          <w:sz w:val="24"/>
          <w:szCs w:val="21"/>
        </w:rPr>
        <w:t>掌握利用数学的方法进行信号不同域的表示；根据实际系统建立描述系统的数学模型，并从不同域对系统进行描述；理解信号与系统时域、频域和复频域的特点及适用情况，从而根据具体问题选择合适的域进行分析。</w:t>
      </w:r>
    </w:p>
    <w:p w:rsidR="005B20D0" w:rsidRPr="005B20D0" w:rsidRDefault="005B20D0" w:rsidP="005B20D0">
      <w:pPr>
        <w:widowControl/>
        <w:spacing w:line="340" w:lineRule="exact"/>
        <w:ind w:firstLine="435"/>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2. </w:t>
      </w:r>
      <w:r w:rsidRPr="005B20D0">
        <w:rPr>
          <w:rFonts w:ascii="Times New Roman" w:eastAsia="宋体" w:hAnsi="Times New Roman" w:cs="Arial" w:hint="eastAsia"/>
          <w:color w:val="000000"/>
          <w:kern w:val="0"/>
          <w:sz w:val="24"/>
          <w:szCs w:val="21"/>
        </w:rPr>
        <w:t>掌握运用数学</w:t>
      </w:r>
      <w:r w:rsidR="00572153">
        <w:rPr>
          <w:rFonts w:ascii="Times New Roman" w:eastAsia="宋体" w:hAnsi="Times New Roman" w:cs="Arial" w:hint="eastAsia"/>
          <w:color w:val="000000"/>
          <w:kern w:val="0"/>
          <w:sz w:val="24"/>
          <w:szCs w:val="21"/>
        </w:rPr>
        <w:t>和</w:t>
      </w:r>
      <w:r w:rsidRPr="005B20D0">
        <w:rPr>
          <w:rFonts w:ascii="Times New Roman" w:eastAsia="宋体" w:hAnsi="Times New Roman" w:cs="Arial" w:hint="eastAsia"/>
          <w:color w:val="000000"/>
          <w:kern w:val="0"/>
          <w:sz w:val="24"/>
          <w:szCs w:val="21"/>
        </w:rPr>
        <w:t>物理基本原理，对通信、自动化、信息工程、电子科学与技术等专业的工程问题进行建模，并能够从时域、频域或复频域进行分析，获得有效结论。</w:t>
      </w:r>
    </w:p>
    <w:p w:rsidR="005B20D0" w:rsidRPr="005B20D0" w:rsidRDefault="005B20D0" w:rsidP="005B20D0">
      <w:pPr>
        <w:widowControl/>
        <w:spacing w:line="340" w:lineRule="exact"/>
        <w:ind w:firstLine="435"/>
        <w:jc w:val="left"/>
        <w:rPr>
          <w:rFonts w:ascii="Times New Roman" w:eastAsia="宋体" w:hAnsi="Times New Roman" w:cs="Arial"/>
          <w:color w:val="000000"/>
          <w:kern w:val="0"/>
          <w:sz w:val="24"/>
          <w:szCs w:val="21"/>
        </w:rPr>
      </w:pPr>
      <w:r w:rsidRPr="005B20D0">
        <w:rPr>
          <w:rFonts w:ascii="Times New Roman" w:eastAsia="宋体" w:hAnsi="Times New Roman" w:cs="Arial"/>
          <w:color w:val="000000"/>
          <w:kern w:val="0"/>
          <w:sz w:val="24"/>
          <w:szCs w:val="21"/>
        </w:rPr>
        <w:t>3. </w:t>
      </w:r>
      <w:r w:rsidRPr="005B20D0">
        <w:rPr>
          <w:rFonts w:ascii="Times New Roman" w:eastAsia="宋体" w:hAnsi="Times New Roman" w:cs="Arial" w:hint="eastAsia"/>
          <w:color w:val="000000"/>
          <w:kern w:val="0"/>
          <w:sz w:val="24"/>
          <w:szCs w:val="21"/>
        </w:rPr>
        <w:t>掌握信号与系统的时域、频域和复频域方法，及其在通信、自动化、信息工程、电子科学与技术等相关专业的应用，能够查阅文献，</w:t>
      </w:r>
      <w:r>
        <w:rPr>
          <w:rFonts w:ascii="Times New Roman" w:eastAsia="宋体" w:hAnsi="Times New Roman" w:cs="Arial" w:hint="eastAsia"/>
          <w:color w:val="000000"/>
          <w:kern w:val="0"/>
          <w:sz w:val="24"/>
          <w:szCs w:val="21"/>
        </w:rPr>
        <w:t>并能够</w:t>
      </w:r>
      <w:r w:rsidRPr="005B20D0">
        <w:rPr>
          <w:rFonts w:ascii="Times New Roman" w:eastAsia="宋体" w:hAnsi="Times New Roman" w:cs="Arial" w:hint="eastAsia"/>
          <w:color w:val="000000"/>
          <w:kern w:val="0"/>
          <w:sz w:val="24"/>
          <w:szCs w:val="21"/>
        </w:rPr>
        <w:t>对傅里叶分析在工程应用的局限性进行分析。</w:t>
      </w:r>
    </w:p>
    <w:p w:rsidR="005B20D0" w:rsidRPr="005B20D0" w:rsidRDefault="005B20D0" w:rsidP="005B20D0">
      <w:pPr>
        <w:widowControl/>
        <w:spacing w:before="156" w:after="156" w:line="340" w:lineRule="exact"/>
        <w:jc w:val="left"/>
        <w:rPr>
          <w:rFonts w:ascii="Times New Roman" w:eastAsia="宋体" w:hAnsi="Times New Roman" w:cs="Arial"/>
          <w:color w:val="000000"/>
          <w:kern w:val="0"/>
          <w:szCs w:val="21"/>
        </w:rPr>
      </w:pPr>
      <w:r w:rsidRPr="005B20D0">
        <w:rPr>
          <w:rFonts w:ascii="Times New Roman" w:eastAsia="宋体" w:hAnsi="Times New Roman" w:cs="Arial" w:hint="eastAsia"/>
          <w:b/>
          <w:bCs/>
          <w:color w:val="000000"/>
          <w:kern w:val="0"/>
          <w:szCs w:val="21"/>
        </w:rPr>
        <w:t>三、课程</w:t>
      </w:r>
      <w:r w:rsidR="00F355C2">
        <w:rPr>
          <w:rFonts w:ascii="Times New Roman" w:eastAsia="宋体" w:hAnsi="Times New Roman" w:cs="Arial" w:hint="eastAsia"/>
          <w:b/>
          <w:bCs/>
          <w:color w:val="000000"/>
          <w:kern w:val="0"/>
          <w:szCs w:val="21"/>
        </w:rPr>
        <w:t>教学</w:t>
      </w:r>
      <w:r w:rsidRPr="005B20D0">
        <w:rPr>
          <w:rFonts w:ascii="Times New Roman" w:eastAsia="宋体" w:hAnsi="Times New Roman" w:cs="Arial" w:hint="eastAsia"/>
          <w:b/>
          <w:bCs/>
          <w:color w:val="000000"/>
          <w:kern w:val="0"/>
          <w:szCs w:val="21"/>
        </w:rPr>
        <w:t>目标和毕业要求的对应关系</w:t>
      </w:r>
    </w:p>
    <w:tbl>
      <w:tblPr>
        <w:tblW w:w="0" w:type="auto"/>
        <w:jc w:val="center"/>
        <w:tblCellMar>
          <w:left w:w="0" w:type="dxa"/>
          <w:right w:w="0" w:type="dxa"/>
        </w:tblCellMar>
        <w:tblLook w:val="04A0" w:firstRow="1" w:lastRow="0" w:firstColumn="1" w:lastColumn="0" w:noHBand="0" w:noVBand="1"/>
      </w:tblPr>
      <w:tblGrid>
        <w:gridCol w:w="4797"/>
        <w:gridCol w:w="3260"/>
        <w:gridCol w:w="759"/>
      </w:tblGrid>
      <w:tr w:rsidR="005B20D0" w:rsidRPr="005B20D0" w:rsidTr="005B20D0">
        <w:trPr>
          <w:jc w:val="center"/>
        </w:trPr>
        <w:tc>
          <w:tcPr>
            <w:tcW w:w="47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毕业要求</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毕业要求指标点</w:t>
            </w:r>
          </w:p>
        </w:tc>
        <w:tc>
          <w:tcPr>
            <w:tcW w:w="75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课程目标</w:t>
            </w:r>
          </w:p>
        </w:tc>
      </w:tr>
      <w:tr w:rsidR="005B20D0" w:rsidRPr="005B20D0" w:rsidTr="005B20D0">
        <w:trPr>
          <w:jc w:val="center"/>
        </w:trPr>
        <w:tc>
          <w:tcPr>
            <w:tcW w:w="479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2"/>
                <w:szCs w:val="24"/>
              </w:rPr>
            </w:pPr>
            <w:r w:rsidRPr="005B20D0">
              <w:rPr>
                <w:rFonts w:ascii="Times New Roman" w:eastAsia="宋体" w:hAnsi="Times New Roman" w:cs="宋体"/>
                <w:kern w:val="0"/>
                <w:sz w:val="22"/>
                <w:szCs w:val="24"/>
              </w:rPr>
              <w:t>1.</w:t>
            </w:r>
            <w:r w:rsidRPr="005B20D0">
              <w:rPr>
                <w:rFonts w:ascii="Times New Roman" w:eastAsia="宋体" w:hAnsi="Times New Roman" w:cs="宋体" w:hint="eastAsia"/>
                <w:kern w:val="0"/>
                <w:sz w:val="22"/>
                <w:szCs w:val="24"/>
              </w:rPr>
              <w:t>工程知识：能够将数学、自然科学、工程基础和专业知识用于解决通信复杂工程问题。</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2"/>
                <w:szCs w:val="24"/>
              </w:rPr>
            </w:pPr>
            <w:r w:rsidRPr="005B20D0">
              <w:rPr>
                <w:rFonts w:ascii="Times New Roman" w:eastAsia="宋体" w:hAnsi="Times New Roman" w:cs="宋体"/>
                <w:kern w:val="0"/>
                <w:sz w:val="22"/>
                <w:szCs w:val="24"/>
              </w:rPr>
              <w:t>1.4 </w:t>
            </w:r>
            <w:r w:rsidRPr="005B20D0">
              <w:rPr>
                <w:rFonts w:ascii="Times New Roman" w:eastAsia="宋体" w:hAnsi="Times New Roman" w:cs="宋体" w:hint="eastAsia"/>
                <w:kern w:val="0"/>
                <w:sz w:val="22"/>
                <w:szCs w:val="24"/>
              </w:rPr>
              <w:t>将复杂工程问题抽象为数学、物理问题，选择适当的模型进行描述，对模型进行推理求解和必要修正，并理解其局限性。</w:t>
            </w:r>
          </w:p>
        </w:tc>
        <w:tc>
          <w:tcPr>
            <w:tcW w:w="7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2"/>
                <w:szCs w:val="24"/>
              </w:rPr>
            </w:pPr>
            <w:r w:rsidRPr="005B20D0">
              <w:rPr>
                <w:rFonts w:ascii="Times New Roman" w:eastAsia="宋体" w:hAnsi="Times New Roman" w:cs="宋体"/>
                <w:kern w:val="0"/>
                <w:sz w:val="22"/>
                <w:szCs w:val="24"/>
              </w:rPr>
              <w:t>1</w:t>
            </w:r>
          </w:p>
        </w:tc>
      </w:tr>
      <w:tr w:rsidR="005B20D0" w:rsidRPr="005B20D0" w:rsidTr="005B20D0">
        <w:trPr>
          <w:jc w:val="center"/>
        </w:trPr>
        <w:tc>
          <w:tcPr>
            <w:tcW w:w="479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72153">
            <w:pPr>
              <w:widowControl/>
              <w:spacing w:line="340" w:lineRule="exact"/>
              <w:jc w:val="left"/>
              <w:rPr>
                <w:rFonts w:ascii="Times New Roman" w:eastAsia="宋体" w:hAnsi="Times New Roman" w:cs="宋体"/>
                <w:kern w:val="0"/>
                <w:sz w:val="22"/>
                <w:szCs w:val="24"/>
              </w:rPr>
            </w:pPr>
            <w:r w:rsidRPr="005B20D0">
              <w:rPr>
                <w:rFonts w:ascii="Times New Roman" w:eastAsia="宋体" w:hAnsi="Times New Roman" w:cs="宋体"/>
                <w:kern w:val="0"/>
                <w:sz w:val="22"/>
                <w:szCs w:val="24"/>
              </w:rPr>
              <w:t>2. </w:t>
            </w:r>
            <w:r w:rsidRPr="005B20D0">
              <w:rPr>
                <w:rFonts w:ascii="Times New Roman" w:eastAsia="宋体" w:hAnsi="Times New Roman" w:cs="宋体" w:hint="eastAsia"/>
                <w:kern w:val="0"/>
                <w:sz w:val="22"/>
                <w:szCs w:val="24"/>
              </w:rPr>
              <w:t>问题分析：能够对复杂工程问题进行识别和明确表达，通过文献研究及分析、模型构建及分析，最终形成有效的结论。</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2"/>
                <w:szCs w:val="24"/>
              </w:rPr>
            </w:pPr>
            <w:r w:rsidRPr="005B20D0">
              <w:rPr>
                <w:rFonts w:ascii="Times New Roman" w:eastAsia="宋体" w:hAnsi="Times New Roman" w:cs="宋体"/>
                <w:kern w:val="0"/>
                <w:sz w:val="22"/>
                <w:szCs w:val="24"/>
              </w:rPr>
              <w:t>2.3</w:t>
            </w:r>
            <w:r w:rsidRPr="005B20D0">
              <w:rPr>
                <w:rFonts w:ascii="Times New Roman" w:eastAsia="宋体" w:hAnsi="Times New Roman" w:cs="宋体" w:hint="eastAsia"/>
                <w:kern w:val="0"/>
                <w:sz w:val="22"/>
                <w:szCs w:val="24"/>
              </w:rPr>
              <w:t>运用数学物理及专业基本原理，对工程问题进行建模分析，获得有效结论。</w:t>
            </w:r>
          </w:p>
        </w:tc>
        <w:tc>
          <w:tcPr>
            <w:tcW w:w="7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2"/>
                <w:szCs w:val="24"/>
              </w:rPr>
            </w:pPr>
            <w:r w:rsidRPr="005B20D0">
              <w:rPr>
                <w:rFonts w:ascii="Times New Roman" w:eastAsia="宋体" w:hAnsi="Times New Roman" w:cs="宋体"/>
                <w:kern w:val="0"/>
                <w:sz w:val="22"/>
                <w:szCs w:val="24"/>
              </w:rPr>
              <w:t>2</w:t>
            </w:r>
          </w:p>
        </w:tc>
      </w:tr>
      <w:tr w:rsidR="005B20D0" w:rsidRPr="005B20D0" w:rsidTr="005B20D0">
        <w:trPr>
          <w:jc w:val="center"/>
        </w:trPr>
        <w:tc>
          <w:tcPr>
            <w:tcW w:w="479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2"/>
                <w:szCs w:val="24"/>
              </w:rPr>
            </w:pPr>
            <w:r w:rsidRPr="005B20D0">
              <w:rPr>
                <w:rFonts w:ascii="Times New Roman" w:eastAsia="宋体" w:hAnsi="Times New Roman" w:cs="宋体"/>
                <w:kern w:val="0"/>
                <w:sz w:val="22"/>
                <w:szCs w:val="24"/>
              </w:rPr>
              <w:t>4.</w:t>
            </w:r>
            <w:r w:rsidRPr="005B20D0">
              <w:rPr>
                <w:rFonts w:ascii="Times New Roman" w:eastAsia="宋体" w:hAnsi="Times New Roman" w:cs="宋体" w:hint="eastAsia"/>
                <w:kern w:val="0"/>
                <w:sz w:val="22"/>
                <w:szCs w:val="24"/>
              </w:rPr>
              <w:t>研究：能够基于科学原理并采用科学方法对复杂工程问题进行研究，包括设计实验、分析与解释数据、并通过信息综合得到合理有效的结论。</w:t>
            </w:r>
          </w:p>
        </w:tc>
        <w:tc>
          <w:tcPr>
            <w:tcW w:w="32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2"/>
                <w:szCs w:val="24"/>
              </w:rPr>
            </w:pPr>
            <w:r w:rsidRPr="005B20D0">
              <w:rPr>
                <w:rFonts w:ascii="Times New Roman" w:eastAsia="宋体" w:hAnsi="Times New Roman" w:cs="宋体"/>
                <w:kern w:val="0"/>
                <w:sz w:val="22"/>
                <w:szCs w:val="24"/>
              </w:rPr>
              <w:t>4.1 </w:t>
            </w:r>
            <w:r w:rsidRPr="005B20D0">
              <w:rPr>
                <w:rFonts w:ascii="Times New Roman" w:eastAsia="宋体" w:hAnsi="Times New Roman" w:cs="宋体" w:hint="eastAsia"/>
                <w:kern w:val="0"/>
                <w:sz w:val="22"/>
                <w:szCs w:val="24"/>
              </w:rPr>
              <w:t>针对工程问题，收集信息、查阅文献、分析现有技术的特点与局限性</w:t>
            </w:r>
          </w:p>
        </w:tc>
        <w:tc>
          <w:tcPr>
            <w:tcW w:w="7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2"/>
                <w:szCs w:val="24"/>
              </w:rPr>
            </w:pPr>
            <w:r w:rsidRPr="005B20D0">
              <w:rPr>
                <w:rFonts w:ascii="Times New Roman" w:eastAsia="宋体" w:hAnsi="Times New Roman" w:cs="宋体"/>
                <w:kern w:val="0"/>
                <w:sz w:val="22"/>
                <w:szCs w:val="24"/>
              </w:rPr>
              <w:t>3</w:t>
            </w:r>
          </w:p>
        </w:tc>
      </w:tr>
    </w:tbl>
    <w:p w:rsidR="005B20D0" w:rsidRDefault="005B20D0" w:rsidP="005B20D0">
      <w:pPr>
        <w:widowControl/>
        <w:spacing w:before="156" w:after="156" w:line="340" w:lineRule="exact"/>
        <w:jc w:val="left"/>
        <w:rPr>
          <w:rFonts w:ascii="Times New Roman" w:eastAsia="宋体" w:hAnsi="Times New Roman" w:cs="Arial"/>
          <w:b/>
          <w:bCs/>
          <w:color w:val="000000"/>
          <w:kern w:val="0"/>
          <w:sz w:val="24"/>
          <w:szCs w:val="24"/>
        </w:rPr>
      </w:pPr>
    </w:p>
    <w:p w:rsidR="005B20D0" w:rsidRDefault="005B20D0" w:rsidP="005B20D0">
      <w:pPr>
        <w:widowControl/>
        <w:spacing w:before="156" w:after="156" w:line="340" w:lineRule="exact"/>
        <w:jc w:val="left"/>
        <w:rPr>
          <w:rFonts w:ascii="Times New Roman" w:eastAsia="宋体" w:hAnsi="Times New Roman" w:cs="Arial"/>
          <w:b/>
          <w:bCs/>
          <w:color w:val="000000"/>
          <w:kern w:val="0"/>
          <w:sz w:val="24"/>
          <w:szCs w:val="24"/>
        </w:rPr>
      </w:pPr>
    </w:p>
    <w:p w:rsidR="00A12346" w:rsidRDefault="005B20D0" w:rsidP="005B20D0">
      <w:pPr>
        <w:widowControl/>
        <w:spacing w:before="156" w:after="156" w:line="340" w:lineRule="exact"/>
        <w:jc w:val="left"/>
        <w:rPr>
          <w:rFonts w:ascii="Times New Roman" w:eastAsia="宋体" w:hAnsi="Times New Roman" w:cs="Arial"/>
          <w:b/>
          <w:bCs/>
          <w:color w:val="000000"/>
          <w:kern w:val="0"/>
          <w:sz w:val="24"/>
          <w:szCs w:val="24"/>
        </w:rPr>
      </w:pPr>
      <w:r w:rsidRPr="005B20D0">
        <w:rPr>
          <w:rFonts w:ascii="Times New Roman" w:eastAsia="宋体" w:hAnsi="Times New Roman" w:cs="Arial" w:hint="eastAsia"/>
          <w:b/>
          <w:bCs/>
          <w:color w:val="000000"/>
          <w:kern w:val="0"/>
          <w:sz w:val="24"/>
          <w:szCs w:val="24"/>
        </w:rPr>
        <w:lastRenderedPageBreak/>
        <w:t>四</w:t>
      </w:r>
      <w:r w:rsidR="00A12346">
        <w:rPr>
          <w:rFonts w:ascii="Times New Roman" w:eastAsia="宋体" w:hAnsi="Times New Roman" w:cs="Arial" w:hint="eastAsia"/>
          <w:b/>
          <w:bCs/>
          <w:color w:val="000000"/>
          <w:kern w:val="0"/>
          <w:sz w:val="24"/>
          <w:szCs w:val="24"/>
        </w:rPr>
        <w:t>、课程思政育人目标</w:t>
      </w:r>
    </w:p>
    <w:p w:rsidR="00A12346" w:rsidRPr="00537ADC" w:rsidRDefault="00537ADC" w:rsidP="00537ADC">
      <w:pPr>
        <w:widowControl/>
        <w:spacing w:before="156" w:after="156" w:line="340" w:lineRule="exact"/>
        <w:ind w:firstLineChars="200" w:firstLine="480"/>
        <w:jc w:val="left"/>
        <w:rPr>
          <w:rFonts w:ascii="Times New Roman" w:eastAsia="宋体" w:hAnsi="Times New Roman" w:cs="Arial" w:hint="eastAsia"/>
          <w:bCs/>
          <w:color w:val="000000"/>
          <w:kern w:val="0"/>
          <w:sz w:val="24"/>
          <w:szCs w:val="24"/>
        </w:rPr>
      </w:pPr>
      <w:r w:rsidRPr="00537ADC">
        <w:rPr>
          <w:rFonts w:ascii="Times New Roman" w:eastAsia="宋体" w:hAnsi="Times New Roman" w:cs="Arial" w:hint="eastAsia"/>
          <w:bCs/>
          <w:color w:val="000000"/>
          <w:kern w:val="0"/>
          <w:sz w:val="24"/>
          <w:szCs w:val="24"/>
        </w:rPr>
        <w:t>围绕</w:t>
      </w:r>
      <w:r>
        <w:rPr>
          <w:rFonts w:ascii="Times New Roman" w:eastAsia="宋体" w:hAnsi="Times New Roman" w:cs="Arial" w:hint="eastAsia"/>
          <w:bCs/>
          <w:color w:val="000000"/>
          <w:kern w:val="0"/>
          <w:sz w:val="24"/>
          <w:szCs w:val="24"/>
        </w:rPr>
        <w:t>立德树人根本任务，将知识传授、能力培养和价值塑造三者融为一体，全面推进课程思政建设</w:t>
      </w:r>
      <w:r w:rsidR="00520D85">
        <w:rPr>
          <w:rFonts w:ascii="Times New Roman" w:eastAsia="宋体" w:hAnsi="Times New Roman" w:cs="Arial" w:hint="eastAsia"/>
          <w:bCs/>
          <w:color w:val="000000"/>
          <w:kern w:val="0"/>
          <w:sz w:val="24"/>
          <w:szCs w:val="24"/>
        </w:rPr>
        <w:t>，科学构建课程思政教学体系</w:t>
      </w:r>
      <w:r w:rsidR="00520D85">
        <w:rPr>
          <w:rFonts w:ascii="Times New Roman" w:eastAsia="宋体" w:hAnsi="Times New Roman" w:cs="Arial" w:hint="eastAsia"/>
          <w:bCs/>
          <w:color w:val="000000"/>
          <w:kern w:val="0"/>
          <w:sz w:val="24"/>
          <w:szCs w:val="24"/>
        </w:rPr>
        <w:t>，根据课程具有的“基础理论厚、分析方法多、工程应用广”的特点</w:t>
      </w:r>
      <w:r w:rsidR="00520D85">
        <w:rPr>
          <w:rFonts w:ascii="Times New Roman" w:eastAsia="宋体" w:hAnsi="Times New Roman" w:cs="Arial" w:hint="eastAsia"/>
          <w:bCs/>
          <w:color w:val="000000"/>
          <w:kern w:val="0"/>
          <w:sz w:val="24"/>
          <w:szCs w:val="24"/>
        </w:rPr>
        <w:t>，以培养学生树立正确的社会主义核心价值观为课程思政建设方向，以价值引领和科学思维方法训练为课程思政建设重点，确定课程思政育人目标为“激发学生爱国情怀、熏陶学生科学素养、强化学生辩证思维”。</w:t>
      </w:r>
    </w:p>
    <w:p w:rsidR="005B20D0" w:rsidRPr="005B20D0" w:rsidRDefault="00A12346" w:rsidP="005B20D0">
      <w:pPr>
        <w:widowControl/>
        <w:spacing w:before="156" w:after="156" w:line="340" w:lineRule="exact"/>
        <w:jc w:val="left"/>
        <w:rPr>
          <w:rFonts w:ascii="Times New Roman" w:eastAsia="宋体" w:hAnsi="Times New Roman" w:cs="Arial"/>
          <w:color w:val="000000"/>
          <w:kern w:val="0"/>
          <w:sz w:val="24"/>
          <w:szCs w:val="24"/>
        </w:rPr>
      </w:pPr>
      <w:r>
        <w:rPr>
          <w:rFonts w:ascii="Times New Roman" w:eastAsia="宋体" w:hAnsi="Times New Roman" w:cs="Arial" w:hint="eastAsia"/>
          <w:b/>
          <w:bCs/>
          <w:color w:val="000000"/>
          <w:kern w:val="0"/>
          <w:sz w:val="24"/>
          <w:szCs w:val="24"/>
        </w:rPr>
        <w:t>五</w:t>
      </w:r>
      <w:r w:rsidR="005B20D0" w:rsidRPr="005B20D0">
        <w:rPr>
          <w:rFonts w:ascii="Times New Roman" w:eastAsia="宋体" w:hAnsi="Times New Roman" w:cs="Arial" w:hint="eastAsia"/>
          <w:b/>
          <w:bCs/>
          <w:color w:val="000000"/>
          <w:kern w:val="0"/>
          <w:sz w:val="24"/>
          <w:szCs w:val="24"/>
        </w:rPr>
        <w:t>、课程教学内容</w:t>
      </w:r>
      <w:r w:rsidR="00F355C2">
        <w:rPr>
          <w:rFonts w:ascii="Times New Roman" w:eastAsia="宋体" w:hAnsi="Times New Roman" w:cs="Arial" w:hint="eastAsia"/>
          <w:b/>
          <w:bCs/>
          <w:color w:val="000000"/>
          <w:kern w:val="0"/>
          <w:sz w:val="24"/>
          <w:szCs w:val="24"/>
        </w:rPr>
        <w:t>与学时分配</w:t>
      </w:r>
    </w:p>
    <w:p w:rsidR="005B20D0" w:rsidRPr="005B20D0" w:rsidRDefault="005B20D0" w:rsidP="005B20D0">
      <w:pPr>
        <w:widowControl/>
        <w:spacing w:before="93" w:after="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hint="eastAsia"/>
          <w:b/>
          <w:bCs/>
          <w:color w:val="000000"/>
          <w:kern w:val="0"/>
          <w:sz w:val="24"/>
          <w:szCs w:val="24"/>
        </w:rPr>
        <w:t>（一）课程主要知识点、要求及课时分配（</w:t>
      </w:r>
      <w:r w:rsidRPr="005B20D0">
        <w:rPr>
          <w:rFonts w:ascii="Times New Roman" w:eastAsia="宋体" w:hAnsi="Times New Roman" w:cs="Arial" w:hint="eastAsia"/>
          <w:color w:val="000000"/>
          <w:kern w:val="0"/>
          <w:sz w:val="24"/>
          <w:szCs w:val="24"/>
        </w:rPr>
        <w:t>理论学时</w:t>
      </w:r>
      <w:r w:rsidRPr="005B20D0">
        <w:rPr>
          <w:rFonts w:ascii="Times New Roman" w:eastAsia="宋体" w:hAnsi="Times New Roman" w:cs="Arial"/>
          <w:color w:val="000000"/>
          <w:kern w:val="0"/>
          <w:sz w:val="24"/>
          <w:szCs w:val="24"/>
        </w:rPr>
        <w:t>40+</w:t>
      </w:r>
      <w:r w:rsidRPr="005B20D0">
        <w:rPr>
          <w:rFonts w:ascii="Times New Roman" w:eastAsia="宋体" w:hAnsi="Times New Roman" w:cs="Arial" w:hint="eastAsia"/>
          <w:color w:val="000000"/>
          <w:kern w:val="0"/>
          <w:sz w:val="24"/>
          <w:szCs w:val="24"/>
        </w:rPr>
        <w:t>实验学时</w:t>
      </w:r>
      <w:r w:rsidRPr="005B20D0">
        <w:rPr>
          <w:rFonts w:ascii="Times New Roman" w:eastAsia="宋体" w:hAnsi="Times New Roman" w:cs="Arial"/>
          <w:color w:val="000000"/>
          <w:kern w:val="0"/>
          <w:sz w:val="24"/>
          <w:szCs w:val="24"/>
        </w:rPr>
        <w:t>8</w:t>
      </w:r>
      <w:r w:rsidRPr="005B20D0">
        <w:rPr>
          <w:rFonts w:ascii="Times New Roman" w:eastAsia="宋体" w:hAnsi="Times New Roman" w:cs="Arial" w:hint="eastAsia"/>
          <w:b/>
          <w:bCs/>
          <w:color w:val="000000"/>
          <w:kern w:val="0"/>
          <w:sz w:val="24"/>
          <w:szCs w:val="24"/>
        </w:rPr>
        <w:t>）</w:t>
      </w:r>
    </w:p>
    <w:tbl>
      <w:tblPr>
        <w:tblW w:w="0" w:type="auto"/>
        <w:jc w:val="center"/>
        <w:tblCellMar>
          <w:left w:w="0" w:type="dxa"/>
          <w:right w:w="0" w:type="dxa"/>
        </w:tblCellMar>
        <w:tblLook w:val="04A0" w:firstRow="1" w:lastRow="0" w:firstColumn="1" w:lastColumn="0" w:noHBand="0" w:noVBand="1"/>
      </w:tblPr>
      <w:tblGrid>
        <w:gridCol w:w="618"/>
        <w:gridCol w:w="1790"/>
        <w:gridCol w:w="3556"/>
        <w:gridCol w:w="900"/>
        <w:gridCol w:w="1014"/>
        <w:gridCol w:w="1127"/>
      </w:tblGrid>
      <w:tr w:rsidR="005B20D0" w:rsidRPr="005B20D0" w:rsidTr="005B20D0">
        <w:trPr>
          <w:trHeight w:val="122"/>
          <w:jc w:val="center"/>
        </w:trPr>
        <w:tc>
          <w:tcPr>
            <w:tcW w:w="6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序号</w:t>
            </w:r>
          </w:p>
        </w:tc>
        <w:tc>
          <w:tcPr>
            <w:tcW w:w="17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知识单元（章）</w:t>
            </w:r>
          </w:p>
        </w:tc>
        <w:tc>
          <w:tcPr>
            <w:tcW w:w="355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知识点</w:t>
            </w:r>
          </w:p>
        </w:tc>
        <w:tc>
          <w:tcPr>
            <w:tcW w:w="90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要求</w:t>
            </w:r>
          </w:p>
        </w:tc>
        <w:tc>
          <w:tcPr>
            <w:tcW w:w="10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推荐</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学时</w:t>
            </w:r>
          </w:p>
        </w:tc>
        <w:tc>
          <w:tcPr>
            <w:tcW w:w="11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重点支持指标点</w:t>
            </w: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信号与系统分析导论</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信号的定义、分类及特性</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系统的定义、分类及特性</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信号与系统分析概述</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了解</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信号的时域分析</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典型连续信号与离散信号</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5</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 </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连续信号与离散信号的运算</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9210CA">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信号的</w:t>
            </w:r>
            <w:r w:rsidR="009210CA">
              <w:rPr>
                <w:rFonts w:ascii="Times New Roman" w:eastAsia="宋体" w:hAnsi="Times New Roman" w:cs="宋体" w:hint="eastAsia"/>
                <w:kern w:val="0"/>
                <w:sz w:val="24"/>
                <w:szCs w:val="24"/>
              </w:rPr>
              <w:t>表示</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利用</w:t>
            </w:r>
            <w:r w:rsidRPr="005B20D0">
              <w:rPr>
                <w:rFonts w:ascii="Times New Roman" w:eastAsia="宋体" w:hAnsi="Times New Roman" w:cs="宋体"/>
                <w:kern w:val="0"/>
                <w:sz w:val="24"/>
                <w:szCs w:val="24"/>
              </w:rPr>
              <w:t>MATLAB</w:t>
            </w:r>
            <w:r w:rsidRPr="005B20D0">
              <w:rPr>
                <w:rFonts w:ascii="Times New Roman" w:eastAsia="宋体" w:hAnsi="Times New Roman" w:cs="宋体" w:hint="eastAsia"/>
                <w:kern w:val="0"/>
                <w:sz w:val="24"/>
                <w:szCs w:val="24"/>
              </w:rPr>
              <w:t>表示基本信号，实现信号的基本运算。</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3</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系统的时域分析</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连续</w:t>
            </w:r>
            <w:r w:rsidR="009210CA">
              <w:rPr>
                <w:rFonts w:ascii="Times New Roman" w:eastAsia="宋体" w:hAnsi="Times New Roman" w:cs="宋体" w:hint="eastAsia"/>
                <w:kern w:val="0"/>
                <w:sz w:val="24"/>
                <w:szCs w:val="24"/>
              </w:rPr>
              <w:t>LTI</w:t>
            </w:r>
            <w:r w:rsidR="009210CA">
              <w:rPr>
                <w:rFonts w:ascii="Times New Roman" w:eastAsia="宋体" w:hAnsi="Times New Roman" w:cs="宋体" w:hint="eastAsia"/>
                <w:kern w:val="0"/>
                <w:sz w:val="24"/>
                <w:szCs w:val="24"/>
              </w:rPr>
              <w:t>系统与离散</w:t>
            </w:r>
            <w:r w:rsidR="009210CA">
              <w:rPr>
                <w:rFonts w:ascii="Times New Roman" w:eastAsia="宋体" w:hAnsi="Times New Roman" w:cs="宋体" w:hint="eastAsia"/>
                <w:kern w:val="0"/>
                <w:sz w:val="24"/>
                <w:szCs w:val="24"/>
              </w:rPr>
              <w:t>LTI</w:t>
            </w:r>
            <w:r w:rsidRPr="005B20D0">
              <w:rPr>
                <w:rFonts w:ascii="Times New Roman" w:eastAsia="宋体" w:hAnsi="Times New Roman" w:cs="宋体" w:hint="eastAsia"/>
                <w:kern w:val="0"/>
                <w:sz w:val="24"/>
                <w:szCs w:val="24"/>
              </w:rPr>
              <w:t>系统的数学模型及特性</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5</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2.3</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连续</w:t>
            </w:r>
            <w:r w:rsidR="009210CA">
              <w:rPr>
                <w:rFonts w:ascii="Times New Roman" w:eastAsia="宋体" w:hAnsi="Times New Roman" w:cs="宋体" w:hint="eastAsia"/>
                <w:kern w:val="0"/>
                <w:sz w:val="24"/>
                <w:szCs w:val="24"/>
              </w:rPr>
              <w:t>LTI</w:t>
            </w:r>
            <w:r w:rsidR="009210CA">
              <w:rPr>
                <w:rFonts w:ascii="Times New Roman" w:eastAsia="宋体" w:hAnsi="Times New Roman" w:cs="宋体" w:hint="eastAsia"/>
                <w:kern w:val="0"/>
                <w:sz w:val="24"/>
                <w:szCs w:val="24"/>
              </w:rPr>
              <w:t>系统</w:t>
            </w:r>
            <w:r w:rsidRPr="005B20D0">
              <w:rPr>
                <w:rFonts w:ascii="Times New Roman" w:eastAsia="宋体" w:hAnsi="Times New Roman" w:cs="宋体" w:hint="eastAsia"/>
                <w:kern w:val="0"/>
                <w:sz w:val="24"/>
                <w:szCs w:val="24"/>
              </w:rPr>
              <w:t>、离散</w:t>
            </w:r>
            <w:r w:rsidR="009210CA">
              <w:rPr>
                <w:rFonts w:ascii="Times New Roman" w:eastAsia="宋体" w:hAnsi="Times New Roman" w:cs="宋体" w:hint="eastAsia"/>
                <w:kern w:val="0"/>
                <w:sz w:val="24"/>
                <w:szCs w:val="24"/>
              </w:rPr>
              <w:t>LTI</w:t>
            </w:r>
            <w:r w:rsidR="009210CA">
              <w:rPr>
                <w:rFonts w:ascii="Times New Roman" w:eastAsia="宋体" w:hAnsi="Times New Roman" w:cs="宋体" w:hint="eastAsia"/>
                <w:kern w:val="0"/>
                <w:sz w:val="24"/>
                <w:szCs w:val="24"/>
              </w:rPr>
              <w:t>系统的零输入响应</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了解</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单位冲激响应、单位脉冲响应</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了解</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零状态响应（卷积积分</w:t>
            </w:r>
            <w:r w:rsidRPr="005B20D0">
              <w:rPr>
                <w:rFonts w:ascii="Times New Roman" w:eastAsia="宋体" w:hAnsi="Times New Roman" w:cs="宋体"/>
                <w:kern w:val="0"/>
                <w:sz w:val="24"/>
                <w:szCs w:val="24"/>
              </w:rPr>
              <w:t>/</w:t>
            </w:r>
            <w:r w:rsidR="009210CA">
              <w:rPr>
                <w:rFonts w:ascii="Times New Roman" w:eastAsia="宋体" w:hAnsi="Times New Roman" w:cs="宋体" w:hint="eastAsia"/>
                <w:kern w:val="0"/>
                <w:sz w:val="24"/>
                <w:szCs w:val="24"/>
              </w:rPr>
              <w:t>和）</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9210CA">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冲激</w:t>
            </w:r>
            <w:r w:rsidR="005B20D0" w:rsidRPr="005B20D0">
              <w:rPr>
                <w:rFonts w:ascii="Times New Roman" w:eastAsia="宋体" w:hAnsi="Times New Roman" w:cs="宋体" w:hint="eastAsia"/>
                <w:kern w:val="0"/>
                <w:sz w:val="24"/>
                <w:szCs w:val="24"/>
              </w:rPr>
              <w:t>（脉冲）</w:t>
            </w:r>
            <w:r w:rsidRPr="005B20D0">
              <w:rPr>
                <w:rFonts w:ascii="Times New Roman" w:eastAsia="宋体" w:hAnsi="Times New Roman" w:cs="宋体" w:hint="eastAsia"/>
                <w:kern w:val="0"/>
                <w:sz w:val="24"/>
                <w:szCs w:val="24"/>
              </w:rPr>
              <w:t>响应</w:t>
            </w:r>
            <w:r w:rsidR="005B20D0" w:rsidRPr="005B20D0">
              <w:rPr>
                <w:rFonts w:ascii="Times New Roman" w:eastAsia="宋体" w:hAnsi="Times New Roman" w:cs="宋体" w:hint="eastAsia"/>
                <w:kern w:val="0"/>
                <w:sz w:val="24"/>
                <w:szCs w:val="24"/>
              </w:rPr>
              <w:t>表示系统</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利用</w:t>
            </w:r>
            <w:r w:rsidRPr="005B20D0">
              <w:rPr>
                <w:rFonts w:ascii="Times New Roman" w:eastAsia="宋体" w:hAnsi="Times New Roman" w:cs="宋体"/>
                <w:kern w:val="0"/>
                <w:sz w:val="24"/>
                <w:szCs w:val="24"/>
              </w:rPr>
              <w:t>MATLAB</w:t>
            </w:r>
            <w:r w:rsidRPr="005B20D0">
              <w:rPr>
                <w:rFonts w:ascii="Times New Roman" w:eastAsia="宋体" w:hAnsi="Times New Roman" w:cs="宋体" w:hint="eastAsia"/>
                <w:kern w:val="0"/>
                <w:sz w:val="24"/>
                <w:szCs w:val="24"/>
              </w:rPr>
              <w:t>计算系统的响应</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信号的频域分析</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连续</w:t>
            </w:r>
            <w:r w:rsidR="005B20D0" w:rsidRPr="005B20D0">
              <w:rPr>
                <w:rFonts w:ascii="Times New Roman" w:eastAsia="宋体" w:hAnsi="Times New Roman" w:cs="宋体" w:hint="eastAsia"/>
                <w:kern w:val="0"/>
                <w:sz w:val="24"/>
                <w:szCs w:val="24"/>
              </w:rPr>
              <w:t>周期信号的频域分析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10</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4.1</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连续</w:t>
            </w:r>
            <w:r w:rsidR="005B20D0" w:rsidRPr="005B20D0">
              <w:rPr>
                <w:rFonts w:ascii="Times New Roman" w:eastAsia="宋体" w:hAnsi="Times New Roman" w:cs="宋体" w:hint="eastAsia"/>
                <w:kern w:val="0"/>
                <w:sz w:val="24"/>
                <w:szCs w:val="24"/>
              </w:rPr>
              <w:t>非周期信号的频域分析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离散</w:t>
            </w:r>
            <w:r w:rsidR="005B20D0" w:rsidRPr="005B20D0">
              <w:rPr>
                <w:rFonts w:ascii="Times New Roman" w:eastAsia="宋体" w:hAnsi="Times New Roman" w:cs="宋体" w:hint="eastAsia"/>
                <w:kern w:val="0"/>
                <w:sz w:val="24"/>
                <w:szCs w:val="24"/>
              </w:rPr>
              <w:t>周期信号的频域分析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离散</w:t>
            </w:r>
            <w:r w:rsidR="005B20D0" w:rsidRPr="005B20D0">
              <w:rPr>
                <w:rFonts w:ascii="Times New Roman" w:eastAsia="宋体" w:hAnsi="Times New Roman" w:cs="宋体" w:hint="eastAsia"/>
                <w:kern w:val="0"/>
                <w:sz w:val="24"/>
                <w:szCs w:val="24"/>
              </w:rPr>
              <w:t>非周期信号的频域分析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信号的时域抽样</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利用</w:t>
            </w:r>
            <w:r w:rsidRPr="005B20D0">
              <w:rPr>
                <w:rFonts w:ascii="Times New Roman" w:eastAsia="宋体" w:hAnsi="Times New Roman" w:cs="宋体"/>
                <w:kern w:val="0"/>
                <w:sz w:val="24"/>
                <w:szCs w:val="24"/>
              </w:rPr>
              <w:t>MATLAB</w:t>
            </w:r>
            <w:r w:rsidRPr="005B20D0">
              <w:rPr>
                <w:rFonts w:ascii="Times New Roman" w:eastAsia="宋体" w:hAnsi="Times New Roman" w:cs="宋体" w:hint="eastAsia"/>
                <w:kern w:val="0"/>
                <w:sz w:val="24"/>
                <w:szCs w:val="24"/>
              </w:rPr>
              <w:t>进行周期信号和非周期信号的频域分析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5</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系统的频域分析</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连续</w:t>
            </w:r>
            <w:r w:rsidR="009210CA">
              <w:rPr>
                <w:rFonts w:ascii="Times New Roman" w:eastAsia="宋体" w:hAnsi="Times New Roman" w:cs="宋体" w:hint="eastAsia"/>
                <w:kern w:val="0"/>
                <w:sz w:val="24"/>
                <w:szCs w:val="24"/>
              </w:rPr>
              <w:t>LTI</w:t>
            </w:r>
            <w:r w:rsidRPr="005B20D0">
              <w:rPr>
                <w:rFonts w:ascii="Times New Roman" w:eastAsia="宋体" w:hAnsi="Times New Roman" w:cs="宋体" w:hint="eastAsia"/>
                <w:kern w:val="0"/>
                <w:sz w:val="24"/>
                <w:szCs w:val="24"/>
              </w:rPr>
              <w:t>系统的频率响应，系统响应的频域分析，无失真系统，理想模拟滤波器</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6</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2.3</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4.1</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离散</w:t>
            </w:r>
            <w:r>
              <w:rPr>
                <w:rFonts w:ascii="Times New Roman" w:eastAsia="宋体" w:hAnsi="Times New Roman" w:cs="宋体" w:hint="eastAsia"/>
                <w:kern w:val="0"/>
                <w:sz w:val="24"/>
                <w:szCs w:val="24"/>
              </w:rPr>
              <w:t>LTI</w:t>
            </w:r>
            <w:r w:rsidR="005B20D0" w:rsidRPr="005B20D0">
              <w:rPr>
                <w:rFonts w:ascii="Times New Roman" w:eastAsia="宋体" w:hAnsi="Times New Roman" w:cs="宋体" w:hint="eastAsia"/>
                <w:kern w:val="0"/>
                <w:sz w:val="24"/>
                <w:szCs w:val="24"/>
              </w:rPr>
              <w:t>系统的频率响应，系统响应的频域分析，线性相位系统，理想数字滤波器</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连续信号的幅度调制与解调</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利用</w:t>
            </w:r>
            <w:r w:rsidRPr="005B20D0">
              <w:rPr>
                <w:rFonts w:ascii="Times New Roman" w:eastAsia="宋体" w:hAnsi="Times New Roman" w:cs="宋体"/>
                <w:kern w:val="0"/>
                <w:sz w:val="24"/>
                <w:szCs w:val="24"/>
              </w:rPr>
              <w:t>MATLAB</w:t>
            </w:r>
            <w:r w:rsidRPr="005B20D0">
              <w:rPr>
                <w:rFonts w:ascii="Times New Roman" w:eastAsia="宋体" w:hAnsi="Times New Roman" w:cs="宋体" w:hint="eastAsia"/>
                <w:kern w:val="0"/>
                <w:sz w:val="24"/>
                <w:szCs w:val="24"/>
              </w:rPr>
              <w:t>计算系统的频率特性</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kern w:val="0"/>
                <w:sz w:val="24"/>
                <w:szCs w:val="24"/>
              </w:rPr>
              <w:t>6</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连续时间信号与系统的复频域分析</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210CA"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连续</w:t>
            </w:r>
            <w:r w:rsidR="005B20D0" w:rsidRPr="005B20D0">
              <w:rPr>
                <w:rFonts w:ascii="Times New Roman" w:eastAsia="宋体" w:hAnsi="Times New Roman" w:cs="宋体" w:hint="eastAsia"/>
                <w:kern w:val="0"/>
                <w:sz w:val="24"/>
                <w:szCs w:val="24"/>
              </w:rPr>
              <w:t>信号的复频域分析，</w:t>
            </w:r>
          </w:p>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单边拉氏变换</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6</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2.3</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4.1</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连续</w:t>
            </w:r>
            <w:r>
              <w:rPr>
                <w:rFonts w:ascii="Times New Roman" w:eastAsia="宋体" w:hAnsi="Times New Roman" w:cs="宋体" w:hint="eastAsia"/>
                <w:kern w:val="0"/>
                <w:sz w:val="24"/>
                <w:szCs w:val="24"/>
              </w:rPr>
              <w:t>LTI</w:t>
            </w:r>
            <w:r>
              <w:rPr>
                <w:rFonts w:ascii="Times New Roman" w:eastAsia="宋体" w:hAnsi="Times New Roman" w:cs="宋体" w:hint="eastAsia"/>
                <w:kern w:val="0"/>
                <w:sz w:val="24"/>
                <w:szCs w:val="24"/>
              </w:rPr>
              <w:t>系统响应复频域分析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连续</w:t>
            </w:r>
            <w:r>
              <w:rPr>
                <w:rFonts w:ascii="Times New Roman" w:eastAsia="宋体" w:hAnsi="Times New Roman" w:cs="宋体" w:hint="eastAsia"/>
                <w:kern w:val="0"/>
                <w:sz w:val="24"/>
                <w:szCs w:val="24"/>
              </w:rPr>
              <w:t>LTI</w:t>
            </w:r>
            <w:r w:rsidR="005B20D0" w:rsidRPr="005B20D0">
              <w:rPr>
                <w:rFonts w:ascii="Times New Roman" w:eastAsia="宋体" w:hAnsi="Times New Roman" w:cs="宋体" w:hint="eastAsia"/>
                <w:kern w:val="0"/>
                <w:sz w:val="24"/>
                <w:szCs w:val="24"/>
              </w:rPr>
              <w:t>系统</w:t>
            </w:r>
            <w:r>
              <w:rPr>
                <w:rFonts w:ascii="Times New Roman" w:eastAsia="宋体" w:hAnsi="Times New Roman" w:cs="宋体" w:hint="eastAsia"/>
                <w:kern w:val="0"/>
                <w:sz w:val="24"/>
                <w:szCs w:val="24"/>
              </w:rPr>
              <w:t>的系统</w:t>
            </w:r>
            <w:r w:rsidR="005B20D0" w:rsidRPr="005B20D0">
              <w:rPr>
                <w:rFonts w:ascii="Times New Roman" w:eastAsia="宋体" w:hAnsi="Times New Roman" w:cs="宋体" w:hint="eastAsia"/>
                <w:kern w:val="0"/>
                <w:sz w:val="24"/>
                <w:szCs w:val="24"/>
              </w:rPr>
              <w:t>函数</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连续</w:t>
            </w:r>
            <w:r>
              <w:rPr>
                <w:rFonts w:ascii="Times New Roman" w:eastAsia="宋体" w:hAnsi="Times New Roman" w:cs="宋体" w:hint="eastAsia"/>
                <w:kern w:val="0"/>
                <w:sz w:val="24"/>
                <w:szCs w:val="24"/>
              </w:rPr>
              <w:t>LTI</w:t>
            </w:r>
            <w:r>
              <w:rPr>
                <w:rFonts w:ascii="Times New Roman" w:eastAsia="宋体" w:hAnsi="Times New Roman" w:cs="宋体" w:hint="eastAsia"/>
                <w:kern w:val="0"/>
                <w:sz w:val="24"/>
                <w:szCs w:val="24"/>
              </w:rPr>
              <w:t>系统的</w:t>
            </w:r>
            <w:r w:rsidR="005B20D0" w:rsidRPr="005B20D0">
              <w:rPr>
                <w:rFonts w:ascii="Times New Roman" w:eastAsia="宋体" w:hAnsi="Times New Roman" w:cs="宋体" w:hint="eastAsia"/>
                <w:kern w:val="0"/>
                <w:sz w:val="24"/>
                <w:szCs w:val="24"/>
              </w:rPr>
              <w:t>模拟</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kern w:val="0"/>
                <w:sz w:val="24"/>
                <w:szCs w:val="24"/>
              </w:rPr>
              <w:t>MATLAB</w:t>
            </w:r>
            <w:r w:rsidR="009210CA">
              <w:rPr>
                <w:rFonts w:ascii="Times New Roman" w:eastAsia="宋体" w:hAnsi="Times New Roman" w:cs="宋体" w:hint="eastAsia"/>
                <w:kern w:val="0"/>
                <w:sz w:val="24"/>
                <w:szCs w:val="24"/>
              </w:rPr>
              <w:t>进行</w:t>
            </w:r>
            <w:r w:rsidRPr="005B20D0">
              <w:rPr>
                <w:rFonts w:ascii="Times New Roman" w:eastAsia="宋体" w:hAnsi="Times New Roman" w:cs="宋体" w:hint="eastAsia"/>
                <w:kern w:val="0"/>
                <w:sz w:val="24"/>
                <w:szCs w:val="24"/>
              </w:rPr>
              <w:t>复频域分析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kern w:val="0"/>
                <w:sz w:val="24"/>
                <w:szCs w:val="24"/>
              </w:rPr>
              <w:t>7</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离散时间信号与系统的</w:t>
            </w:r>
            <w:r w:rsidRPr="005B20D0">
              <w:rPr>
                <w:rFonts w:ascii="Times New Roman" w:eastAsia="宋体" w:hAnsi="Times New Roman" w:cs="宋体"/>
                <w:i/>
                <w:iCs/>
                <w:kern w:val="0"/>
                <w:sz w:val="24"/>
                <w:szCs w:val="24"/>
              </w:rPr>
              <w:t>z</w:t>
            </w:r>
            <w:r w:rsidRPr="005B20D0">
              <w:rPr>
                <w:rFonts w:ascii="Times New Roman" w:eastAsia="宋体" w:hAnsi="Times New Roman" w:cs="宋体" w:hint="eastAsia"/>
                <w:kern w:val="0"/>
                <w:sz w:val="24"/>
                <w:szCs w:val="24"/>
              </w:rPr>
              <w:t>域分析</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210CA"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离散</w:t>
            </w:r>
            <w:r w:rsidR="005B20D0" w:rsidRPr="005B20D0">
              <w:rPr>
                <w:rFonts w:ascii="Times New Roman" w:eastAsia="宋体" w:hAnsi="Times New Roman" w:cs="宋体" w:hint="eastAsia"/>
                <w:kern w:val="0"/>
                <w:sz w:val="24"/>
                <w:szCs w:val="24"/>
              </w:rPr>
              <w:t>信号的</w:t>
            </w:r>
            <w:r w:rsidR="005B20D0" w:rsidRPr="005B20D0">
              <w:rPr>
                <w:rFonts w:ascii="Times New Roman" w:eastAsia="宋体" w:hAnsi="Times New Roman" w:cs="宋体"/>
                <w:i/>
                <w:iCs/>
                <w:kern w:val="0"/>
                <w:sz w:val="24"/>
                <w:szCs w:val="24"/>
              </w:rPr>
              <w:t>z</w:t>
            </w:r>
            <w:r w:rsidR="005B20D0" w:rsidRPr="005B20D0">
              <w:rPr>
                <w:rFonts w:ascii="Times New Roman" w:eastAsia="宋体" w:hAnsi="Times New Roman" w:cs="宋体" w:hint="eastAsia"/>
                <w:kern w:val="0"/>
                <w:sz w:val="24"/>
                <w:szCs w:val="24"/>
              </w:rPr>
              <w:t>域分析，</w:t>
            </w:r>
          </w:p>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单边</w:t>
            </w:r>
            <w:r w:rsidRPr="005B20D0">
              <w:rPr>
                <w:rFonts w:ascii="Times New Roman" w:eastAsia="宋体" w:hAnsi="Times New Roman" w:cs="宋体"/>
                <w:i/>
                <w:iCs/>
                <w:kern w:val="0"/>
                <w:sz w:val="24"/>
                <w:szCs w:val="24"/>
              </w:rPr>
              <w:t>z</w:t>
            </w:r>
            <w:r w:rsidRPr="005B20D0">
              <w:rPr>
                <w:rFonts w:ascii="Times New Roman" w:eastAsia="宋体" w:hAnsi="Times New Roman" w:cs="宋体" w:hint="eastAsia"/>
                <w:kern w:val="0"/>
                <w:sz w:val="24"/>
                <w:szCs w:val="24"/>
              </w:rPr>
              <w:t>变换</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2.3</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4.1</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离散</w:t>
            </w:r>
            <w:r>
              <w:rPr>
                <w:rFonts w:ascii="Times New Roman" w:eastAsia="宋体" w:hAnsi="Times New Roman" w:cs="宋体" w:hint="eastAsia"/>
                <w:kern w:val="0"/>
                <w:sz w:val="24"/>
                <w:szCs w:val="24"/>
              </w:rPr>
              <w:t>LTI</w:t>
            </w:r>
            <w:r w:rsidR="005B20D0" w:rsidRPr="005B20D0">
              <w:rPr>
                <w:rFonts w:ascii="Times New Roman" w:eastAsia="宋体" w:hAnsi="Times New Roman" w:cs="宋体" w:hint="eastAsia"/>
                <w:kern w:val="0"/>
                <w:sz w:val="24"/>
                <w:szCs w:val="24"/>
              </w:rPr>
              <w:t>系统的</w:t>
            </w:r>
            <w:r w:rsidR="005B20D0" w:rsidRPr="005B20D0">
              <w:rPr>
                <w:rFonts w:ascii="Times New Roman" w:eastAsia="宋体" w:hAnsi="Times New Roman" w:cs="宋体"/>
                <w:i/>
                <w:iCs/>
                <w:kern w:val="0"/>
                <w:sz w:val="24"/>
                <w:szCs w:val="24"/>
              </w:rPr>
              <w:t>z</w:t>
            </w:r>
            <w:r w:rsidR="005B20D0" w:rsidRPr="005B20D0">
              <w:rPr>
                <w:rFonts w:ascii="Times New Roman" w:eastAsia="宋体" w:hAnsi="Times New Roman" w:cs="宋体" w:hint="eastAsia"/>
                <w:kern w:val="0"/>
                <w:sz w:val="24"/>
                <w:szCs w:val="24"/>
              </w:rPr>
              <w:t>分析，完全响应</w:t>
            </w:r>
            <w:r w:rsidR="005B20D0" w:rsidRPr="005B20D0">
              <w:rPr>
                <w:rFonts w:ascii="Times New Roman" w:eastAsia="宋体" w:hAnsi="Times New Roman" w:cs="宋体"/>
                <w:i/>
                <w:iCs/>
                <w:kern w:val="0"/>
                <w:sz w:val="24"/>
                <w:szCs w:val="24"/>
              </w:rPr>
              <w:t>z</w:t>
            </w:r>
            <w:r w:rsidR="005B20D0" w:rsidRPr="005B20D0">
              <w:rPr>
                <w:rFonts w:ascii="Times New Roman" w:eastAsia="宋体" w:hAnsi="Times New Roman" w:cs="宋体" w:hint="eastAsia"/>
                <w:kern w:val="0"/>
                <w:sz w:val="24"/>
                <w:szCs w:val="24"/>
              </w:rPr>
              <w:t>求解</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离散</w:t>
            </w:r>
            <w:r>
              <w:rPr>
                <w:rFonts w:ascii="Times New Roman" w:eastAsia="宋体" w:hAnsi="Times New Roman" w:cs="宋体" w:hint="eastAsia"/>
                <w:kern w:val="0"/>
                <w:sz w:val="24"/>
                <w:szCs w:val="24"/>
              </w:rPr>
              <w:t>LTI</w:t>
            </w:r>
            <w:r>
              <w:rPr>
                <w:rFonts w:ascii="Times New Roman" w:eastAsia="宋体" w:hAnsi="Times New Roman" w:cs="宋体" w:hint="eastAsia"/>
                <w:kern w:val="0"/>
                <w:sz w:val="24"/>
                <w:szCs w:val="24"/>
              </w:rPr>
              <w:t>系统的系统函数</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离散</w:t>
            </w:r>
            <w:r>
              <w:rPr>
                <w:rFonts w:ascii="Times New Roman" w:eastAsia="宋体" w:hAnsi="Times New Roman" w:cs="宋体" w:hint="eastAsia"/>
                <w:kern w:val="0"/>
                <w:sz w:val="24"/>
                <w:szCs w:val="24"/>
              </w:rPr>
              <w:t>LTI</w:t>
            </w:r>
            <w:r w:rsidR="005B20D0" w:rsidRPr="005B20D0">
              <w:rPr>
                <w:rFonts w:ascii="Times New Roman" w:eastAsia="宋体" w:hAnsi="Times New Roman" w:cs="宋体" w:hint="eastAsia"/>
                <w:kern w:val="0"/>
                <w:sz w:val="24"/>
                <w:szCs w:val="24"/>
              </w:rPr>
              <w:t>系统</w:t>
            </w:r>
            <w:r>
              <w:rPr>
                <w:rFonts w:ascii="Times New Roman" w:eastAsia="宋体" w:hAnsi="Times New Roman" w:cs="宋体" w:hint="eastAsia"/>
                <w:kern w:val="0"/>
                <w:sz w:val="24"/>
                <w:szCs w:val="24"/>
              </w:rPr>
              <w:t>的</w:t>
            </w:r>
            <w:r w:rsidR="005B20D0" w:rsidRPr="005B20D0">
              <w:rPr>
                <w:rFonts w:ascii="Times New Roman" w:eastAsia="宋体" w:hAnsi="Times New Roman" w:cs="宋体" w:hint="eastAsia"/>
                <w:kern w:val="0"/>
                <w:sz w:val="24"/>
                <w:szCs w:val="24"/>
              </w:rPr>
              <w:t>模拟</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kern w:val="0"/>
                <w:sz w:val="24"/>
                <w:szCs w:val="24"/>
              </w:rPr>
              <w:t>MATLAB</w:t>
            </w:r>
            <w:r w:rsidR="009210CA">
              <w:rPr>
                <w:rFonts w:ascii="Times New Roman" w:eastAsia="宋体" w:hAnsi="Times New Roman" w:cs="宋体" w:hint="eastAsia"/>
                <w:kern w:val="0"/>
                <w:sz w:val="24"/>
                <w:szCs w:val="24"/>
              </w:rPr>
              <w:t>进行</w:t>
            </w:r>
            <w:r w:rsidRPr="005B20D0">
              <w:rPr>
                <w:rFonts w:ascii="Times New Roman" w:eastAsia="宋体" w:hAnsi="Times New Roman" w:cs="宋体"/>
                <w:i/>
                <w:iCs/>
                <w:kern w:val="0"/>
                <w:sz w:val="24"/>
                <w:szCs w:val="24"/>
              </w:rPr>
              <w:t>z</w:t>
            </w:r>
            <w:r w:rsidRPr="005B20D0">
              <w:rPr>
                <w:rFonts w:ascii="Times New Roman" w:eastAsia="宋体" w:hAnsi="Times New Roman" w:cs="宋体" w:hint="eastAsia"/>
                <w:kern w:val="0"/>
                <w:sz w:val="24"/>
                <w:szCs w:val="24"/>
              </w:rPr>
              <w:t>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kern w:val="0"/>
                <w:sz w:val="24"/>
                <w:szCs w:val="24"/>
              </w:rPr>
              <w:t>8</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系统的状态变量分析</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系统状态空间以及状态方程</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了解</w:t>
            </w:r>
          </w:p>
        </w:tc>
        <w:tc>
          <w:tcPr>
            <w:tcW w:w="1014"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4.1</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9210CA" w:rsidP="005B20D0">
            <w:pPr>
              <w:widowControl/>
              <w:spacing w:line="340" w:lineRule="exact"/>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连续与</w:t>
            </w:r>
            <w:r w:rsidR="005B20D0" w:rsidRPr="005B20D0">
              <w:rPr>
                <w:rFonts w:ascii="Times New Roman" w:eastAsia="宋体" w:hAnsi="Times New Roman" w:cs="宋体" w:hint="eastAsia"/>
                <w:kern w:val="0"/>
                <w:sz w:val="24"/>
                <w:szCs w:val="24"/>
              </w:rPr>
              <w:t>离散时间系统状态方程的建立</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利用</w:t>
            </w:r>
            <w:r w:rsidRPr="005B20D0">
              <w:rPr>
                <w:rFonts w:ascii="Times New Roman" w:eastAsia="宋体" w:hAnsi="Times New Roman" w:cs="宋体"/>
                <w:kern w:val="0"/>
                <w:sz w:val="24"/>
                <w:szCs w:val="24"/>
              </w:rPr>
              <w:t>MATLAB</w:t>
            </w:r>
            <w:r w:rsidRPr="005B20D0">
              <w:rPr>
                <w:rFonts w:ascii="Times New Roman" w:eastAsia="宋体" w:hAnsi="Times New Roman" w:cs="宋体" w:hint="eastAsia"/>
                <w:kern w:val="0"/>
                <w:sz w:val="24"/>
                <w:szCs w:val="24"/>
              </w:rPr>
              <w:t>求解状态方程</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熟悉</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618"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kern w:val="0"/>
                <w:sz w:val="24"/>
                <w:szCs w:val="24"/>
              </w:rPr>
              <w:t>9</w:t>
            </w:r>
          </w:p>
        </w:tc>
        <w:tc>
          <w:tcPr>
            <w:tcW w:w="1790"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仿真实验</w:t>
            </w:r>
          </w:p>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（专题研讨）</w:t>
            </w: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信号与系统时域分析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w:t>
            </w:r>
          </w:p>
        </w:tc>
        <w:tc>
          <w:tcPr>
            <w:tcW w:w="1127"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1.4</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2.3</w:t>
            </w:r>
          </w:p>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4.1</w:t>
            </w: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信号与系统频域分析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信号与系统复频域分析</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r w:rsidR="005B20D0" w:rsidRPr="005B20D0" w:rsidTr="005B20D0">
        <w:trPr>
          <w:jc w:val="center"/>
        </w:trPr>
        <w:tc>
          <w:tcPr>
            <w:tcW w:w="0" w:type="auto"/>
            <w:vMerge/>
            <w:tcBorders>
              <w:top w:val="nil"/>
              <w:left w:val="single" w:sz="8" w:space="0" w:color="000000"/>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c>
          <w:tcPr>
            <w:tcW w:w="355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信号与系统综合实验</w:t>
            </w:r>
          </w:p>
        </w:tc>
        <w:tc>
          <w:tcPr>
            <w:tcW w:w="9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hint="eastAsia"/>
                <w:kern w:val="0"/>
                <w:sz w:val="24"/>
                <w:szCs w:val="24"/>
              </w:rPr>
              <w:t>掌握</w:t>
            </w:r>
          </w:p>
        </w:tc>
        <w:tc>
          <w:tcPr>
            <w:tcW w:w="101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宋体"/>
                <w:kern w:val="0"/>
                <w:sz w:val="24"/>
                <w:szCs w:val="24"/>
              </w:rPr>
            </w:pPr>
            <w:r w:rsidRPr="005B20D0">
              <w:rPr>
                <w:rFonts w:ascii="Times New Roman" w:eastAsia="宋体" w:hAnsi="Times New Roman" w:cs="宋体"/>
                <w:kern w:val="0"/>
                <w:sz w:val="24"/>
                <w:szCs w:val="24"/>
              </w:rPr>
              <w:t>2</w:t>
            </w:r>
          </w:p>
        </w:tc>
        <w:tc>
          <w:tcPr>
            <w:tcW w:w="0" w:type="auto"/>
            <w:vMerge/>
            <w:tcBorders>
              <w:top w:val="nil"/>
              <w:left w:val="nil"/>
              <w:bottom w:val="single" w:sz="8" w:space="0" w:color="000000"/>
              <w:right w:val="single" w:sz="8" w:space="0" w:color="000000"/>
            </w:tcBorders>
            <w:vAlign w:val="center"/>
            <w:hideMark/>
          </w:tcPr>
          <w:p w:rsidR="005B20D0" w:rsidRPr="005B20D0" w:rsidRDefault="005B20D0" w:rsidP="005B20D0">
            <w:pPr>
              <w:widowControl/>
              <w:spacing w:line="340" w:lineRule="exact"/>
              <w:jc w:val="left"/>
              <w:rPr>
                <w:rFonts w:ascii="Times New Roman" w:eastAsia="宋体" w:hAnsi="Times New Roman" w:cs="宋体"/>
                <w:kern w:val="0"/>
                <w:sz w:val="24"/>
                <w:szCs w:val="24"/>
              </w:rPr>
            </w:pPr>
          </w:p>
        </w:tc>
      </w:tr>
    </w:tbl>
    <w:p w:rsidR="005B20D0" w:rsidRDefault="005B20D0" w:rsidP="005B20D0">
      <w:pPr>
        <w:widowControl/>
        <w:spacing w:line="340" w:lineRule="exact"/>
        <w:ind w:firstLine="420"/>
        <w:jc w:val="left"/>
        <w:rPr>
          <w:rFonts w:ascii="Times New Roman" w:eastAsia="宋体" w:hAnsi="Times New Roman" w:cs="Arial"/>
          <w:b/>
          <w:bCs/>
          <w:color w:val="000000"/>
          <w:kern w:val="0"/>
          <w:sz w:val="24"/>
          <w:szCs w:val="24"/>
        </w:rPr>
      </w:pP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hint="eastAsia"/>
          <w:b/>
          <w:bCs/>
          <w:color w:val="000000"/>
          <w:kern w:val="0"/>
          <w:sz w:val="24"/>
          <w:szCs w:val="24"/>
        </w:rPr>
        <w:t>（二）课程重点、难点</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．信号与系统分析导论（</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重点：确定信号及线性非时变系统的特性。</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难点：线性非时变系统的判断。</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．信号的时域分析（</w:t>
      </w:r>
      <w:r w:rsidRPr="005B20D0">
        <w:rPr>
          <w:rFonts w:ascii="Times New Roman" w:eastAsia="宋体" w:hAnsi="Times New Roman" w:cs="Arial"/>
          <w:color w:val="000000"/>
          <w:kern w:val="0"/>
          <w:sz w:val="24"/>
          <w:szCs w:val="24"/>
        </w:rPr>
        <w:t>6</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重点：典型连续信号与离散信号的表示与特性，尤其是单位冲激信号和单位脉冲信号的特性；连续信号与离散信号的基本运算；任意信号分解为基本信号的线性组合，尤其是任意连续信号分解为冲激信号的线性组合，任意离散信号分解为单位脉冲信号的线性组合。</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难点：单位冲激信号的特性，任意信号分解为基本信号的线性组合。</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3</w:t>
      </w:r>
      <w:r w:rsidRPr="005B20D0">
        <w:rPr>
          <w:rFonts w:ascii="Times New Roman" w:eastAsia="宋体" w:hAnsi="Times New Roman" w:cs="Arial" w:hint="eastAsia"/>
          <w:color w:val="000000"/>
          <w:kern w:val="0"/>
          <w:sz w:val="24"/>
          <w:szCs w:val="24"/>
        </w:rPr>
        <w:t>．系统的时域分析（</w:t>
      </w:r>
      <w:r w:rsidRPr="005B20D0">
        <w:rPr>
          <w:rFonts w:ascii="Times New Roman" w:eastAsia="宋体" w:hAnsi="Times New Roman" w:cs="Arial"/>
          <w:color w:val="000000"/>
          <w:kern w:val="0"/>
          <w:sz w:val="24"/>
          <w:szCs w:val="24"/>
        </w:rPr>
        <w:t>6</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lastRenderedPageBreak/>
        <w:t>重点：线性非时变连续时间系统与离散时间系统的特性，连续时间系统单位冲激响应的求解，离散时间系统单位脉冲响应的求解，用卷积法计算连续时间系统与离散时间系统的零状态响应。</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难点：卷积积分，卷积和。</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4</w:t>
      </w:r>
      <w:r w:rsidRPr="005B20D0">
        <w:rPr>
          <w:rFonts w:ascii="Times New Roman" w:eastAsia="宋体" w:hAnsi="Times New Roman" w:cs="Arial" w:hint="eastAsia"/>
          <w:color w:val="000000"/>
          <w:kern w:val="0"/>
          <w:sz w:val="24"/>
          <w:szCs w:val="24"/>
        </w:rPr>
        <w:t>．连续时间信号的频域分析（</w:t>
      </w:r>
      <w:r w:rsidRPr="005B20D0">
        <w:rPr>
          <w:rFonts w:ascii="Times New Roman" w:eastAsia="宋体" w:hAnsi="Times New Roman" w:cs="Arial"/>
          <w:color w:val="000000"/>
          <w:kern w:val="0"/>
          <w:sz w:val="24"/>
          <w:szCs w:val="24"/>
        </w:rPr>
        <w:t>10</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重点：从数学概念、物理概念及工程概念深刻理解四类信号的频谱概念，以及信号时域与频域的关系；连续时间周期信号频谱的计算；连续时间信号傅里叶变换的基本性质、物理含义及应用，连续时间非周期信号频谱的计算；离散时间周期信号频谱的计算；离散时间非周期信号频谱的计算；抽样信号频谱的特点，连续时间信号离散化与抽样定理的内容及其意义。</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难点：四类信号的频谱概念，及频谱分析。</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5</w:t>
      </w:r>
      <w:r w:rsidRPr="005B20D0">
        <w:rPr>
          <w:rFonts w:ascii="Times New Roman" w:eastAsia="宋体" w:hAnsi="Times New Roman" w:cs="Arial" w:hint="eastAsia"/>
          <w:color w:val="000000"/>
          <w:kern w:val="0"/>
          <w:sz w:val="24"/>
          <w:szCs w:val="24"/>
        </w:rPr>
        <w:t>．系统的频域分析（</w:t>
      </w:r>
      <w:r w:rsidRPr="005B20D0">
        <w:rPr>
          <w:rFonts w:ascii="Times New Roman" w:eastAsia="宋体" w:hAnsi="Times New Roman" w:cs="Arial"/>
          <w:color w:val="000000"/>
          <w:kern w:val="0"/>
          <w:sz w:val="24"/>
          <w:szCs w:val="24"/>
        </w:rPr>
        <w:t>6</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重点：连续和离散时间系统特性的频域表示</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频率响应</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；虚指数信号通过系统响应的特点，及任意信号通过系统响应的频域分析；无失真系统与理想低通滤波器的时、频特性；抑制载波的双边带和单边带幅度调制与同步解调。</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难点：周期信号通过系统响应的频域分析，单边带幅度调制。</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6</w:t>
      </w:r>
      <w:r w:rsidRPr="005B20D0">
        <w:rPr>
          <w:rFonts w:ascii="Times New Roman" w:eastAsia="宋体" w:hAnsi="Times New Roman" w:cs="Arial" w:hint="eastAsia"/>
          <w:color w:val="000000"/>
          <w:kern w:val="0"/>
          <w:sz w:val="24"/>
          <w:szCs w:val="24"/>
        </w:rPr>
        <w:t>．连续时间信号与系统的复频域分析（</w:t>
      </w:r>
      <w:r w:rsidRPr="005B20D0">
        <w:rPr>
          <w:rFonts w:ascii="Times New Roman" w:eastAsia="宋体" w:hAnsi="Times New Roman" w:cs="Arial"/>
          <w:color w:val="000000"/>
          <w:kern w:val="0"/>
          <w:sz w:val="24"/>
          <w:szCs w:val="24"/>
        </w:rPr>
        <w:t>6</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知识点：连续时间信号的复频域分析，连续时间系统响应的复频域分析，连续时间系统函数，连续时间系统模拟，利用</w:t>
      </w:r>
      <w:r w:rsidRPr="005B20D0">
        <w:rPr>
          <w:rFonts w:ascii="Times New Roman" w:eastAsia="宋体" w:hAnsi="Times New Roman" w:cs="Arial"/>
          <w:color w:val="000000"/>
          <w:kern w:val="0"/>
          <w:sz w:val="24"/>
          <w:szCs w:val="24"/>
        </w:rPr>
        <w:t>MATLAB</w:t>
      </w:r>
      <w:r w:rsidRPr="005B20D0">
        <w:rPr>
          <w:rFonts w:ascii="Times New Roman" w:eastAsia="宋体" w:hAnsi="Times New Roman" w:cs="Arial" w:hint="eastAsia"/>
          <w:color w:val="000000"/>
          <w:kern w:val="0"/>
          <w:sz w:val="24"/>
          <w:szCs w:val="24"/>
        </w:rPr>
        <w:t>进行系统的复频域分析。</w:t>
      </w:r>
    </w:p>
    <w:p w:rsidR="005B20D0" w:rsidRPr="005B20D0" w:rsidRDefault="005B20D0" w:rsidP="005B20D0">
      <w:pPr>
        <w:widowControl/>
        <w:spacing w:line="340" w:lineRule="exact"/>
        <w:ind w:firstLine="43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重点：单边拉普拉斯变换及其基本性质和拉普拉斯反变换，连续时间系统完全响应的复频域求解，系统函数及其与系统特性（冲激响应、频率响应、因果性、稳定性）的关系，连续时间系统的模拟框图。</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w:t>
      </w:r>
      <w:r w:rsidR="009210CA">
        <w:rPr>
          <w:rFonts w:ascii="Times New Roman" w:eastAsia="宋体" w:hAnsi="Times New Roman" w:cs="Arial" w:hint="eastAsia"/>
          <w:color w:val="000000"/>
          <w:kern w:val="0"/>
          <w:sz w:val="24"/>
          <w:szCs w:val="24"/>
        </w:rPr>
        <w:t>系统函数的概念及其应用</w:t>
      </w:r>
      <w:r w:rsidRPr="005B20D0">
        <w:rPr>
          <w:rFonts w:ascii="Times New Roman" w:eastAsia="宋体" w:hAnsi="Times New Roman" w:cs="Arial" w:hint="eastAsia"/>
          <w:color w:val="000000"/>
          <w:kern w:val="0"/>
          <w:sz w:val="24"/>
          <w:szCs w:val="24"/>
        </w:rPr>
        <w:t>。</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7</w:t>
      </w:r>
      <w:r w:rsidRPr="005B20D0">
        <w:rPr>
          <w:rFonts w:ascii="Times New Roman" w:eastAsia="宋体" w:hAnsi="Times New Roman" w:cs="Arial" w:hint="eastAsia"/>
          <w:color w:val="000000"/>
          <w:kern w:val="0"/>
          <w:sz w:val="24"/>
          <w:szCs w:val="24"/>
        </w:rPr>
        <w:t>．离散时间信号与系统的</w:t>
      </w:r>
      <w:r w:rsidRPr="009210CA">
        <w:rPr>
          <w:rFonts w:ascii="Times New Roman" w:eastAsia="宋体" w:hAnsi="Times New Roman" w:cs="Arial"/>
          <w:color w:val="000000"/>
          <w:kern w:val="0"/>
          <w:sz w:val="24"/>
          <w:szCs w:val="24"/>
        </w:rPr>
        <w:t>z</w:t>
      </w:r>
      <w:r w:rsidRPr="005B20D0">
        <w:rPr>
          <w:rFonts w:ascii="Times New Roman" w:eastAsia="宋体" w:hAnsi="Times New Roman" w:cs="Arial" w:hint="eastAsia"/>
          <w:color w:val="000000"/>
          <w:kern w:val="0"/>
          <w:sz w:val="24"/>
          <w:szCs w:val="24"/>
        </w:rPr>
        <w:t>域分析（</w:t>
      </w:r>
      <w:r w:rsidRPr="005B20D0">
        <w:rPr>
          <w:rFonts w:ascii="Times New Roman" w:eastAsia="宋体" w:hAnsi="Times New Roman" w:cs="Arial"/>
          <w:color w:val="000000"/>
          <w:kern w:val="0"/>
          <w:sz w:val="24"/>
          <w:szCs w:val="24"/>
        </w:rPr>
        <w:t>6</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重点：单边</w:t>
      </w:r>
      <w:r w:rsidRPr="005B20D0">
        <w:rPr>
          <w:rFonts w:ascii="Times New Roman" w:eastAsia="宋体" w:hAnsi="Times New Roman" w:cs="Arial"/>
          <w:i/>
          <w:iCs/>
          <w:color w:val="000000"/>
          <w:kern w:val="0"/>
          <w:sz w:val="24"/>
          <w:szCs w:val="24"/>
        </w:rPr>
        <w:t>z</w:t>
      </w:r>
      <w:r w:rsidRPr="005B20D0">
        <w:rPr>
          <w:rFonts w:ascii="Times New Roman" w:eastAsia="宋体" w:hAnsi="Times New Roman" w:cs="Arial" w:hint="eastAsia"/>
          <w:color w:val="000000"/>
          <w:kern w:val="0"/>
          <w:sz w:val="24"/>
          <w:szCs w:val="24"/>
        </w:rPr>
        <w:t>变换及其</w:t>
      </w:r>
      <w:r w:rsidRPr="005B20D0">
        <w:rPr>
          <w:rFonts w:ascii="Times New Roman" w:eastAsia="宋体" w:hAnsi="Times New Roman" w:cs="Arial"/>
          <w:i/>
          <w:iCs/>
          <w:color w:val="000000"/>
          <w:kern w:val="0"/>
          <w:sz w:val="24"/>
          <w:szCs w:val="24"/>
        </w:rPr>
        <w:t>z</w:t>
      </w:r>
      <w:r w:rsidRPr="005B20D0">
        <w:rPr>
          <w:rFonts w:ascii="Times New Roman" w:eastAsia="宋体" w:hAnsi="Times New Roman" w:cs="Arial" w:hint="eastAsia"/>
          <w:color w:val="000000"/>
          <w:kern w:val="0"/>
          <w:sz w:val="24"/>
          <w:szCs w:val="24"/>
        </w:rPr>
        <w:t>变换的性质和</w:t>
      </w:r>
      <w:r w:rsidRPr="005B20D0">
        <w:rPr>
          <w:rFonts w:ascii="Times New Roman" w:eastAsia="宋体" w:hAnsi="Times New Roman" w:cs="Arial"/>
          <w:i/>
          <w:iCs/>
          <w:color w:val="000000"/>
          <w:kern w:val="0"/>
          <w:sz w:val="24"/>
          <w:szCs w:val="24"/>
        </w:rPr>
        <w:t>z</w:t>
      </w:r>
      <w:r w:rsidRPr="005B20D0">
        <w:rPr>
          <w:rFonts w:ascii="Times New Roman" w:eastAsia="宋体" w:hAnsi="Times New Roman" w:cs="Arial" w:hint="eastAsia"/>
          <w:color w:val="000000"/>
          <w:kern w:val="0"/>
          <w:sz w:val="24"/>
          <w:szCs w:val="24"/>
        </w:rPr>
        <w:t>反变换，离散时间系统完全响应的</w:t>
      </w:r>
      <w:r w:rsidRPr="005B20D0">
        <w:rPr>
          <w:rFonts w:ascii="Times New Roman" w:eastAsia="宋体" w:hAnsi="Times New Roman" w:cs="Arial"/>
          <w:i/>
          <w:iCs/>
          <w:color w:val="000000"/>
          <w:kern w:val="0"/>
          <w:sz w:val="24"/>
          <w:szCs w:val="24"/>
        </w:rPr>
        <w:t>z</w:t>
      </w:r>
      <w:r w:rsidRPr="005B20D0">
        <w:rPr>
          <w:rFonts w:ascii="Times New Roman" w:eastAsia="宋体" w:hAnsi="Times New Roman" w:cs="Arial" w:hint="eastAsia"/>
          <w:color w:val="000000"/>
          <w:kern w:val="0"/>
          <w:sz w:val="24"/>
          <w:szCs w:val="24"/>
        </w:rPr>
        <w:t>域求解，系统函数及其与系统特性（单位脉冲响应、频率响应、因果性、稳定性）的关系，离散时间系统的模拟框图。</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w:t>
      </w:r>
      <w:r w:rsidR="009210CA">
        <w:rPr>
          <w:rFonts w:ascii="Times New Roman" w:eastAsia="宋体" w:hAnsi="Times New Roman" w:cs="Arial" w:hint="eastAsia"/>
          <w:color w:val="000000"/>
          <w:kern w:val="0"/>
          <w:sz w:val="24"/>
          <w:szCs w:val="24"/>
        </w:rPr>
        <w:t>系统函数的概念及其应用</w:t>
      </w:r>
      <w:r w:rsidRPr="005B20D0">
        <w:rPr>
          <w:rFonts w:ascii="Times New Roman" w:eastAsia="宋体" w:hAnsi="Times New Roman" w:cs="Arial" w:hint="eastAsia"/>
          <w:color w:val="000000"/>
          <w:kern w:val="0"/>
          <w:sz w:val="24"/>
          <w:szCs w:val="24"/>
        </w:rPr>
        <w:t>。</w:t>
      </w:r>
    </w:p>
    <w:p w:rsidR="005B20D0" w:rsidRPr="005B20D0" w:rsidRDefault="005B20D0" w:rsidP="009210CA">
      <w:pPr>
        <w:widowControl/>
        <w:spacing w:beforeLines="30" w:before="93"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8</w:t>
      </w:r>
      <w:r w:rsidRPr="005B20D0">
        <w:rPr>
          <w:rFonts w:ascii="Times New Roman" w:eastAsia="宋体" w:hAnsi="Times New Roman" w:cs="Arial" w:hint="eastAsia"/>
          <w:color w:val="000000"/>
          <w:kern w:val="0"/>
          <w:sz w:val="24"/>
          <w:szCs w:val="24"/>
        </w:rPr>
        <w:t>．系统的状态变量分析（</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学时）</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重点：系统的状态与状态空间的概念，连续时间系统和离散时间系统状态方程的建立。</w:t>
      </w:r>
    </w:p>
    <w:p w:rsid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难点：利用</w:t>
      </w:r>
      <w:r w:rsidRPr="005B20D0">
        <w:rPr>
          <w:rFonts w:ascii="Times New Roman" w:eastAsia="宋体" w:hAnsi="Times New Roman" w:cs="Arial"/>
          <w:color w:val="000000"/>
          <w:kern w:val="0"/>
          <w:sz w:val="24"/>
          <w:szCs w:val="24"/>
        </w:rPr>
        <w:t>MATLAB</w:t>
      </w:r>
      <w:r w:rsidRPr="005B20D0">
        <w:rPr>
          <w:rFonts w:ascii="Times New Roman" w:eastAsia="宋体" w:hAnsi="Times New Roman" w:cs="Arial" w:hint="eastAsia"/>
          <w:color w:val="000000"/>
          <w:kern w:val="0"/>
          <w:sz w:val="24"/>
          <w:szCs w:val="24"/>
        </w:rPr>
        <w:t>求解状态方程。</w:t>
      </w:r>
    </w:p>
    <w:p w:rsidR="009210CA" w:rsidRPr="005B20D0" w:rsidRDefault="009210CA" w:rsidP="005B20D0">
      <w:pPr>
        <w:widowControl/>
        <w:spacing w:line="340" w:lineRule="exact"/>
        <w:ind w:firstLine="425"/>
        <w:jc w:val="left"/>
        <w:rPr>
          <w:rFonts w:ascii="Times New Roman" w:eastAsia="宋体" w:hAnsi="Times New Roman" w:cs="Arial"/>
          <w:color w:val="000000"/>
          <w:kern w:val="0"/>
          <w:sz w:val="24"/>
          <w:szCs w:val="24"/>
        </w:rPr>
      </w:pPr>
    </w:p>
    <w:p w:rsidR="005B20D0" w:rsidRPr="005B20D0" w:rsidRDefault="00A12346" w:rsidP="005B20D0">
      <w:pPr>
        <w:widowControl/>
        <w:spacing w:line="340" w:lineRule="exact"/>
        <w:jc w:val="left"/>
        <w:rPr>
          <w:rFonts w:ascii="Times New Roman" w:eastAsia="宋体" w:hAnsi="Times New Roman" w:cs="Arial"/>
          <w:color w:val="000000"/>
          <w:kern w:val="0"/>
          <w:sz w:val="24"/>
          <w:szCs w:val="24"/>
        </w:rPr>
      </w:pPr>
      <w:r>
        <w:rPr>
          <w:rFonts w:ascii="Times New Roman" w:eastAsia="宋体" w:hAnsi="Times New Roman" w:cs="Arial" w:hint="eastAsia"/>
          <w:b/>
          <w:bCs/>
          <w:color w:val="000000"/>
          <w:kern w:val="0"/>
          <w:sz w:val="24"/>
          <w:szCs w:val="24"/>
        </w:rPr>
        <w:t>六</w:t>
      </w:r>
      <w:r w:rsidR="005B20D0" w:rsidRPr="005B20D0">
        <w:rPr>
          <w:rFonts w:ascii="Times New Roman" w:eastAsia="宋体" w:hAnsi="Times New Roman" w:cs="Arial" w:hint="eastAsia"/>
          <w:b/>
          <w:bCs/>
          <w:color w:val="000000"/>
          <w:kern w:val="0"/>
          <w:sz w:val="24"/>
          <w:szCs w:val="24"/>
        </w:rPr>
        <w:t>、课程教学</w:t>
      </w:r>
      <w:r>
        <w:rPr>
          <w:rFonts w:ascii="Times New Roman" w:eastAsia="宋体" w:hAnsi="Times New Roman" w:cs="Arial" w:hint="eastAsia"/>
          <w:b/>
          <w:bCs/>
          <w:color w:val="000000"/>
          <w:kern w:val="0"/>
          <w:sz w:val="24"/>
          <w:szCs w:val="24"/>
        </w:rPr>
        <w:t>方法</w:t>
      </w:r>
    </w:p>
    <w:p w:rsid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本课程是通信工程、自动化、铁道信号、电子科学与技术的专业类核心课程之一，也是校优质课程。在教学方法上，将课堂教学、课堂讨论、研究性学习、案例教学等有机地结合起来，并充分利用多媒体教学手段提高教学效率。将课内外教学有机结合，营造多维学习环境，重个性、强能力、求创新，培养能力、素质全面发展的学生。</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hint="eastAsia"/>
          <w:b/>
          <w:bCs/>
          <w:color w:val="000000"/>
          <w:kern w:val="0"/>
          <w:sz w:val="24"/>
          <w:szCs w:val="24"/>
        </w:rPr>
        <w:t>（一）课内教学</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b/>
          <w:bCs/>
          <w:color w:val="000000"/>
          <w:kern w:val="0"/>
          <w:sz w:val="24"/>
          <w:szCs w:val="24"/>
        </w:rPr>
        <w:lastRenderedPageBreak/>
        <w:t>1</w:t>
      </w:r>
      <w:r w:rsidRPr="005B20D0">
        <w:rPr>
          <w:rFonts w:ascii="Times New Roman" w:eastAsia="宋体" w:hAnsi="Times New Roman" w:cs="Arial" w:hint="eastAsia"/>
          <w:b/>
          <w:bCs/>
          <w:color w:val="000000"/>
          <w:kern w:val="0"/>
          <w:sz w:val="24"/>
          <w:szCs w:val="24"/>
        </w:rPr>
        <w:t>．课堂讲授</w:t>
      </w:r>
    </w:p>
    <w:p w:rsidR="005B20D0" w:rsidRPr="005B20D0" w:rsidRDefault="005B20D0" w:rsidP="005B20D0">
      <w:pPr>
        <w:widowControl/>
        <w:spacing w:line="340" w:lineRule="exact"/>
        <w:ind w:firstLine="240"/>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在课堂讲授中，从宏观上引导学生对课程内容的总体把握，在掌握课程基本内容和基本方法的基础上，使学生能够触类旁通；从微观上启发学生能够从数学概念、物理概念及工程概念去分析问题，解决问题，并锻炼提高学生的学习能力。</w:t>
      </w:r>
    </w:p>
    <w:p w:rsidR="00A12346" w:rsidRPr="005B20D0" w:rsidRDefault="00A12346" w:rsidP="00A12346">
      <w:pPr>
        <w:widowControl/>
        <w:spacing w:beforeLines="20" w:before="62"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b/>
          <w:bCs/>
          <w:color w:val="000000"/>
          <w:kern w:val="0"/>
          <w:sz w:val="24"/>
          <w:szCs w:val="24"/>
        </w:rPr>
        <w:t>2</w:t>
      </w:r>
      <w:r w:rsidRPr="005B20D0">
        <w:rPr>
          <w:rFonts w:ascii="Times New Roman" w:eastAsia="宋体" w:hAnsi="Times New Roman" w:cs="Arial" w:hint="eastAsia"/>
          <w:b/>
          <w:bCs/>
          <w:color w:val="000000"/>
          <w:kern w:val="0"/>
          <w:sz w:val="24"/>
          <w:szCs w:val="24"/>
        </w:rPr>
        <w:t>．</w:t>
      </w:r>
      <w:r>
        <w:rPr>
          <w:rFonts w:ascii="Times New Roman" w:eastAsia="宋体" w:hAnsi="Times New Roman" w:cs="Arial" w:hint="eastAsia"/>
          <w:b/>
          <w:bCs/>
          <w:color w:val="000000"/>
          <w:kern w:val="0"/>
          <w:sz w:val="24"/>
          <w:szCs w:val="24"/>
        </w:rPr>
        <w:t>课程思政</w:t>
      </w:r>
    </w:p>
    <w:p w:rsidR="00A12346" w:rsidRDefault="00A12346" w:rsidP="00A12346">
      <w:pPr>
        <w:widowControl/>
        <w:spacing w:beforeLines="20" w:before="62"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将</w:t>
      </w:r>
      <w:r>
        <w:rPr>
          <w:rFonts w:ascii="Times New Roman" w:eastAsia="宋体" w:hAnsi="Times New Roman" w:cs="Arial" w:hint="eastAsia"/>
          <w:color w:val="000000"/>
          <w:kern w:val="0"/>
          <w:sz w:val="24"/>
          <w:szCs w:val="24"/>
        </w:rPr>
        <w:t>课程思政案例（</w:t>
      </w:r>
      <w:r w:rsidR="00537ADC">
        <w:rPr>
          <w:rFonts w:ascii="Times New Roman" w:eastAsia="宋体" w:hAnsi="Times New Roman" w:cs="Arial" w:hint="eastAsia"/>
          <w:color w:val="000000"/>
          <w:kern w:val="0"/>
          <w:sz w:val="24"/>
          <w:szCs w:val="24"/>
        </w:rPr>
        <w:t>部分案例</w:t>
      </w:r>
      <w:r>
        <w:rPr>
          <w:rFonts w:ascii="Times New Roman" w:eastAsia="宋体" w:hAnsi="Times New Roman" w:cs="Arial" w:hint="eastAsia"/>
          <w:color w:val="000000"/>
          <w:kern w:val="0"/>
          <w:sz w:val="24"/>
          <w:szCs w:val="24"/>
        </w:rPr>
        <w:t>如下表所示）有机融入相关知识点和教学环节中，通过案例讲解、课堂展示等方式，在进行知识传授、能力培养的同时“润物无声”地实现价值塑造</w:t>
      </w:r>
      <w:r w:rsidRPr="005B20D0">
        <w:rPr>
          <w:rFonts w:ascii="Times New Roman" w:eastAsia="宋体" w:hAnsi="Times New Roman" w:cs="Arial" w:hint="eastAsia"/>
          <w:color w:val="000000"/>
          <w:kern w:val="0"/>
          <w:sz w:val="24"/>
          <w:szCs w:val="24"/>
        </w:rPr>
        <w:t>。</w:t>
      </w:r>
    </w:p>
    <w:tbl>
      <w:tblPr>
        <w:tblStyle w:val="ac"/>
        <w:tblW w:w="0" w:type="auto"/>
        <w:tblLook w:val="04A0" w:firstRow="1" w:lastRow="0" w:firstColumn="1" w:lastColumn="0" w:noHBand="0" w:noVBand="1"/>
      </w:tblPr>
      <w:tblGrid>
        <w:gridCol w:w="704"/>
        <w:gridCol w:w="992"/>
        <w:gridCol w:w="2127"/>
        <w:gridCol w:w="5811"/>
      </w:tblGrid>
      <w:tr w:rsidR="00A12346" w:rsidTr="00B820AC">
        <w:tc>
          <w:tcPr>
            <w:tcW w:w="704" w:type="dxa"/>
          </w:tcPr>
          <w:p w:rsidR="00A12346" w:rsidRDefault="00356CB7"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序号</w:t>
            </w:r>
          </w:p>
        </w:tc>
        <w:tc>
          <w:tcPr>
            <w:tcW w:w="992" w:type="dxa"/>
          </w:tcPr>
          <w:p w:rsidR="00A12346" w:rsidRDefault="00356CB7"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章节</w:t>
            </w:r>
          </w:p>
        </w:tc>
        <w:tc>
          <w:tcPr>
            <w:tcW w:w="2127" w:type="dxa"/>
          </w:tcPr>
          <w:p w:rsidR="00A12346" w:rsidRDefault="00356CB7"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知识点</w:t>
            </w:r>
          </w:p>
        </w:tc>
        <w:tc>
          <w:tcPr>
            <w:tcW w:w="5811" w:type="dxa"/>
          </w:tcPr>
          <w:p w:rsidR="00A12346" w:rsidRDefault="00356CB7"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思政元素</w:t>
            </w:r>
          </w:p>
        </w:tc>
      </w:tr>
      <w:tr w:rsidR="00B820AC" w:rsidTr="00F546E8">
        <w:tc>
          <w:tcPr>
            <w:tcW w:w="704" w:type="dxa"/>
          </w:tcPr>
          <w:p w:rsidR="00B820AC" w:rsidRDefault="00537AD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1</w:t>
            </w:r>
          </w:p>
        </w:tc>
        <w:tc>
          <w:tcPr>
            <w:tcW w:w="992" w:type="dxa"/>
          </w:tcPr>
          <w:p w:rsidR="00B820AC" w:rsidRDefault="00B820A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第二章</w:t>
            </w:r>
          </w:p>
        </w:tc>
        <w:tc>
          <w:tcPr>
            <w:tcW w:w="2127" w:type="dxa"/>
          </w:tcPr>
          <w:p w:rsidR="00B820AC" w:rsidRPr="00A47855" w:rsidRDefault="00B820A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基本信号表示复杂信号</w:t>
            </w:r>
          </w:p>
        </w:tc>
        <w:tc>
          <w:tcPr>
            <w:tcW w:w="5811" w:type="dxa"/>
          </w:tcPr>
          <w:p w:rsidR="00B820AC" w:rsidRDefault="00B820A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【精益求精】</w:t>
            </w:r>
            <w:r w:rsidR="00537ADC">
              <w:rPr>
                <w:rFonts w:ascii="Times New Roman" w:eastAsia="宋体" w:hAnsi="Times New Roman" w:cs="Arial" w:hint="eastAsia"/>
                <w:color w:val="000000"/>
                <w:kern w:val="0"/>
                <w:sz w:val="24"/>
                <w:szCs w:val="24"/>
              </w:rPr>
              <w:t>分析信号表示的基本思路，总结工程技术不断完善的过程，培养学生精益求精的的工匠精神</w:t>
            </w:r>
          </w:p>
        </w:tc>
      </w:tr>
      <w:tr w:rsidR="00AC733F" w:rsidTr="00B820AC">
        <w:tc>
          <w:tcPr>
            <w:tcW w:w="704" w:type="dxa"/>
          </w:tcPr>
          <w:p w:rsidR="00AC733F" w:rsidRDefault="00537ADC"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2</w:t>
            </w:r>
          </w:p>
        </w:tc>
        <w:tc>
          <w:tcPr>
            <w:tcW w:w="992" w:type="dxa"/>
          </w:tcPr>
          <w:p w:rsidR="00AC733F" w:rsidRDefault="00AC733F"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第二章</w:t>
            </w:r>
          </w:p>
        </w:tc>
        <w:tc>
          <w:tcPr>
            <w:tcW w:w="2127" w:type="dxa"/>
          </w:tcPr>
          <w:p w:rsidR="00AC733F" w:rsidRDefault="00AC733F"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欧拉公式</w:t>
            </w:r>
          </w:p>
        </w:tc>
        <w:tc>
          <w:tcPr>
            <w:tcW w:w="5811" w:type="dxa"/>
          </w:tcPr>
          <w:p w:rsidR="00AC733F" w:rsidRDefault="00AC733F"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【刻苦钻研】回顾欧拉生平，学习欧拉刻苦钻研，勇攀科学高峰的精神</w:t>
            </w:r>
          </w:p>
        </w:tc>
      </w:tr>
      <w:tr w:rsidR="00A12346" w:rsidTr="00B820AC">
        <w:tc>
          <w:tcPr>
            <w:tcW w:w="704" w:type="dxa"/>
          </w:tcPr>
          <w:p w:rsidR="00A12346" w:rsidRDefault="00537ADC"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3</w:t>
            </w:r>
          </w:p>
        </w:tc>
        <w:tc>
          <w:tcPr>
            <w:tcW w:w="992" w:type="dxa"/>
          </w:tcPr>
          <w:p w:rsidR="00A12346" w:rsidRDefault="00A47855"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第三章</w:t>
            </w:r>
          </w:p>
        </w:tc>
        <w:tc>
          <w:tcPr>
            <w:tcW w:w="2127" w:type="dxa"/>
          </w:tcPr>
          <w:p w:rsidR="00A12346" w:rsidRDefault="00A47855" w:rsidP="00B820AC">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离散时间</w:t>
            </w:r>
            <w:r>
              <w:rPr>
                <w:rFonts w:ascii="Times New Roman" w:eastAsia="宋体" w:hAnsi="Times New Roman" w:cs="Arial" w:hint="eastAsia"/>
                <w:color w:val="000000"/>
                <w:kern w:val="0"/>
                <w:sz w:val="24"/>
                <w:szCs w:val="24"/>
              </w:rPr>
              <w:t>LTI</w:t>
            </w:r>
            <w:r>
              <w:rPr>
                <w:rFonts w:ascii="Times New Roman" w:eastAsia="宋体" w:hAnsi="Times New Roman" w:cs="Arial" w:hint="eastAsia"/>
                <w:color w:val="000000"/>
                <w:kern w:val="0"/>
                <w:sz w:val="24"/>
                <w:szCs w:val="24"/>
              </w:rPr>
              <w:t>系统的时域分析</w:t>
            </w:r>
          </w:p>
        </w:tc>
        <w:tc>
          <w:tcPr>
            <w:tcW w:w="5811" w:type="dxa"/>
          </w:tcPr>
          <w:p w:rsidR="00A12346" w:rsidRDefault="00A47855"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【辩证思维】树立用唯物辩证法的观点分析问题</w:t>
            </w:r>
          </w:p>
        </w:tc>
      </w:tr>
      <w:tr w:rsidR="00AC733F" w:rsidTr="00B820AC">
        <w:tc>
          <w:tcPr>
            <w:tcW w:w="704" w:type="dxa"/>
          </w:tcPr>
          <w:p w:rsidR="00AC733F" w:rsidRDefault="00537ADC"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4</w:t>
            </w:r>
          </w:p>
        </w:tc>
        <w:tc>
          <w:tcPr>
            <w:tcW w:w="992" w:type="dxa"/>
          </w:tcPr>
          <w:p w:rsidR="00AC733F" w:rsidRDefault="00AC733F"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第四章</w:t>
            </w:r>
          </w:p>
        </w:tc>
        <w:tc>
          <w:tcPr>
            <w:tcW w:w="2127" w:type="dxa"/>
          </w:tcPr>
          <w:p w:rsidR="00AC733F" w:rsidRPr="00A47855" w:rsidRDefault="00AC733F"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信号的频域分析</w:t>
            </w:r>
          </w:p>
        </w:tc>
        <w:tc>
          <w:tcPr>
            <w:tcW w:w="5811" w:type="dxa"/>
          </w:tcPr>
          <w:p w:rsidR="00AC733F" w:rsidRDefault="00AC733F" w:rsidP="00AC733F">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【勇于探索】频域分析在列车控制信号中的应用，树立建设交通强国而刻苦学习的决心</w:t>
            </w:r>
          </w:p>
        </w:tc>
      </w:tr>
      <w:tr w:rsidR="00A47855" w:rsidTr="00B820AC">
        <w:tc>
          <w:tcPr>
            <w:tcW w:w="704" w:type="dxa"/>
          </w:tcPr>
          <w:p w:rsidR="00A47855" w:rsidRDefault="00537ADC"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5</w:t>
            </w:r>
          </w:p>
        </w:tc>
        <w:tc>
          <w:tcPr>
            <w:tcW w:w="992" w:type="dxa"/>
          </w:tcPr>
          <w:p w:rsidR="00A47855" w:rsidRDefault="00A47855"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第四章</w:t>
            </w:r>
          </w:p>
        </w:tc>
        <w:tc>
          <w:tcPr>
            <w:tcW w:w="2127" w:type="dxa"/>
          </w:tcPr>
          <w:p w:rsidR="00A47855" w:rsidRDefault="00A47855" w:rsidP="00A12346">
            <w:pPr>
              <w:widowControl/>
              <w:spacing w:beforeLines="20" w:before="62" w:line="340" w:lineRule="exact"/>
              <w:jc w:val="left"/>
              <w:rPr>
                <w:rFonts w:ascii="Times New Roman" w:eastAsia="宋体" w:hAnsi="Times New Roman" w:cs="Arial" w:hint="eastAsia"/>
                <w:color w:val="000000"/>
                <w:kern w:val="0"/>
                <w:sz w:val="24"/>
                <w:szCs w:val="24"/>
              </w:rPr>
            </w:pPr>
            <w:r w:rsidRPr="00A47855">
              <w:rPr>
                <w:rFonts w:ascii="Times New Roman" w:eastAsia="宋体" w:hAnsi="Times New Roman" w:cs="Arial" w:hint="eastAsia"/>
                <w:color w:val="000000"/>
                <w:kern w:val="0"/>
                <w:sz w:val="24"/>
                <w:szCs w:val="24"/>
              </w:rPr>
              <w:t>信号时域抽样定理</w:t>
            </w:r>
          </w:p>
        </w:tc>
        <w:tc>
          <w:tcPr>
            <w:tcW w:w="5811" w:type="dxa"/>
          </w:tcPr>
          <w:p w:rsidR="00A47855" w:rsidRDefault="00A47855" w:rsidP="00AC733F">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【强国自信】不断深化当前认识，完善工艺水平，</w:t>
            </w:r>
            <w:r w:rsidR="00AC733F">
              <w:rPr>
                <w:rFonts w:ascii="Times New Roman" w:eastAsia="宋体" w:hAnsi="Times New Roman" w:cs="Arial" w:hint="eastAsia"/>
                <w:color w:val="000000"/>
                <w:kern w:val="0"/>
                <w:sz w:val="24"/>
                <w:szCs w:val="24"/>
              </w:rPr>
              <w:t>学习航天精神，培养民族自豪感</w:t>
            </w:r>
          </w:p>
        </w:tc>
      </w:tr>
      <w:tr w:rsidR="00B820AC" w:rsidTr="00F546E8">
        <w:tc>
          <w:tcPr>
            <w:tcW w:w="704" w:type="dxa"/>
          </w:tcPr>
          <w:p w:rsidR="00B820AC" w:rsidRDefault="00537AD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6</w:t>
            </w:r>
          </w:p>
        </w:tc>
        <w:tc>
          <w:tcPr>
            <w:tcW w:w="992" w:type="dxa"/>
          </w:tcPr>
          <w:p w:rsidR="00B820AC" w:rsidRDefault="00B820A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第四章</w:t>
            </w:r>
          </w:p>
        </w:tc>
        <w:tc>
          <w:tcPr>
            <w:tcW w:w="2127" w:type="dxa"/>
          </w:tcPr>
          <w:p w:rsidR="00B820AC" w:rsidRPr="00A47855" w:rsidRDefault="00B820A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奈奎斯特抽样定理</w:t>
            </w:r>
          </w:p>
        </w:tc>
        <w:tc>
          <w:tcPr>
            <w:tcW w:w="5811" w:type="dxa"/>
          </w:tcPr>
          <w:p w:rsidR="00B820AC" w:rsidRDefault="00B820AC" w:rsidP="00F546E8">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【批判思维】通过讨论抽样奈奎斯特抽样定理的局限性，培养学生批判性思维的意识</w:t>
            </w:r>
          </w:p>
        </w:tc>
      </w:tr>
      <w:tr w:rsidR="00AC733F" w:rsidTr="00B820AC">
        <w:tc>
          <w:tcPr>
            <w:tcW w:w="704" w:type="dxa"/>
          </w:tcPr>
          <w:p w:rsidR="00AC733F" w:rsidRDefault="00537ADC"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7</w:t>
            </w:r>
          </w:p>
        </w:tc>
        <w:tc>
          <w:tcPr>
            <w:tcW w:w="992" w:type="dxa"/>
          </w:tcPr>
          <w:p w:rsidR="00AC733F" w:rsidRDefault="00B820AC"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第五章</w:t>
            </w:r>
          </w:p>
        </w:tc>
        <w:tc>
          <w:tcPr>
            <w:tcW w:w="2127" w:type="dxa"/>
          </w:tcPr>
          <w:p w:rsidR="00AC733F" w:rsidRPr="00A47855" w:rsidRDefault="00B820AC" w:rsidP="00A12346">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无失真传输系统</w:t>
            </w:r>
          </w:p>
        </w:tc>
        <w:tc>
          <w:tcPr>
            <w:tcW w:w="5811" w:type="dxa"/>
          </w:tcPr>
          <w:p w:rsidR="00AC733F" w:rsidRDefault="00B820AC" w:rsidP="00AC733F">
            <w:pPr>
              <w:widowControl/>
              <w:spacing w:beforeLines="20" w:before="62" w:line="340" w:lineRule="exact"/>
              <w:jc w:val="left"/>
              <w:rPr>
                <w:rFonts w:ascii="Times New Roman" w:eastAsia="宋体" w:hAnsi="Times New Roman" w:cs="Arial" w:hint="eastAsia"/>
                <w:color w:val="000000"/>
                <w:kern w:val="0"/>
                <w:sz w:val="24"/>
                <w:szCs w:val="24"/>
              </w:rPr>
            </w:pPr>
            <w:r>
              <w:rPr>
                <w:rFonts w:ascii="Times New Roman" w:eastAsia="宋体" w:hAnsi="Times New Roman" w:cs="Arial" w:hint="eastAsia"/>
                <w:color w:val="000000"/>
                <w:kern w:val="0"/>
                <w:sz w:val="24"/>
                <w:szCs w:val="24"/>
              </w:rPr>
              <w:t>【工程素养】理解理论分析与实际应用间的差异，培养学生理论联系实际的工程素养</w:t>
            </w:r>
          </w:p>
        </w:tc>
      </w:tr>
    </w:tbl>
    <w:p w:rsidR="00A12346" w:rsidRPr="00A12346" w:rsidRDefault="00A12346" w:rsidP="00A12346">
      <w:pPr>
        <w:widowControl/>
        <w:spacing w:beforeLines="20" w:before="62" w:line="340" w:lineRule="exact"/>
        <w:ind w:firstLine="420"/>
        <w:jc w:val="left"/>
        <w:rPr>
          <w:rFonts w:ascii="Times New Roman" w:eastAsia="宋体" w:hAnsi="Times New Roman" w:cs="Arial" w:hint="eastAsia"/>
          <w:color w:val="000000"/>
          <w:kern w:val="0"/>
          <w:sz w:val="24"/>
          <w:szCs w:val="24"/>
        </w:rPr>
      </w:pPr>
    </w:p>
    <w:p w:rsidR="005B20D0" w:rsidRPr="005B20D0" w:rsidRDefault="00A12346" w:rsidP="005B20D0">
      <w:pPr>
        <w:widowControl/>
        <w:spacing w:beforeLines="20" w:before="62" w:line="340" w:lineRule="exact"/>
        <w:ind w:firstLine="420"/>
        <w:jc w:val="left"/>
        <w:rPr>
          <w:rFonts w:ascii="Times New Roman" w:eastAsia="宋体" w:hAnsi="Times New Roman" w:cs="Arial"/>
          <w:color w:val="000000"/>
          <w:kern w:val="0"/>
          <w:sz w:val="24"/>
          <w:szCs w:val="24"/>
        </w:rPr>
      </w:pPr>
      <w:r>
        <w:rPr>
          <w:rFonts w:ascii="Times New Roman" w:eastAsia="宋体" w:hAnsi="Times New Roman" w:cs="Arial" w:hint="eastAsia"/>
          <w:b/>
          <w:bCs/>
          <w:color w:val="000000"/>
          <w:kern w:val="0"/>
          <w:sz w:val="24"/>
          <w:szCs w:val="24"/>
        </w:rPr>
        <w:t>3</w:t>
      </w:r>
      <w:r w:rsidR="005B20D0" w:rsidRPr="005B20D0">
        <w:rPr>
          <w:rFonts w:ascii="Times New Roman" w:eastAsia="宋体" w:hAnsi="Times New Roman" w:cs="Arial" w:hint="eastAsia"/>
          <w:b/>
          <w:bCs/>
          <w:color w:val="000000"/>
          <w:kern w:val="0"/>
          <w:sz w:val="24"/>
          <w:szCs w:val="24"/>
        </w:rPr>
        <w:t>．案例教学</w:t>
      </w:r>
    </w:p>
    <w:p w:rsidR="005B20D0" w:rsidRPr="005B20D0" w:rsidRDefault="005B20D0" w:rsidP="005B20D0">
      <w:pPr>
        <w:widowControl/>
        <w:spacing w:beforeLines="20" w:before="62"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积极将研究成果和前沿技术带入课堂，转化为课堂教学案例。以案例为载体，通过案例的讲解，使学生掌握信号与系统基本理论在相关学科的应用，激发学生科研兴趣，启迪科研思维。</w:t>
      </w:r>
    </w:p>
    <w:p w:rsidR="005B20D0" w:rsidRPr="005B20D0" w:rsidRDefault="00A12346" w:rsidP="005B20D0">
      <w:pPr>
        <w:widowControl/>
        <w:spacing w:beforeLines="20" w:before="62" w:line="340" w:lineRule="exact"/>
        <w:ind w:firstLine="420"/>
        <w:jc w:val="left"/>
        <w:rPr>
          <w:rFonts w:ascii="Times New Roman" w:eastAsia="宋体" w:hAnsi="Times New Roman" w:cs="Arial"/>
          <w:color w:val="000000"/>
          <w:kern w:val="0"/>
          <w:sz w:val="24"/>
          <w:szCs w:val="24"/>
        </w:rPr>
      </w:pPr>
      <w:r>
        <w:rPr>
          <w:rFonts w:ascii="Times New Roman" w:eastAsia="宋体" w:hAnsi="Times New Roman" w:cs="Arial" w:hint="eastAsia"/>
          <w:b/>
          <w:bCs/>
          <w:color w:val="000000"/>
          <w:kern w:val="0"/>
          <w:sz w:val="24"/>
          <w:szCs w:val="24"/>
        </w:rPr>
        <w:t>4</w:t>
      </w:r>
      <w:r w:rsidR="005B20D0" w:rsidRPr="005B20D0">
        <w:rPr>
          <w:rFonts w:ascii="Times New Roman" w:eastAsia="宋体" w:hAnsi="Times New Roman" w:cs="Arial" w:hint="eastAsia"/>
          <w:b/>
          <w:bCs/>
          <w:color w:val="000000"/>
          <w:kern w:val="0"/>
          <w:sz w:val="24"/>
          <w:szCs w:val="24"/>
        </w:rPr>
        <w:t>．仿真实验</w:t>
      </w:r>
      <w:r w:rsidR="005B20D0" w:rsidRPr="005B20D0">
        <w:rPr>
          <w:rFonts w:ascii="Times New Roman" w:eastAsia="宋体" w:hAnsi="Times New Roman" w:cs="Arial"/>
          <w:b/>
          <w:bCs/>
          <w:color w:val="000000"/>
          <w:kern w:val="0"/>
          <w:sz w:val="24"/>
          <w:szCs w:val="24"/>
        </w:rPr>
        <w:t>(</w:t>
      </w:r>
      <w:r w:rsidR="005B20D0" w:rsidRPr="005B20D0">
        <w:rPr>
          <w:rFonts w:ascii="Times New Roman" w:eastAsia="宋体" w:hAnsi="Times New Roman" w:cs="Arial" w:hint="eastAsia"/>
          <w:b/>
          <w:bCs/>
          <w:color w:val="000000"/>
          <w:kern w:val="0"/>
          <w:sz w:val="24"/>
          <w:szCs w:val="24"/>
        </w:rPr>
        <w:t>专题研讨</w:t>
      </w:r>
      <w:r w:rsidR="005B20D0" w:rsidRPr="005B20D0">
        <w:rPr>
          <w:rFonts w:ascii="Times New Roman" w:eastAsia="宋体" w:hAnsi="Times New Roman" w:cs="Arial"/>
          <w:b/>
          <w:bCs/>
          <w:color w:val="000000"/>
          <w:kern w:val="0"/>
          <w:sz w:val="24"/>
          <w:szCs w:val="24"/>
        </w:rPr>
        <w:t>)</w:t>
      </w:r>
    </w:p>
    <w:p w:rsidR="005B20D0" w:rsidRPr="005B20D0" w:rsidRDefault="005B20D0" w:rsidP="005B20D0">
      <w:pPr>
        <w:widowControl/>
        <w:spacing w:beforeLines="20" w:before="62"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以实际问题为载体，以小组为单位，对信号与系统时域分析、频域分析和复频域分析的相关内容进行专题实验和研讨，从而增强学生的学习兴趣、以及理论与实际相结合的能力。信号与系统分析综合应用专题，充分发挥主观能动性，由学生确定题目、查阅资料、制定方案、分组实施，最后总结整理、交流评价。养成学生善于发现问题、提出问题、分析问题和解决问题的能力，培养良好的科学研究态度，及团队精神。</w:t>
      </w:r>
    </w:p>
    <w:p w:rsidR="005B20D0" w:rsidRPr="005B20D0" w:rsidRDefault="00A12346" w:rsidP="005B20D0">
      <w:pPr>
        <w:widowControl/>
        <w:spacing w:beforeLines="20" w:before="62" w:line="340" w:lineRule="exact"/>
        <w:ind w:firstLine="420"/>
        <w:jc w:val="left"/>
        <w:rPr>
          <w:rFonts w:ascii="Times New Roman" w:eastAsia="宋体" w:hAnsi="Times New Roman" w:cs="Arial"/>
          <w:color w:val="000000"/>
          <w:kern w:val="0"/>
          <w:sz w:val="24"/>
          <w:szCs w:val="24"/>
        </w:rPr>
      </w:pPr>
      <w:r>
        <w:rPr>
          <w:rFonts w:ascii="Times New Roman" w:eastAsia="宋体" w:hAnsi="Times New Roman" w:cs="Arial" w:hint="eastAsia"/>
          <w:b/>
          <w:bCs/>
          <w:color w:val="000000"/>
          <w:kern w:val="0"/>
          <w:sz w:val="24"/>
          <w:szCs w:val="24"/>
        </w:rPr>
        <w:t>5</w:t>
      </w:r>
      <w:r w:rsidR="005B20D0" w:rsidRPr="005B20D0">
        <w:rPr>
          <w:rFonts w:ascii="Times New Roman" w:eastAsia="宋体" w:hAnsi="Times New Roman" w:cs="Arial" w:hint="eastAsia"/>
          <w:b/>
          <w:bCs/>
          <w:color w:val="000000"/>
          <w:kern w:val="0"/>
          <w:sz w:val="24"/>
          <w:szCs w:val="24"/>
        </w:rPr>
        <w:t>．交流讨论</w:t>
      </w:r>
    </w:p>
    <w:p w:rsidR="005B20D0" w:rsidRPr="005B20D0" w:rsidRDefault="005B20D0" w:rsidP="005B20D0">
      <w:pPr>
        <w:widowControl/>
        <w:spacing w:beforeLines="20" w:before="62" w:line="340" w:lineRule="exact"/>
        <w:ind w:firstLine="43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在研究性学习交流中，各组选出一位代表以</w:t>
      </w:r>
      <w:r w:rsidRPr="005B20D0">
        <w:rPr>
          <w:rFonts w:ascii="Times New Roman" w:eastAsia="宋体" w:hAnsi="Times New Roman" w:cs="Arial"/>
          <w:color w:val="000000"/>
          <w:kern w:val="0"/>
          <w:sz w:val="24"/>
          <w:szCs w:val="24"/>
        </w:rPr>
        <w:t>PPT</w:t>
      </w:r>
      <w:r w:rsidRPr="005B20D0">
        <w:rPr>
          <w:rFonts w:ascii="Times New Roman" w:eastAsia="宋体" w:hAnsi="Times New Roman" w:cs="Arial" w:hint="eastAsia"/>
          <w:color w:val="000000"/>
          <w:kern w:val="0"/>
          <w:sz w:val="24"/>
          <w:szCs w:val="24"/>
        </w:rPr>
        <w:t>等形式展示本小组的研究成果，本组其他成员可以补充，其他组可以质疑，最后教师进行点评。即可锻炼学生语言表达能力，又可促进学生之间的交流。</w:t>
      </w:r>
    </w:p>
    <w:p w:rsidR="005B20D0" w:rsidRDefault="005B20D0" w:rsidP="005B20D0">
      <w:pPr>
        <w:widowControl/>
        <w:spacing w:line="340" w:lineRule="exact"/>
        <w:ind w:firstLine="43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lastRenderedPageBreak/>
        <w:t>在课堂讨论中，同学们可以提出疑难问题，一起分析研究，并提出解决方案。也可以交换学习的内容与体会，以相互促进，共同提高。</w:t>
      </w:r>
    </w:p>
    <w:p w:rsidR="005B20D0" w:rsidRPr="005B20D0" w:rsidRDefault="005B20D0" w:rsidP="005B20D0">
      <w:pPr>
        <w:widowControl/>
        <w:spacing w:line="340" w:lineRule="exact"/>
        <w:ind w:firstLine="435"/>
        <w:jc w:val="left"/>
        <w:rPr>
          <w:rFonts w:ascii="Times New Roman" w:eastAsia="宋体" w:hAnsi="Times New Roman" w:cs="Arial"/>
          <w:color w:val="000000"/>
          <w:kern w:val="0"/>
          <w:sz w:val="24"/>
          <w:szCs w:val="24"/>
        </w:rPr>
      </w:pP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b/>
          <w:bCs/>
          <w:color w:val="000000"/>
          <w:kern w:val="0"/>
          <w:sz w:val="24"/>
          <w:szCs w:val="24"/>
        </w:rPr>
        <w:t>（二）课外教学</w:t>
      </w:r>
    </w:p>
    <w:p w:rsidR="005B20D0" w:rsidRPr="005B20D0" w:rsidRDefault="005B20D0" w:rsidP="005B20D0">
      <w:pPr>
        <w:widowControl/>
        <w:spacing w:beforeLines="20" w:before="62"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b/>
          <w:bCs/>
          <w:color w:val="000000"/>
          <w:kern w:val="0"/>
          <w:sz w:val="24"/>
          <w:szCs w:val="24"/>
        </w:rPr>
        <w:t>1</w:t>
      </w:r>
      <w:r w:rsidRPr="005B20D0">
        <w:rPr>
          <w:rFonts w:ascii="Times New Roman" w:eastAsia="宋体" w:hAnsi="Times New Roman" w:cs="Arial" w:hint="eastAsia"/>
          <w:b/>
          <w:bCs/>
          <w:color w:val="000000"/>
          <w:kern w:val="0"/>
          <w:sz w:val="24"/>
          <w:szCs w:val="24"/>
        </w:rPr>
        <w:t>．自主学习</w:t>
      </w:r>
    </w:p>
    <w:p w:rsidR="005B20D0" w:rsidRPr="005B20D0" w:rsidRDefault="005B20D0" w:rsidP="005B20D0">
      <w:pPr>
        <w:widowControl/>
        <w:spacing w:beforeLines="20" w:before="62"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b/>
          <w:bCs/>
          <w:color w:val="000000"/>
          <w:kern w:val="0"/>
          <w:sz w:val="24"/>
          <w:szCs w:val="24"/>
        </w:rPr>
        <w:t>       </w:t>
      </w:r>
      <w:r w:rsidRPr="005B20D0">
        <w:rPr>
          <w:rFonts w:ascii="Times New Roman" w:eastAsia="宋体" w:hAnsi="Times New Roman" w:cs="Arial" w:hint="eastAsia"/>
          <w:color w:val="000000"/>
          <w:kern w:val="0"/>
          <w:sz w:val="24"/>
          <w:szCs w:val="24"/>
        </w:rPr>
        <w:t>鉴于新教学计划已安排</w:t>
      </w:r>
      <w:r w:rsidRPr="005B20D0">
        <w:rPr>
          <w:rFonts w:ascii="Times New Roman" w:eastAsia="宋体" w:hAnsi="Times New Roman" w:cs="Arial"/>
          <w:color w:val="000000"/>
          <w:kern w:val="0"/>
          <w:sz w:val="24"/>
          <w:szCs w:val="24"/>
        </w:rPr>
        <w:t>MATLAB</w:t>
      </w:r>
      <w:r w:rsidRPr="005B20D0">
        <w:rPr>
          <w:rFonts w:ascii="Times New Roman" w:eastAsia="宋体" w:hAnsi="Times New Roman" w:cs="Arial" w:hint="eastAsia"/>
          <w:color w:val="000000"/>
          <w:kern w:val="0"/>
          <w:sz w:val="24"/>
          <w:szCs w:val="24"/>
        </w:rPr>
        <w:t>基础与应用课程的学习，为了培养学生的自主学习能力，将利用仿真软件（</w:t>
      </w:r>
      <w:r w:rsidRPr="005B20D0">
        <w:rPr>
          <w:rFonts w:ascii="Times New Roman" w:eastAsia="宋体" w:hAnsi="Times New Roman" w:cs="Arial"/>
          <w:color w:val="000000"/>
          <w:kern w:val="0"/>
          <w:sz w:val="24"/>
          <w:szCs w:val="24"/>
        </w:rPr>
        <w:t>MATLAB</w:t>
      </w:r>
      <w:r w:rsidRPr="005B20D0">
        <w:rPr>
          <w:rFonts w:ascii="Times New Roman" w:eastAsia="宋体" w:hAnsi="Times New Roman" w:cs="Arial" w:hint="eastAsia"/>
          <w:color w:val="000000"/>
          <w:kern w:val="0"/>
          <w:sz w:val="24"/>
          <w:szCs w:val="24"/>
        </w:rPr>
        <w:t>）进行信号与系统的时域、变换域分析等内容由学生自学。同时学生还自学专题研讨过程出现的新内容。</w:t>
      </w:r>
    </w:p>
    <w:p w:rsidR="005B20D0" w:rsidRPr="005B20D0" w:rsidRDefault="005B20D0" w:rsidP="005B20D0">
      <w:pPr>
        <w:widowControl/>
        <w:spacing w:beforeLines="20" w:before="62"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b/>
          <w:bCs/>
          <w:color w:val="000000"/>
          <w:kern w:val="0"/>
          <w:sz w:val="24"/>
          <w:szCs w:val="24"/>
        </w:rPr>
        <w:t>2</w:t>
      </w:r>
      <w:r w:rsidRPr="005B20D0">
        <w:rPr>
          <w:rFonts w:ascii="Times New Roman" w:eastAsia="宋体" w:hAnsi="Times New Roman" w:cs="Arial" w:hint="eastAsia"/>
          <w:b/>
          <w:bCs/>
          <w:color w:val="000000"/>
          <w:kern w:val="0"/>
          <w:sz w:val="24"/>
          <w:szCs w:val="24"/>
        </w:rPr>
        <w:t>．网上教学</w:t>
      </w:r>
    </w:p>
    <w:p w:rsidR="005B20D0" w:rsidRPr="005B20D0" w:rsidRDefault="005B20D0" w:rsidP="005B20D0">
      <w:pPr>
        <w:widowControl/>
        <w:spacing w:beforeLines="20" w:before="62"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课程组每学期在中国大学</w:t>
      </w:r>
      <w:r w:rsidRPr="005B20D0">
        <w:rPr>
          <w:rFonts w:ascii="Times New Roman" w:eastAsia="宋体" w:hAnsi="Times New Roman" w:cs="Arial"/>
          <w:color w:val="000000"/>
          <w:kern w:val="0"/>
          <w:sz w:val="24"/>
          <w:szCs w:val="24"/>
        </w:rPr>
        <w:t>MOOC</w:t>
      </w:r>
      <w:r w:rsidRPr="005B20D0">
        <w:rPr>
          <w:rFonts w:ascii="Times New Roman" w:eastAsia="宋体" w:hAnsi="Times New Roman" w:cs="Arial" w:hint="eastAsia"/>
          <w:color w:val="000000"/>
          <w:kern w:val="0"/>
          <w:sz w:val="24"/>
          <w:szCs w:val="24"/>
        </w:rPr>
        <w:t>开设了国家级教学名师陈后金教授主讲的信号与系统课程，学生可以利用</w:t>
      </w:r>
      <w:r w:rsidRPr="005B20D0">
        <w:rPr>
          <w:rFonts w:ascii="Times New Roman" w:eastAsia="宋体" w:hAnsi="Times New Roman" w:cs="Arial"/>
          <w:color w:val="000000"/>
          <w:kern w:val="0"/>
          <w:sz w:val="24"/>
          <w:szCs w:val="24"/>
        </w:rPr>
        <w:t>MOOC</w:t>
      </w:r>
      <w:r w:rsidRPr="005B20D0">
        <w:rPr>
          <w:rFonts w:ascii="Times New Roman" w:eastAsia="宋体" w:hAnsi="Times New Roman" w:cs="Arial" w:hint="eastAsia"/>
          <w:color w:val="000000"/>
          <w:kern w:val="0"/>
          <w:sz w:val="24"/>
          <w:szCs w:val="24"/>
        </w:rPr>
        <w:t>预习、复习、检验所学知识，学生可以通过</w:t>
      </w:r>
      <w:r w:rsidRPr="005B20D0">
        <w:rPr>
          <w:rFonts w:ascii="Times New Roman" w:eastAsia="宋体" w:hAnsi="Times New Roman" w:cs="Arial"/>
          <w:color w:val="000000"/>
          <w:kern w:val="0"/>
          <w:sz w:val="24"/>
          <w:szCs w:val="24"/>
        </w:rPr>
        <w:t>MOOC</w:t>
      </w:r>
      <w:r w:rsidRPr="005B20D0">
        <w:rPr>
          <w:rFonts w:ascii="Times New Roman" w:eastAsia="宋体" w:hAnsi="Times New Roman" w:cs="Arial" w:hint="eastAsia"/>
          <w:color w:val="000000"/>
          <w:kern w:val="0"/>
          <w:sz w:val="24"/>
          <w:szCs w:val="24"/>
        </w:rPr>
        <w:t>平台进行学习交流，问题讨论，课程组教师会在线进行答疑。信号与系统国家精品课程网站也有丰富的教学资源，学生可以通过网络进行多层次学习。如通过</w:t>
      </w: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课程学习</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模块掌握信号与系统的基本原理、基本方法；通过</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综合实验</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提升应用基本理论解决问题的能力；通过</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双语教学</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相关资源将学科知识传授与外语实践有机结合；通过专题讲座视频了解信号与系统基本理论的应用领域，增强学生学习兴趣、拓展学生视野；等等。</w:t>
      </w:r>
    </w:p>
    <w:p w:rsidR="005B20D0" w:rsidRPr="005B20D0" w:rsidRDefault="005B20D0" w:rsidP="005B20D0">
      <w:pPr>
        <w:widowControl/>
        <w:spacing w:beforeLines="20" w:before="62"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b/>
          <w:bCs/>
          <w:color w:val="000000"/>
          <w:kern w:val="0"/>
          <w:sz w:val="24"/>
          <w:szCs w:val="24"/>
        </w:rPr>
        <w:t>3</w:t>
      </w:r>
      <w:r w:rsidRPr="005B20D0">
        <w:rPr>
          <w:rFonts w:ascii="Times New Roman" w:eastAsia="宋体" w:hAnsi="Times New Roman" w:cs="Arial" w:hint="eastAsia"/>
          <w:b/>
          <w:bCs/>
          <w:color w:val="000000"/>
          <w:kern w:val="0"/>
          <w:sz w:val="24"/>
          <w:szCs w:val="24"/>
        </w:rPr>
        <w:t>．习题</w:t>
      </w:r>
    </w:p>
    <w:p w:rsidR="009210CA" w:rsidRDefault="005B20D0" w:rsidP="00520D85">
      <w:pPr>
        <w:widowControl/>
        <w:spacing w:beforeLines="20" w:before="62" w:line="340" w:lineRule="exact"/>
        <w:ind w:firstLine="425"/>
        <w:jc w:val="left"/>
        <w:rPr>
          <w:rFonts w:ascii="Times New Roman" w:eastAsia="宋体" w:hAnsi="Times New Roman" w:cs="Arial" w:hint="eastAsia"/>
          <w:color w:val="000000"/>
          <w:kern w:val="0"/>
          <w:sz w:val="24"/>
          <w:szCs w:val="24"/>
        </w:rPr>
      </w:pPr>
      <w:r w:rsidRPr="005B20D0">
        <w:rPr>
          <w:rFonts w:ascii="Times New Roman" w:eastAsia="宋体" w:hAnsi="Times New Roman" w:cs="Arial" w:hint="eastAsia"/>
          <w:color w:val="000000"/>
          <w:kern w:val="0"/>
          <w:sz w:val="24"/>
          <w:szCs w:val="24"/>
        </w:rPr>
        <w:t>习题为书面习题和</w:t>
      </w:r>
      <w:r w:rsidRPr="005B20D0">
        <w:rPr>
          <w:rFonts w:ascii="Times New Roman" w:eastAsia="宋体" w:hAnsi="Times New Roman" w:cs="Arial"/>
          <w:color w:val="000000"/>
          <w:kern w:val="0"/>
          <w:sz w:val="24"/>
          <w:szCs w:val="24"/>
        </w:rPr>
        <w:t>MATLAB</w:t>
      </w:r>
      <w:r w:rsidRPr="005B20D0">
        <w:rPr>
          <w:rFonts w:ascii="Times New Roman" w:eastAsia="宋体" w:hAnsi="Times New Roman" w:cs="Arial" w:hint="eastAsia"/>
          <w:color w:val="000000"/>
          <w:kern w:val="0"/>
          <w:sz w:val="24"/>
          <w:szCs w:val="24"/>
        </w:rPr>
        <w:t>习题。在书面习题中，主要侧重学生对基本内容和基本方法的掌握与应用，以及学生综合能力及分析能力的锻炼；对于</w:t>
      </w:r>
      <w:r w:rsidRPr="005B20D0">
        <w:rPr>
          <w:rFonts w:ascii="Times New Roman" w:eastAsia="宋体" w:hAnsi="Times New Roman" w:cs="Arial"/>
          <w:color w:val="000000"/>
          <w:kern w:val="0"/>
          <w:sz w:val="24"/>
          <w:szCs w:val="24"/>
        </w:rPr>
        <w:t>MATLAB</w:t>
      </w:r>
      <w:r w:rsidRPr="005B20D0">
        <w:rPr>
          <w:rFonts w:ascii="Times New Roman" w:eastAsia="宋体" w:hAnsi="Times New Roman" w:cs="Arial" w:hint="eastAsia"/>
          <w:color w:val="000000"/>
          <w:kern w:val="0"/>
          <w:sz w:val="24"/>
          <w:szCs w:val="24"/>
        </w:rPr>
        <w:t>习题，充分利用计算仿真软件</w:t>
      </w:r>
      <w:r w:rsidRPr="005B20D0">
        <w:rPr>
          <w:rFonts w:ascii="Times New Roman" w:eastAsia="宋体" w:hAnsi="Times New Roman" w:cs="Arial"/>
          <w:color w:val="000000"/>
          <w:kern w:val="0"/>
          <w:sz w:val="24"/>
          <w:szCs w:val="24"/>
        </w:rPr>
        <w:t>MATLAB</w:t>
      </w:r>
      <w:r w:rsidRPr="005B20D0">
        <w:rPr>
          <w:rFonts w:ascii="Times New Roman" w:eastAsia="宋体" w:hAnsi="Times New Roman" w:cs="Arial" w:hint="eastAsia"/>
          <w:color w:val="000000"/>
          <w:kern w:val="0"/>
          <w:sz w:val="24"/>
          <w:szCs w:val="24"/>
        </w:rPr>
        <w:t>，使学生更直观深刻地理解课程的内容，并通过综合性习题来提高学生分析问题及解决问题的能力和创新素质。</w:t>
      </w:r>
      <w:bookmarkStart w:id="0" w:name="_GoBack"/>
      <w:bookmarkEnd w:id="0"/>
    </w:p>
    <w:p w:rsidR="009210CA" w:rsidRPr="005B20D0" w:rsidRDefault="009210CA" w:rsidP="005B20D0">
      <w:pPr>
        <w:widowControl/>
        <w:spacing w:beforeLines="20" w:before="62" w:line="340" w:lineRule="exact"/>
        <w:ind w:firstLine="425"/>
        <w:jc w:val="left"/>
        <w:rPr>
          <w:rFonts w:ascii="Times New Roman" w:eastAsia="宋体" w:hAnsi="Times New Roman" w:cs="Arial"/>
          <w:color w:val="000000"/>
          <w:kern w:val="0"/>
          <w:sz w:val="24"/>
          <w:szCs w:val="24"/>
        </w:rPr>
      </w:pPr>
    </w:p>
    <w:p w:rsidR="005B20D0" w:rsidRPr="005B20D0" w:rsidRDefault="00A12346" w:rsidP="005B20D0">
      <w:pPr>
        <w:widowControl/>
        <w:spacing w:before="156" w:line="340" w:lineRule="exact"/>
        <w:ind w:right="105"/>
        <w:jc w:val="left"/>
        <w:rPr>
          <w:rFonts w:ascii="Times New Roman" w:eastAsia="宋体" w:hAnsi="Times New Roman" w:cs="Arial"/>
          <w:color w:val="000000"/>
          <w:kern w:val="0"/>
          <w:sz w:val="24"/>
          <w:szCs w:val="24"/>
        </w:rPr>
      </w:pPr>
      <w:r>
        <w:rPr>
          <w:rFonts w:ascii="Times New Roman" w:eastAsia="宋体" w:hAnsi="Times New Roman" w:cs="Arial" w:hint="eastAsia"/>
          <w:b/>
          <w:bCs/>
          <w:color w:val="000000"/>
          <w:kern w:val="0"/>
          <w:sz w:val="24"/>
          <w:szCs w:val="24"/>
        </w:rPr>
        <w:t>七</w:t>
      </w:r>
      <w:r w:rsidR="005B20D0" w:rsidRPr="005B20D0">
        <w:rPr>
          <w:rFonts w:ascii="Times New Roman" w:eastAsia="宋体" w:hAnsi="Times New Roman" w:cs="Arial" w:hint="eastAsia"/>
          <w:b/>
          <w:bCs/>
          <w:color w:val="000000"/>
          <w:kern w:val="0"/>
          <w:sz w:val="24"/>
          <w:szCs w:val="24"/>
        </w:rPr>
        <w:t>、课程考核</w:t>
      </w:r>
    </w:p>
    <w:tbl>
      <w:tblPr>
        <w:tblW w:w="5000" w:type="pct"/>
        <w:tblCellMar>
          <w:left w:w="0" w:type="dxa"/>
          <w:right w:w="0" w:type="dxa"/>
        </w:tblCellMar>
        <w:tblLook w:val="04A0" w:firstRow="1" w:lastRow="0" w:firstColumn="1" w:lastColumn="0" w:noHBand="0" w:noVBand="1"/>
      </w:tblPr>
      <w:tblGrid>
        <w:gridCol w:w="596"/>
        <w:gridCol w:w="595"/>
        <w:gridCol w:w="7345"/>
        <w:gridCol w:w="1190"/>
      </w:tblGrid>
      <w:tr w:rsidR="005B20D0" w:rsidRPr="005B20D0" w:rsidTr="005B20D0">
        <w:tc>
          <w:tcPr>
            <w:tcW w:w="3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考核环节</w:t>
            </w:r>
          </w:p>
        </w:tc>
        <w:tc>
          <w:tcPr>
            <w:tcW w:w="3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建议分值</w:t>
            </w:r>
          </w:p>
        </w:tc>
        <w:tc>
          <w:tcPr>
            <w:tcW w:w="37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考核</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hint="eastAsia"/>
                <w:color w:val="000000"/>
                <w:kern w:val="0"/>
                <w:sz w:val="24"/>
                <w:szCs w:val="24"/>
              </w:rPr>
              <w:t>评价细则</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对应的课程目标</w:t>
            </w:r>
          </w:p>
        </w:tc>
      </w:tr>
      <w:tr w:rsidR="005B20D0" w:rsidRPr="005B20D0" w:rsidTr="005B20D0">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作业</w:t>
            </w:r>
          </w:p>
        </w:tc>
        <w:tc>
          <w:tcPr>
            <w:tcW w:w="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10</w:t>
            </w:r>
          </w:p>
        </w:tc>
        <w:tc>
          <w:tcPr>
            <w:tcW w:w="3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）主要考核学生对每章节知识点的复习、理解和掌握程度；</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）每次作业按</w:t>
            </w:r>
            <w:r w:rsidRPr="005B20D0">
              <w:rPr>
                <w:rFonts w:ascii="Times New Roman" w:eastAsia="宋体" w:hAnsi="Times New Roman" w:cs="Arial"/>
                <w:color w:val="000000"/>
                <w:kern w:val="0"/>
                <w:sz w:val="24"/>
                <w:szCs w:val="24"/>
              </w:rPr>
              <w:t>10</w:t>
            </w:r>
            <w:r w:rsidRPr="005B20D0">
              <w:rPr>
                <w:rFonts w:ascii="Times New Roman" w:eastAsia="宋体" w:hAnsi="Times New Roman" w:cs="Arial" w:hint="eastAsia"/>
                <w:color w:val="000000"/>
                <w:kern w:val="0"/>
                <w:sz w:val="24"/>
                <w:szCs w:val="24"/>
              </w:rPr>
              <w:t>分制单独评分，取各次成绩的平均值作为此环节的最终成绩。</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3</w:t>
            </w:r>
          </w:p>
        </w:tc>
      </w:tr>
      <w:tr w:rsidR="005B20D0" w:rsidRPr="005B20D0" w:rsidTr="005B20D0">
        <w:trPr>
          <w:trHeight w:val="573"/>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仿真实验</w:t>
            </w:r>
          </w:p>
        </w:tc>
        <w:tc>
          <w:tcPr>
            <w:tcW w:w="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10</w:t>
            </w:r>
          </w:p>
        </w:tc>
        <w:tc>
          <w:tcPr>
            <w:tcW w:w="3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）考查学生自主学习、应用所学知识分析问题和解决问题能力，并且通过口头和文字表达能力以及讨论交流过程评价学生对自主学习能力的掌握程度。</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）教师根据实验（研讨）报告、实验成果展示、交流情况综合评定，也可以同时引入同学互评的形式作为参考。</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3</w:t>
            </w:r>
          </w:p>
        </w:tc>
      </w:tr>
      <w:tr w:rsidR="005B20D0" w:rsidRPr="005B20D0" w:rsidTr="005B20D0">
        <w:trPr>
          <w:trHeight w:val="573"/>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在线学习</w:t>
            </w:r>
          </w:p>
        </w:tc>
        <w:tc>
          <w:tcPr>
            <w:tcW w:w="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10</w:t>
            </w:r>
          </w:p>
        </w:tc>
        <w:tc>
          <w:tcPr>
            <w:tcW w:w="3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）考察学生应用现代化的手段获得课程的各种教学资源的能力，以及应用这些资源进行自主学习的能力。</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）根据中国大学</w:t>
            </w:r>
            <w:r w:rsidRPr="005B20D0">
              <w:rPr>
                <w:rFonts w:ascii="Times New Roman" w:eastAsia="宋体" w:hAnsi="Times New Roman" w:cs="Arial"/>
                <w:color w:val="000000"/>
                <w:kern w:val="0"/>
                <w:sz w:val="24"/>
                <w:szCs w:val="24"/>
              </w:rPr>
              <w:t>MOOC</w:t>
            </w:r>
            <w:r w:rsidRPr="005B20D0">
              <w:rPr>
                <w:rFonts w:ascii="Times New Roman" w:eastAsia="宋体" w:hAnsi="Times New Roman" w:cs="Arial" w:hint="eastAsia"/>
                <w:color w:val="000000"/>
                <w:kern w:val="0"/>
                <w:sz w:val="24"/>
                <w:szCs w:val="24"/>
              </w:rPr>
              <w:t>网提供的学生学习成绩数据，乘以其在总评成绩中所占的比例计入总评成绩。</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3</w:t>
            </w:r>
          </w:p>
        </w:tc>
      </w:tr>
      <w:tr w:rsidR="005B20D0" w:rsidRPr="005B20D0" w:rsidTr="005B20D0">
        <w:trPr>
          <w:trHeight w:val="515"/>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lastRenderedPageBreak/>
              <w:t>期中考试</w:t>
            </w:r>
          </w:p>
        </w:tc>
        <w:tc>
          <w:tcPr>
            <w:tcW w:w="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20</w:t>
            </w:r>
          </w:p>
        </w:tc>
        <w:tc>
          <w:tcPr>
            <w:tcW w:w="3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）结合教学进度安排阶段考试，考查学生对相关知识的掌握程度；采用笔试（闭卷）方式。</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）阶段考试成绩以百分计，乘以其在总评成绩中所占的比例计入总评成绩。</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3</w:t>
            </w:r>
          </w:p>
        </w:tc>
      </w:tr>
      <w:tr w:rsidR="005B20D0" w:rsidRPr="005B20D0" w:rsidTr="005B20D0">
        <w:trPr>
          <w:trHeight w:val="1141"/>
        </w:trPr>
        <w:tc>
          <w:tcPr>
            <w:tcW w:w="3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期末考试</w:t>
            </w:r>
          </w:p>
        </w:tc>
        <w:tc>
          <w:tcPr>
            <w:tcW w:w="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50</w:t>
            </w:r>
          </w:p>
        </w:tc>
        <w:tc>
          <w:tcPr>
            <w:tcW w:w="3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）采用笔试（闭卷）形式，卷面成绩</w:t>
            </w:r>
            <w:r w:rsidRPr="005B20D0">
              <w:rPr>
                <w:rFonts w:ascii="Times New Roman" w:eastAsia="宋体" w:hAnsi="Times New Roman" w:cs="Arial"/>
                <w:color w:val="000000"/>
                <w:kern w:val="0"/>
                <w:sz w:val="24"/>
                <w:szCs w:val="24"/>
              </w:rPr>
              <w:t>100</w:t>
            </w:r>
            <w:r w:rsidRPr="005B20D0">
              <w:rPr>
                <w:rFonts w:ascii="Times New Roman" w:eastAsia="宋体" w:hAnsi="Times New Roman" w:cs="Arial" w:hint="eastAsia"/>
                <w:color w:val="000000"/>
                <w:kern w:val="0"/>
                <w:sz w:val="24"/>
                <w:szCs w:val="24"/>
              </w:rPr>
              <w:t>分，以卷面成绩乘以其在总评成绩中所占的比例计入课程总评成绩。</w:t>
            </w:r>
          </w:p>
          <w:p w:rsidR="005B20D0" w:rsidRPr="005B20D0" w:rsidRDefault="005B20D0" w:rsidP="005B20D0">
            <w:pPr>
              <w:widowControl/>
              <w:spacing w:line="340" w:lineRule="exact"/>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）考核内容须体现信号与系统的基本原理与基本方法，及综合应用课程的理论和方法根据具体问题有效地进行信号表示、系统描述及系统响应求解。考试题型为：分析题、设计题、计算题等。其中</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建议对应课程目标</w:t>
            </w: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的试题约占</w:t>
            </w:r>
            <w:r w:rsidRPr="005B20D0">
              <w:rPr>
                <w:rFonts w:ascii="Times New Roman" w:eastAsia="宋体" w:hAnsi="Times New Roman" w:cs="Arial"/>
                <w:color w:val="000000"/>
                <w:kern w:val="0"/>
                <w:sz w:val="24"/>
                <w:szCs w:val="24"/>
              </w:rPr>
              <w:t>70%</w:t>
            </w:r>
            <w:r w:rsidRPr="005B20D0">
              <w:rPr>
                <w:rFonts w:ascii="Times New Roman" w:eastAsia="宋体" w:hAnsi="Times New Roman" w:cs="Arial" w:hint="eastAsia"/>
                <w:color w:val="000000"/>
                <w:kern w:val="0"/>
                <w:sz w:val="24"/>
                <w:szCs w:val="24"/>
              </w:rPr>
              <w:t>，题型</w:t>
            </w:r>
            <w:r>
              <w:rPr>
                <w:rFonts w:ascii="Times New Roman" w:eastAsia="宋体" w:hAnsi="Times New Roman" w:cs="Arial" w:hint="eastAsia"/>
                <w:color w:val="000000"/>
                <w:kern w:val="0"/>
                <w:sz w:val="24"/>
                <w:szCs w:val="24"/>
              </w:rPr>
              <w:t>主要</w:t>
            </w:r>
            <w:r w:rsidRPr="005B20D0">
              <w:rPr>
                <w:rFonts w:ascii="Times New Roman" w:eastAsia="宋体" w:hAnsi="Times New Roman" w:cs="Arial" w:hint="eastAsia"/>
                <w:color w:val="000000"/>
                <w:kern w:val="0"/>
                <w:sz w:val="24"/>
                <w:szCs w:val="24"/>
              </w:rPr>
              <w:t>以分析题、设计题、计算题为主；目标</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的试题约占</w:t>
            </w:r>
            <w:r w:rsidRPr="005B20D0">
              <w:rPr>
                <w:rFonts w:ascii="Times New Roman" w:eastAsia="宋体" w:hAnsi="Times New Roman" w:cs="Arial"/>
                <w:color w:val="000000"/>
                <w:kern w:val="0"/>
                <w:sz w:val="24"/>
                <w:szCs w:val="24"/>
              </w:rPr>
              <w:t>5-10%</w:t>
            </w:r>
            <w:r w:rsidRPr="005B20D0">
              <w:rPr>
                <w:rFonts w:ascii="Times New Roman" w:eastAsia="宋体" w:hAnsi="Times New Roman" w:cs="Arial" w:hint="eastAsia"/>
                <w:color w:val="000000"/>
                <w:kern w:val="0"/>
                <w:sz w:val="24"/>
                <w:szCs w:val="24"/>
              </w:rPr>
              <w:t>，题型</w:t>
            </w:r>
            <w:r>
              <w:rPr>
                <w:rFonts w:ascii="Times New Roman" w:eastAsia="宋体" w:hAnsi="Times New Roman" w:cs="Arial" w:hint="eastAsia"/>
                <w:color w:val="000000"/>
                <w:kern w:val="0"/>
                <w:sz w:val="24"/>
                <w:szCs w:val="24"/>
              </w:rPr>
              <w:t>主要</w:t>
            </w:r>
            <w:r w:rsidRPr="005B20D0">
              <w:rPr>
                <w:rFonts w:ascii="Times New Roman" w:eastAsia="宋体" w:hAnsi="Times New Roman" w:cs="Arial" w:hint="eastAsia"/>
                <w:color w:val="000000"/>
                <w:kern w:val="0"/>
                <w:sz w:val="24"/>
                <w:szCs w:val="24"/>
              </w:rPr>
              <w:t>以分析题、计算题为主；对应课程目标</w:t>
            </w:r>
            <w:r w:rsidRPr="005B20D0">
              <w:rPr>
                <w:rFonts w:ascii="Times New Roman" w:eastAsia="宋体" w:hAnsi="Times New Roman" w:cs="Arial"/>
                <w:color w:val="000000"/>
                <w:kern w:val="0"/>
                <w:sz w:val="24"/>
                <w:szCs w:val="24"/>
              </w:rPr>
              <w:t>3</w:t>
            </w:r>
            <w:r w:rsidRPr="005B20D0">
              <w:rPr>
                <w:rFonts w:ascii="Times New Roman" w:eastAsia="宋体" w:hAnsi="Times New Roman" w:cs="Arial" w:hint="eastAsia"/>
                <w:color w:val="000000"/>
                <w:kern w:val="0"/>
                <w:sz w:val="24"/>
                <w:szCs w:val="24"/>
              </w:rPr>
              <w:t>的试题约占</w:t>
            </w:r>
            <w:r w:rsidRPr="005B20D0">
              <w:rPr>
                <w:rFonts w:ascii="Times New Roman" w:eastAsia="宋体" w:hAnsi="Times New Roman" w:cs="Arial"/>
                <w:color w:val="000000"/>
                <w:kern w:val="0"/>
                <w:sz w:val="24"/>
                <w:szCs w:val="24"/>
              </w:rPr>
              <w:t>20-25%</w:t>
            </w:r>
            <w:r w:rsidRPr="005B20D0">
              <w:rPr>
                <w:rFonts w:ascii="Times New Roman" w:eastAsia="宋体" w:hAnsi="Times New Roman" w:cs="Arial" w:hint="eastAsia"/>
                <w:color w:val="000000"/>
                <w:kern w:val="0"/>
                <w:sz w:val="24"/>
                <w:szCs w:val="24"/>
              </w:rPr>
              <w:t>，题型</w:t>
            </w:r>
            <w:r>
              <w:rPr>
                <w:rFonts w:ascii="Times New Roman" w:eastAsia="宋体" w:hAnsi="Times New Roman" w:cs="Arial" w:hint="eastAsia"/>
                <w:color w:val="000000"/>
                <w:kern w:val="0"/>
                <w:sz w:val="24"/>
                <w:szCs w:val="24"/>
              </w:rPr>
              <w:t>主要</w:t>
            </w:r>
            <w:r w:rsidRPr="005B20D0">
              <w:rPr>
                <w:rFonts w:ascii="Times New Roman" w:eastAsia="宋体" w:hAnsi="Times New Roman" w:cs="Arial" w:hint="eastAsia"/>
                <w:color w:val="000000"/>
                <w:kern w:val="0"/>
                <w:sz w:val="24"/>
                <w:szCs w:val="24"/>
              </w:rPr>
              <w:t>以分析题、设计题为主。</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B20D0" w:rsidRPr="005B20D0" w:rsidRDefault="005B20D0" w:rsidP="005B20D0">
            <w:pPr>
              <w:widowControl/>
              <w:spacing w:line="340" w:lineRule="exact"/>
              <w:jc w:val="center"/>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3</w:t>
            </w:r>
          </w:p>
        </w:tc>
      </w:tr>
    </w:tbl>
    <w:p w:rsidR="005B20D0" w:rsidRDefault="005B20D0" w:rsidP="005B20D0">
      <w:pPr>
        <w:widowControl/>
        <w:spacing w:line="340" w:lineRule="exact"/>
        <w:jc w:val="left"/>
        <w:rPr>
          <w:rFonts w:ascii="Times New Roman" w:eastAsia="宋体" w:hAnsi="Times New Roman" w:cs="Arial"/>
          <w:b/>
          <w:bCs/>
          <w:color w:val="000000"/>
          <w:kern w:val="0"/>
          <w:sz w:val="24"/>
          <w:szCs w:val="24"/>
        </w:rPr>
      </w:pPr>
    </w:p>
    <w:p w:rsidR="005B20D0" w:rsidRDefault="005B20D0" w:rsidP="005B20D0">
      <w:pPr>
        <w:widowControl/>
        <w:spacing w:line="340" w:lineRule="exact"/>
        <w:jc w:val="left"/>
        <w:rPr>
          <w:rFonts w:ascii="Times New Roman" w:eastAsia="宋体" w:hAnsi="Times New Roman" w:cs="Arial"/>
          <w:b/>
          <w:bCs/>
          <w:color w:val="000000"/>
          <w:kern w:val="0"/>
          <w:sz w:val="24"/>
          <w:szCs w:val="24"/>
        </w:rPr>
      </w:pPr>
    </w:p>
    <w:p w:rsidR="005B20D0" w:rsidRPr="005B20D0" w:rsidRDefault="00A12346" w:rsidP="005B20D0">
      <w:pPr>
        <w:widowControl/>
        <w:spacing w:line="340" w:lineRule="exact"/>
        <w:jc w:val="left"/>
        <w:rPr>
          <w:rFonts w:ascii="Times New Roman" w:eastAsia="宋体" w:hAnsi="Times New Roman" w:cs="Arial"/>
          <w:color w:val="000000"/>
          <w:kern w:val="0"/>
          <w:sz w:val="24"/>
          <w:szCs w:val="24"/>
        </w:rPr>
      </w:pPr>
      <w:r>
        <w:rPr>
          <w:rFonts w:ascii="Times New Roman" w:eastAsia="宋体" w:hAnsi="Times New Roman" w:cs="Arial" w:hint="eastAsia"/>
          <w:b/>
          <w:bCs/>
          <w:color w:val="000000"/>
          <w:kern w:val="0"/>
          <w:sz w:val="24"/>
          <w:szCs w:val="24"/>
        </w:rPr>
        <w:t>八</w:t>
      </w:r>
      <w:r w:rsidR="005B20D0" w:rsidRPr="005B20D0">
        <w:rPr>
          <w:rFonts w:ascii="Times New Roman" w:eastAsia="宋体" w:hAnsi="Times New Roman" w:cs="Arial" w:hint="eastAsia"/>
          <w:b/>
          <w:bCs/>
          <w:color w:val="000000"/>
          <w:kern w:val="0"/>
          <w:sz w:val="24"/>
          <w:szCs w:val="24"/>
        </w:rPr>
        <w:t>、本课程与其它课程的联系与分工</w:t>
      </w:r>
    </w:p>
    <w:p w:rsidR="005B20D0" w:rsidRPr="005B20D0" w:rsidRDefault="005B20D0" w:rsidP="009210CA">
      <w:pPr>
        <w:widowControl/>
        <w:spacing w:beforeLines="20" w:before="62"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先修课程：高等数学、工程数学、电路分析。高等数学、工程数学为连续时间信号与系统的时域、频域和复频域分析提供了数学基础，电路分析为电系统建模提供了理论基础。</w:t>
      </w:r>
    </w:p>
    <w:p w:rsidR="005B20D0" w:rsidRPr="005B20D0" w:rsidRDefault="005B20D0" w:rsidP="009210CA">
      <w:pPr>
        <w:widowControl/>
        <w:spacing w:beforeLines="20" w:before="62"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后续课程：数字信号处理、</w:t>
      </w:r>
      <w:r w:rsidRPr="005B20D0">
        <w:rPr>
          <w:rFonts w:ascii="Times New Roman" w:eastAsia="宋体" w:hAnsi="Times New Roman" w:cs="Arial"/>
          <w:color w:val="000000"/>
          <w:kern w:val="0"/>
          <w:sz w:val="24"/>
          <w:szCs w:val="24"/>
        </w:rPr>
        <w:t>DSP</w:t>
      </w:r>
      <w:r w:rsidRPr="005B20D0">
        <w:rPr>
          <w:rFonts w:ascii="Times New Roman" w:eastAsia="宋体" w:hAnsi="Times New Roman" w:cs="Arial" w:hint="eastAsia"/>
          <w:color w:val="000000"/>
          <w:kern w:val="0"/>
          <w:sz w:val="24"/>
          <w:szCs w:val="24"/>
        </w:rPr>
        <w:t>技术及应用、通信原理、数字通信、自控原理等。离散时间信号与系统分析为数字信号处理、</w:t>
      </w:r>
      <w:r w:rsidRPr="005B20D0">
        <w:rPr>
          <w:rFonts w:ascii="Times New Roman" w:eastAsia="宋体" w:hAnsi="Times New Roman" w:cs="Arial"/>
          <w:color w:val="000000"/>
          <w:kern w:val="0"/>
          <w:sz w:val="24"/>
          <w:szCs w:val="24"/>
        </w:rPr>
        <w:t>DSP</w:t>
      </w:r>
      <w:r w:rsidRPr="005B20D0">
        <w:rPr>
          <w:rFonts w:ascii="Times New Roman" w:eastAsia="宋体" w:hAnsi="Times New Roman" w:cs="Arial" w:hint="eastAsia"/>
          <w:color w:val="000000"/>
          <w:kern w:val="0"/>
          <w:sz w:val="24"/>
          <w:szCs w:val="24"/>
        </w:rPr>
        <w:t>技术及应用奠定了理论基础，连续和离散时间信号与系统的频域分析为通信原理、数字通信奠定了理论基础，连续和离散时间信号与系统的复频域分析为自控原理奠定了理论基础。</w:t>
      </w:r>
    </w:p>
    <w:p w:rsidR="005B20D0" w:rsidRPr="005B20D0" w:rsidRDefault="005B20D0" w:rsidP="005B20D0">
      <w:pPr>
        <w:widowControl/>
        <w:spacing w:line="340" w:lineRule="exact"/>
        <w:ind w:firstLine="425"/>
        <w:jc w:val="left"/>
        <w:rPr>
          <w:rFonts w:ascii="Arial" w:eastAsia="宋体" w:hAnsi="Arial" w:cs="Arial"/>
          <w:color w:val="000000"/>
          <w:kern w:val="0"/>
          <w:sz w:val="24"/>
          <w:szCs w:val="24"/>
        </w:rPr>
      </w:pPr>
    </w:p>
    <w:p w:rsidR="005B20D0" w:rsidRPr="005B20D0" w:rsidRDefault="00A12346" w:rsidP="005B20D0">
      <w:pPr>
        <w:widowControl/>
        <w:spacing w:line="340" w:lineRule="exact"/>
        <w:jc w:val="left"/>
        <w:rPr>
          <w:rFonts w:ascii="Arial" w:eastAsia="宋体" w:hAnsi="Arial" w:cs="Arial"/>
          <w:color w:val="000000"/>
          <w:kern w:val="0"/>
          <w:sz w:val="24"/>
          <w:szCs w:val="24"/>
        </w:rPr>
      </w:pPr>
      <w:r>
        <w:rPr>
          <w:rFonts w:ascii="宋体" w:eastAsia="宋体" w:hAnsi="宋体" w:cs="Arial" w:hint="eastAsia"/>
          <w:b/>
          <w:bCs/>
          <w:color w:val="000000"/>
          <w:kern w:val="0"/>
          <w:sz w:val="24"/>
          <w:szCs w:val="24"/>
        </w:rPr>
        <w:t>九</w:t>
      </w:r>
      <w:r w:rsidR="005B20D0" w:rsidRPr="005B20D0">
        <w:rPr>
          <w:rFonts w:ascii="宋体" w:eastAsia="宋体" w:hAnsi="宋体" w:cs="Arial" w:hint="eastAsia"/>
          <w:b/>
          <w:bCs/>
          <w:color w:val="000000"/>
          <w:kern w:val="0"/>
          <w:sz w:val="24"/>
          <w:szCs w:val="24"/>
        </w:rPr>
        <w:t>、建议教材及教学参考书</w:t>
      </w:r>
    </w:p>
    <w:p w:rsidR="005B20D0" w:rsidRPr="005B20D0" w:rsidRDefault="005B20D0" w:rsidP="005B20D0">
      <w:pPr>
        <w:widowControl/>
        <w:spacing w:line="340" w:lineRule="exact"/>
        <w:ind w:firstLine="420"/>
        <w:jc w:val="left"/>
        <w:rPr>
          <w:rFonts w:ascii="Arial" w:eastAsia="宋体" w:hAnsi="Arial" w:cs="Arial"/>
          <w:color w:val="000000"/>
          <w:kern w:val="0"/>
          <w:sz w:val="24"/>
          <w:szCs w:val="24"/>
        </w:rPr>
      </w:pPr>
      <w:r w:rsidRPr="005B20D0">
        <w:rPr>
          <w:rFonts w:ascii="宋体" w:eastAsia="宋体" w:hAnsi="宋体" w:cs="Arial" w:hint="eastAsia"/>
          <w:b/>
          <w:bCs/>
          <w:color w:val="000000"/>
          <w:kern w:val="0"/>
          <w:sz w:val="24"/>
          <w:szCs w:val="24"/>
        </w:rPr>
        <w:t>教材：</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(1) </w:t>
      </w:r>
      <w:r w:rsidRPr="005B20D0">
        <w:rPr>
          <w:rFonts w:ascii="Times New Roman" w:eastAsia="宋体" w:hAnsi="Times New Roman" w:cs="Arial" w:hint="eastAsia"/>
          <w:color w:val="000000"/>
          <w:kern w:val="0"/>
          <w:sz w:val="24"/>
          <w:szCs w:val="24"/>
        </w:rPr>
        <w:t>陈后金等，《信号与系统》第</w:t>
      </w:r>
      <w:r w:rsidRPr="005B20D0">
        <w:rPr>
          <w:rFonts w:ascii="Times New Roman" w:eastAsia="宋体" w:hAnsi="Times New Roman" w:cs="Arial" w:hint="eastAsia"/>
          <w:color w:val="000000"/>
          <w:kern w:val="0"/>
          <w:sz w:val="24"/>
          <w:szCs w:val="24"/>
        </w:rPr>
        <w:t>3</w:t>
      </w:r>
      <w:r w:rsidRPr="005B20D0">
        <w:rPr>
          <w:rFonts w:ascii="Times New Roman" w:eastAsia="宋体" w:hAnsi="Times New Roman" w:cs="Arial" w:hint="eastAsia"/>
          <w:color w:val="000000"/>
          <w:kern w:val="0"/>
          <w:sz w:val="24"/>
          <w:szCs w:val="24"/>
        </w:rPr>
        <w:t>版，高等教育出版社，</w:t>
      </w:r>
      <w:r w:rsidRPr="005B20D0">
        <w:rPr>
          <w:rFonts w:ascii="Times New Roman" w:eastAsia="宋体" w:hAnsi="Times New Roman" w:cs="Arial"/>
          <w:color w:val="000000"/>
          <w:kern w:val="0"/>
          <w:sz w:val="24"/>
          <w:szCs w:val="24"/>
        </w:rPr>
        <w:t> 20</w:t>
      </w:r>
      <w:r w:rsidRPr="005B20D0">
        <w:rPr>
          <w:rFonts w:ascii="Times New Roman" w:eastAsia="宋体" w:hAnsi="Times New Roman" w:cs="Arial" w:hint="eastAsia"/>
          <w:color w:val="000000"/>
          <w:kern w:val="0"/>
          <w:sz w:val="24"/>
          <w:szCs w:val="24"/>
        </w:rPr>
        <w:t>20</w:t>
      </w:r>
      <w:r w:rsidRPr="005B20D0">
        <w:rPr>
          <w:rFonts w:ascii="Times New Roman" w:eastAsia="宋体" w:hAnsi="Times New Roman" w:cs="Arial"/>
          <w:color w:val="000000"/>
          <w:kern w:val="0"/>
          <w:sz w:val="24"/>
          <w:szCs w:val="24"/>
        </w:rPr>
        <w:t>.</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(2) Haykin S,Veen B V.,</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Signals and Systems</w:t>
      </w:r>
      <w:r w:rsidRPr="005B20D0">
        <w:rPr>
          <w:rFonts w:ascii="Times New Roman" w:eastAsia="宋体" w:hAnsi="Times New Roman" w:cs="Arial" w:hint="eastAsia"/>
          <w:color w:val="000000"/>
          <w:kern w:val="0"/>
          <w:sz w:val="24"/>
          <w:szCs w:val="24"/>
        </w:rPr>
        <w:t>》（影印版），电子工业出版社，</w:t>
      </w:r>
      <w:r w:rsidRPr="005B20D0">
        <w:rPr>
          <w:rFonts w:ascii="Times New Roman" w:eastAsia="宋体" w:hAnsi="Times New Roman" w:cs="Arial"/>
          <w:color w:val="000000"/>
          <w:kern w:val="0"/>
          <w:sz w:val="24"/>
          <w:szCs w:val="24"/>
        </w:rPr>
        <w:t>2003.</w:t>
      </w:r>
    </w:p>
    <w:p w:rsidR="005B20D0" w:rsidRPr="005B20D0" w:rsidRDefault="005B20D0" w:rsidP="005B20D0">
      <w:pPr>
        <w:widowControl/>
        <w:spacing w:line="340" w:lineRule="exact"/>
        <w:ind w:firstLine="420"/>
        <w:jc w:val="left"/>
        <w:rPr>
          <w:rFonts w:ascii="Times New Roman" w:eastAsia="宋体" w:hAnsi="Times New Roman" w:cs="Arial"/>
          <w:b/>
          <w:bCs/>
          <w:color w:val="000000"/>
          <w:kern w:val="0"/>
          <w:sz w:val="24"/>
          <w:szCs w:val="24"/>
        </w:rPr>
      </w:pP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hint="eastAsia"/>
          <w:b/>
          <w:bCs/>
          <w:color w:val="000000"/>
          <w:kern w:val="0"/>
          <w:sz w:val="24"/>
          <w:szCs w:val="24"/>
        </w:rPr>
        <w:t>主要参考书：</w:t>
      </w:r>
    </w:p>
    <w:p w:rsidR="005B20D0" w:rsidRPr="005B20D0" w:rsidRDefault="005B20D0" w:rsidP="005B20D0">
      <w:pPr>
        <w:pStyle w:val="a4"/>
        <w:widowControl/>
        <w:numPr>
          <w:ilvl w:val="0"/>
          <w:numId w:val="1"/>
        </w:numPr>
        <w:spacing w:line="340" w:lineRule="exact"/>
        <w:ind w:firstLineChars="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Kamen E.W.  Fundamentals of Signals and Systems Using the Web and MATLAB,</w:t>
      </w:r>
    </w:p>
    <w:p w:rsidR="005B20D0" w:rsidRPr="005B20D0" w:rsidRDefault="005B20D0" w:rsidP="005B20D0">
      <w:pPr>
        <w:pStyle w:val="a4"/>
        <w:widowControl/>
        <w:spacing w:line="340" w:lineRule="exact"/>
        <w:ind w:left="780" w:firstLineChars="0" w:firstLine="0"/>
        <w:jc w:val="left"/>
        <w:rPr>
          <w:rFonts w:ascii="Times New Roman" w:eastAsia="宋体" w:hAnsi="Times New Roman" w:cs="Arial"/>
          <w:color w:val="000000"/>
          <w:kern w:val="0"/>
          <w:sz w:val="24"/>
          <w:szCs w:val="24"/>
        </w:rPr>
      </w:pPr>
      <w:r w:rsidRPr="005B20D0">
        <w:rPr>
          <w:rFonts w:ascii="Times New Roman" w:eastAsia="宋体" w:hAnsi="Times New Roman" w:cs="Arial" w:hint="eastAsia"/>
          <w:color w:val="000000"/>
          <w:kern w:val="0"/>
          <w:sz w:val="24"/>
          <w:szCs w:val="24"/>
        </w:rPr>
        <w:t>科学出版社</w:t>
      </w:r>
      <w:r w:rsidRPr="005B20D0">
        <w:rPr>
          <w:rFonts w:ascii="Times New Roman" w:eastAsia="宋体" w:hAnsi="Times New Roman" w:cs="Arial"/>
          <w:color w:val="000000"/>
          <w:kern w:val="0"/>
          <w:sz w:val="24"/>
          <w:szCs w:val="24"/>
        </w:rPr>
        <w:t>, 2011</w:t>
      </w:r>
    </w:p>
    <w:p w:rsidR="005B20D0" w:rsidRPr="005B20D0" w:rsidRDefault="005B20D0" w:rsidP="005B20D0">
      <w:pPr>
        <w:widowControl/>
        <w:spacing w:line="340" w:lineRule="exact"/>
        <w:ind w:firstLine="425"/>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(2) A.V.Oppenheim</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Signals and Systems</w:t>
      </w:r>
      <w:r>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Second Edition</w:t>
      </w:r>
      <w:r w:rsidRPr="005B20D0">
        <w:rPr>
          <w:rFonts w:ascii="Times New Roman" w:eastAsia="宋体" w:hAnsi="Times New Roman" w:cs="Arial" w:hint="eastAsia"/>
          <w:color w:val="000000"/>
          <w:kern w:val="0"/>
          <w:sz w:val="24"/>
          <w:szCs w:val="24"/>
        </w:rPr>
        <w:t>，清华大学出版社</w:t>
      </w:r>
      <w:r w:rsidRPr="005B20D0">
        <w:rPr>
          <w:rFonts w:ascii="Times New Roman" w:eastAsia="宋体" w:hAnsi="Times New Roman" w:cs="Arial"/>
          <w:color w:val="000000"/>
          <w:kern w:val="0"/>
          <w:sz w:val="24"/>
          <w:szCs w:val="24"/>
        </w:rPr>
        <w:t>.</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(3) Chaparro L.F.  Signals and systems using MATLAB</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Academic Press</w:t>
      </w:r>
      <w:r w:rsidRPr="005B20D0">
        <w:rPr>
          <w:rFonts w:ascii="Times New Roman" w:eastAsia="宋体" w:hAnsi="Times New Roman" w:cs="Arial" w:hint="eastAsia"/>
          <w:color w:val="000000"/>
          <w:kern w:val="0"/>
          <w:sz w:val="24"/>
          <w:szCs w:val="24"/>
        </w:rPr>
        <w:t>，</w:t>
      </w:r>
      <w:r w:rsidRPr="005B20D0">
        <w:rPr>
          <w:rFonts w:ascii="Times New Roman" w:eastAsia="宋体" w:hAnsi="Times New Roman" w:cs="Arial"/>
          <w:color w:val="000000"/>
          <w:kern w:val="0"/>
          <w:sz w:val="24"/>
          <w:szCs w:val="24"/>
        </w:rPr>
        <w:t>2011.</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(4) </w:t>
      </w:r>
      <w:r w:rsidRPr="005B20D0">
        <w:rPr>
          <w:rFonts w:ascii="Times New Roman" w:eastAsia="宋体" w:hAnsi="Times New Roman" w:cs="Arial" w:hint="eastAsia"/>
          <w:color w:val="000000"/>
          <w:kern w:val="0"/>
          <w:sz w:val="24"/>
          <w:szCs w:val="24"/>
        </w:rPr>
        <w:t>陈后金，郝晓莉等，《信号分析与处理实验》，高等教育出版社，</w:t>
      </w:r>
      <w:r w:rsidRPr="005B20D0">
        <w:rPr>
          <w:rFonts w:ascii="Times New Roman" w:eastAsia="宋体" w:hAnsi="Times New Roman" w:cs="Arial"/>
          <w:color w:val="000000"/>
          <w:kern w:val="0"/>
          <w:sz w:val="24"/>
          <w:szCs w:val="24"/>
        </w:rPr>
        <w:t> 2006</w:t>
      </w:r>
      <w:r w:rsidRPr="005B20D0">
        <w:rPr>
          <w:rFonts w:ascii="Times New Roman" w:eastAsia="宋体" w:hAnsi="Times New Roman" w:cs="Arial" w:hint="eastAsia"/>
          <w:color w:val="000000"/>
          <w:kern w:val="0"/>
          <w:sz w:val="24"/>
          <w:szCs w:val="24"/>
        </w:rPr>
        <w:t>年</w:t>
      </w:r>
      <w:r w:rsidRPr="005B20D0">
        <w:rPr>
          <w:rFonts w:ascii="Times New Roman" w:eastAsia="宋体" w:hAnsi="Times New Roman" w:cs="Arial"/>
          <w:color w:val="000000"/>
          <w:kern w:val="0"/>
          <w:sz w:val="24"/>
          <w:szCs w:val="24"/>
        </w:rPr>
        <w:t>.</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(5) </w:t>
      </w:r>
      <w:r w:rsidRPr="005B20D0">
        <w:rPr>
          <w:rFonts w:ascii="Times New Roman" w:eastAsia="宋体" w:hAnsi="Times New Roman" w:cs="Arial" w:hint="eastAsia"/>
          <w:color w:val="000000"/>
          <w:kern w:val="0"/>
          <w:sz w:val="24"/>
          <w:szCs w:val="24"/>
        </w:rPr>
        <w:t>郑君里，应启珩等</w:t>
      </w: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《信号与系统》第</w:t>
      </w:r>
      <w:r w:rsidRPr="005B20D0">
        <w:rPr>
          <w:rFonts w:ascii="Times New Roman" w:eastAsia="宋体" w:hAnsi="Times New Roman" w:cs="Arial"/>
          <w:color w:val="000000"/>
          <w:kern w:val="0"/>
          <w:sz w:val="24"/>
          <w:szCs w:val="24"/>
        </w:rPr>
        <w:t>3</w:t>
      </w:r>
      <w:r w:rsidRPr="005B20D0">
        <w:rPr>
          <w:rFonts w:ascii="Times New Roman" w:eastAsia="宋体" w:hAnsi="Times New Roman" w:cs="Arial" w:hint="eastAsia"/>
          <w:color w:val="000000"/>
          <w:kern w:val="0"/>
          <w:sz w:val="24"/>
          <w:szCs w:val="24"/>
        </w:rPr>
        <w:t>版，高等教育出版社，</w:t>
      </w:r>
      <w:r w:rsidRPr="005B20D0">
        <w:rPr>
          <w:rFonts w:ascii="Times New Roman" w:eastAsia="宋体" w:hAnsi="Times New Roman" w:cs="Arial"/>
          <w:color w:val="000000"/>
          <w:kern w:val="0"/>
          <w:sz w:val="24"/>
          <w:szCs w:val="24"/>
        </w:rPr>
        <w:t>2011.</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(6) </w:t>
      </w:r>
      <w:r w:rsidRPr="005B20D0">
        <w:rPr>
          <w:rFonts w:ascii="Times New Roman" w:eastAsia="宋体" w:hAnsi="Times New Roman" w:cs="Arial" w:hint="eastAsia"/>
          <w:color w:val="000000"/>
          <w:kern w:val="0"/>
          <w:sz w:val="24"/>
          <w:szCs w:val="24"/>
        </w:rPr>
        <w:t>管致中，孟桥等</w:t>
      </w: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《信号与线性系统》第</w:t>
      </w:r>
      <w:r w:rsidRPr="005B20D0">
        <w:rPr>
          <w:rFonts w:ascii="Times New Roman" w:eastAsia="宋体" w:hAnsi="Times New Roman" w:cs="Arial"/>
          <w:color w:val="000000"/>
          <w:kern w:val="0"/>
          <w:sz w:val="24"/>
          <w:szCs w:val="24"/>
        </w:rPr>
        <w:t>5</w:t>
      </w:r>
      <w:r w:rsidRPr="005B20D0">
        <w:rPr>
          <w:rFonts w:ascii="Times New Roman" w:eastAsia="宋体" w:hAnsi="Times New Roman" w:cs="Arial" w:hint="eastAsia"/>
          <w:color w:val="000000"/>
          <w:kern w:val="0"/>
          <w:sz w:val="24"/>
          <w:szCs w:val="24"/>
        </w:rPr>
        <w:t>版，高等教育出版社，</w:t>
      </w:r>
      <w:r w:rsidRPr="005B20D0">
        <w:rPr>
          <w:rFonts w:ascii="Times New Roman" w:eastAsia="宋体" w:hAnsi="Times New Roman" w:cs="Arial"/>
          <w:color w:val="000000"/>
          <w:kern w:val="0"/>
          <w:sz w:val="24"/>
          <w:szCs w:val="24"/>
        </w:rPr>
        <w:t>2011.</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w:t>
      </w:r>
      <w:r>
        <w:rPr>
          <w:rFonts w:ascii="Times New Roman" w:eastAsia="宋体" w:hAnsi="Times New Roman" w:cs="Arial" w:hint="eastAsia"/>
          <w:color w:val="000000"/>
          <w:kern w:val="0"/>
          <w:sz w:val="24"/>
          <w:szCs w:val="24"/>
        </w:rPr>
        <w:t>7</w:t>
      </w: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陈后金，胡健等</w:t>
      </w:r>
      <w:r w:rsidRPr="005B20D0">
        <w:rPr>
          <w:rFonts w:ascii="Times New Roman" w:eastAsia="宋体" w:hAnsi="Times New Roman" w:cs="Arial"/>
          <w:color w:val="000000"/>
          <w:kern w:val="0"/>
          <w:sz w:val="24"/>
          <w:szCs w:val="24"/>
        </w:rPr>
        <w:t>.</w:t>
      </w:r>
      <w:r w:rsidRPr="005B20D0">
        <w:rPr>
          <w:rFonts w:ascii="Times New Roman" w:eastAsia="宋体" w:hAnsi="Times New Roman" w:cs="Arial" w:hint="eastAsia"/>
          <w:color w:val="000000"/>
          <w:kern w:val="0"/>
          <w:sz w:val="24"/>
          <w:szCs w:val="24"/>
        </w:rPr>
        <w:t>《信号与系统学习指导及题解》，高等教育出版社，</w:t>
      </w:r>
      <w:r w:rsidRPr="005B20D0">
        <w:rPr>
          <w:rFonts w:ascii="Times New Roman" w:eastAsia="宋体" w:hAnsi="Times New Roman" w:cs="Arial"/>
          <w:color w:val="000000"/>
          <w:kern w:val="0"/>
          <w:sz w:val="24"/>
          <w:szCs w:val="24"/>
        </w:rPr>
        <w:t>2008.</w:t>
      </w:r>
    </w:p>
    <w:p w:rsidR="005B20D0" w:rsidRPr="005B20D0" w:rsidRDefault="005B20D0" w:rsidP="005B20D0">
      <w:pPr>
        <w:widowControl/>
        <w:spacing w:line="340" w:lineRule="exact"/>
        <w:ind w:firstLine="420"/>
        <w:jc w:val="left"/>
        <w:rPr>
          <w:rFonts w:ascii="Times New Roman" w:eastAsia="宋体" w:hAnsi="Times New Roman" w:cs="Arial"/>
          <w:color w:val="000000"/>
          <w:kern w:val="0"/>
          <w:sz w:val="24"/>
          <w:szCs w:val="24"/>
        </w:rPr>
      </w:pPr>
      <w:r w:rsidRPr="005B20D0">
        <w:rPr>
          <w:rFonts w:ascii="Times New Roman" w:eastAsia="宋体" w:hAnsi="Times New Roman" w:cs="Arial"/>
          <w:color w:val="000000"/>
          <w:kern w:val="0"/>
          <w:sz w:val="24"/>
          <w:szCs w:val="24"/>
        </w:rPr>
        <w:t>(</w:t>
      </w:r>
      <w:r>
        <w:rPr>
          <w:rFonts w:ascii="Times New Roman" w:eastAsia="宋体" w:hAnsi="Times New Roman" w:cs="Arial" w:hint="eastAsia"/>
          <w:color w:val="000000"/>
          <w:kern w:val="0"/>
          <w:sz w:val="24"/>
          <w:szCs w:val="24"/>
        </w:rPr>
        <w:t>8</w:t>
      </w:r>
      <w:r w:rsidRPr="005B20D0">
        <w:rPr>
          <w:rFonts w:ascii="Times New Roman" w:eastAsia="宋体" w:hAnsi="Times New Roman" w:cs="Arial"/>
          <w:color w:val="000000"/>
          <w:kern w:val="0"/>
          <w:sz w:val="24"/>
          <w:szCs w:val="24"/>
        </w:rPr>
        <w:t>) </w:t>
      </w:r>
      <w:r w:rsidRPr="005B20D0">
        <w:rPr>
          <w:rFonts w:ascii="Times New Roman" w:eastAsia="宋体" w:hAnsi="Times New Roman" w:cs="Arial" w:hint="eastAsia"/>
          <w:color w:val="000000"/>
          <w:kern w:val="0"/>
          <w:sz w:val="24"/>
          <w:szCs w:val="24"/>
        </w:rPr>
        <w:t>中国大学</w:t>
      </w:r>
      <w:r w:rsidRPr="005B20D0">
        <w:rPr>
          <w:rFonts w:ascii="Times New Roman" w:eastAsia="宋体" w:hAnsi="Times New Roman" w:cs="Arial"/>
          <w:color w:val="000000"/>
          <w:kern w:val="0"/>
          <w:sz w:val="24"/>
          <w:szCs w:val="24"/>
        </w:rPr>
        <w:t>MOOC</w:t>
      </w:r>
      <w:r w:rsidRPr="005B20D0">
        <w:rPr>
          <w:rFonts w:ascii="Times New Roman" w:eastAsia="宋体" w:hAnsi="Times New Roman" w:cs="Arial" w:hint="eastAsia"/>
          <w:color w:val="000000"/>
          <w:kern w:val="0"/>
          <w:sz w:val="24"/>
          <w:szCs w:val="24"/>
        </w:rPr>
        <w:t>信号与系统</w:t>
      </w:r>
      <w:r w:rsidRPr="005B20D0">
        <w:rPr>
          <w:rFonts w:ascii="Times New Roman" w:eastAsia="宋体" w:hAnsi="Times New Roman" w:cs="Arial"/>
          <w:color w:val="000000"/>
          <w:kern w:val="0"/>
          <w:sz w:val="24"/>
          <w:szCs w:val="24"/>
        </w:rPr>
        <w:t>:</w:t>
      </w:r>
      <w:hyperlink r:id="rId7" w:history="1">
        <w:r w:rsidRPr="005B20D0">
          <w:rPr>
            <w:rFonts w:ascii="Times New Roman" w:eastAsia="宋体" w:hAnsi="Times New Roman" w:cs="Arial"/>
            <w:color w:val="0000FF"/>
            <w:kern w:val="0"/>
            <w:sz w:val="24"/>
            <w:szCs w:val="24"/>
            <w:u w:val="single"/>
          </w:rPr>
          <w:t>http://www.icourse163.org/</w:t>
        </w:r>
        <w:r w:rsidRPr="005B20D0">
          <w:rPr>
            <w:rFonts w:ascii="Times New Roman" w:eastAsia="宋体" w:hAnsi="Times New Roman" w:cs="Arial"/>
            <w:color w:val="3333CC"/>
            <w:kern w:val="0"/>
            <w:sz w:val="24"/>
            <w:szCs w:val="24"/>
            <w:u w:val="single"/>
          </w:rPr>
          <w:t>course/njtu-359003</w:t>
        </w:r>
      </w:hyperlink>
    </w:p>
    <w:p w:rsidR="006D3378" w:rsidRPr="005B20D0" w:rsidRDefault="006D3378" w:rsidP="005B20D0">
      <w:pPr>
        <w:spacing w:line="340" w:lineRule="exact"/>
        <w:rPr>
          <w:rFonts w:ascii="Times New Roman" w:hAnsi="Times New Roman"/>
          <w:sz w:val="24"/>
          <w:szCs w:val="24"/>
        </w:rPr>
      </w:pPr>
    </w:p>
    <w:sectPr w:rsidR="006D3378" w:rsidRPr="005B20D0" w:rsidSect="005B20D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36A" w:rsidRDefault="006A536A" w:rsidP="00D653E9">
      <w:r>
        <w:separator/>
      </w:r>
    </w:p>
  </w:endnote>
  <w:endnote w:type="continuationSeparator" w:id="0">
    <w:p w:rsidR="006A536A" w:rsidRDefault="006A536A" w:rsidP="00D65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36A" w:rsidRDefault="006A536A" w:rsidP="00D653E9">
      <w:r>
        <w:separator/>
      </w:r>
    </w:p>
  </w:footnote>
  <w:footnote w:type="continuationSeparator" w:id="0">
    <w:p w:rsidR="006A536A" w:rsidRDefault="006A536A" w:rsidP="00D653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246E0"/>
    <w:multiLevelType w:val="hybridMultilevel"/>
    <w:tmpl w:val="E7A8D0B8"/>
    <w:lvl w:ilvl="0" w:tplc="E8A8043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0D0"/>
    <w:rsid w:val="00342EA5"/>
    <w:rsid w:val="00356CB7"/>
    <w:rsid w:val="0046497B"/>
    <w:rsid w:val="00467373"/>
    <w:rsid w:val="00520D85"/>
    <w:rsid w:val="00537ADC"/>
    <w:rsid w:val="00572153"/>
    <w:rsid w:val="005B20D0"/>
    <w:rsid w:val="006A536A"/>
    <w:rsid w:val="006D3378"/>
    <w:rsid w:val="00906BBC"/>
    <w:rsid w:val="009210CA"/>
    <w:rsid w:val="00A0547F"/>
    <w:rsid w:val="00A12346"/>
    <w:rsid w:val="00A47855"/>
    <w:rsid w:val="00AC733F"/>
    <w:rsid w:val="00B00B15"/>
    <w:rsid w:val="00B820AC"/>
    <w:rsid w:val="00C34D5E"/>
    <w:rsid w:val="00D653E9"/>
    <w:rsid w:val="00DF1821"/>
    <w:rsid w:val="00E81434"/>
    <w:rsid w:val="00F23838"/>
    <w:rsid w:val="00F35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448F0"/>
  <w15:chartTrackingRefBased/>
  <w15:docId w15:val="{A5434F61-B804-45C5-93DA-F3591947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5B20D0"/>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5B20D0"/>
    <w:rPr>
      <w:color w:val="0000FF"/>
      <w:u w:val="single"/>
    </w:rPr>
  </w:style>
  <w:style w:type="paragraph" w:styleId="a4">
    <w:name w:val="List Paragraph"/>
    <w:basedOn w:val="a"/>
    <w:uiPriority w:val="34"/>
    <w:qFormat/>
    <w:rsid w:val="005B20D0"/>
    <w:pPr>
      <w:ind w:firstLineChars="200" w:firstLine="420"/>
    </w:pPr>
  </w:style>
  <w:style w:type="paragraph" w:styleId="a5">
    <w:name w:val="header"/>
    <w:basedOn w:val="a"/>
    <w:link w:val="a6"/>
    <w:uiPriority w:val="99"/>
    <w:unhideWhenUsed/>
    <w:rsid w:val="00D653E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653E9"/>
    <w:rPr>
      <w:sz w:val="18"/>
      <w:szCs w:val="18"/>
    </w:rPr>
  </w:style>
  <w:style w:type="paragraph" w:styleId="a7">
    <w:name w:val="footer"/>
    <w:basedOn w:val="a"/>
    <w:link w:val="a8"/>
    <w:uiPriority w:val="99"/>
    <w:unhideWhenUsed/>
    <w:rsid w:val="00D653E9"/>
    <w:pPr>
      <w:tabs>
        <w:tab w:val="center" w:pos="4153"/>
        <w:tab w:val="right" w:pos="8306"/>
      </w:tabs>
      <w:snapToGrid w:val="0"/>
      <w:jc w:val="left"/>
    </w:pPr>
    <w:rPr>
      <w:sz w:val="18"/>
      <w:szCs w:val="18"/>
    </w:rPr>
  </w:style>
  <w:style w:type="character" w:customStyle="1" w:styleId="a8">
    <w:name w:val="页脚 字符"/>
    <w:basedOn w:val="a0"/>
    <w:link w:val="a7"/>
    <w:uiPriority w:val="99"/>
    <w:rsid w:val="00D653E9"/>
    <w:rPr>
      <w:sz w:val="18"/>
      <w:szCs w:val="18"/>
    </w:rPr>
  </w:style>
  <w:style w:type="paragraph" w:styleId="a9">
    <w:name w:val="Balloon Text"/>
    <w:basedOn w:val="a"/>
    <w:link w:val="aa"/>
    <w:uiPriority w:val="99"/>
    <w:semiHidden/>
    <w:unhideWhenUsed/>
    <w:rsid w:val="00572153"/>
    <w:rPr>
      <w:sz w:val="18"/>
      <w:szCs w:val="18"/>
    </w:rPr>
  </w:style>
  <w:style w:type="character" w:customStyle="1" w:styleId="aa">
    <w:name w:val="批注框文本 字符"/>
    <w:basedOn w:val="a0"/>
    <w:link w:val="a9"/>
    <w:uiPriority w:val="99"/>
    <w:semiHidden/>
    <w:rsid w:val="00572153"/>
    <w:rPr>
      <w:sz w:val="18"/>
      <w:szCs w:val="18"/>
    </w:rPr>
  </w:style>
  <w:style w:type="paragraph" w:styleId="ab">
    <w:name w:val="Revision"/>
    <w:hidden/>
    <w:uiPriority w:val="99"/>
    <w:semiHidden/>
    <w:rsid w:val="00467373"/>
  </w:style>
  <w:style w:type="table" w:styleId="ac">
    <w:name w:val="Table Grid"/>
    <w:basedOn w:val="a1"/>
    <w:uiPriority w:val="39"/>
    <w:rsid w:val="00A12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43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ourse163.org/course/njtu-3590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7</Pages>
  <Words>986</Words>
  <Characters>5623</Characters>
  <Application>Microsoft Office Word</Application>
  <DocSecurity>0</DocSecurity>
  <Lines>46</Lines>
  <Paragraphs>13</Paragraphs>
  <ScaleCrop>false</ScaleCrop>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dc:creator>
  <cp:keywords/>
  <dc:description/>
  <cp:lastModifiedBy>Peng</cp:lastModifiedBy>
  <cp:revision>5</cp:revision>
  <dcterms:created xsi:type="dcterms:W3CDTF">2022-08-13T03:11:00Z</dcterms:created>
  <dcterms:modified xsi:type="dcterms:W3CDTF">2022-11-09T15:01:00Z</dcterms:modified>
</cp:coreProperties>
</file>