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M101037B专业导论</w:t>
      </w:r>
    </w:p>
    <w:p>
      <w:pPr>
        <w:spacing w:line="276" w:lineRule="auto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bCs/>
          <w:sz w:val="24"/>
        </w:rPr>
        <w:t>（1学分，16学时；工科学科基础课程/必修；适用专业：电子信息类即通信工程、轨道交通信号与控制、自动化、电子科学与技术、信息工程、智能装备与系统；先修课：无）</w:t>
      </w:r>
    </w:p>
    <w:p/>
    <w:p>
      <w:pPr>
        <w:widowControl/>
        <w:spacing w:line="288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本课程是电子信息类专业的工科学科基础课程，针对大学一年级尚未专业分流时为学生开设的。课程首先介绍电子信息类（通信与控制）专业特点</w:t>
      </w:r>
      <w:r>
        <w:rPr>
          <w:rFonts w:hint="eastAsia"/>
          <w:szCs w:val="21"/>
          <w:lang w:val="en-US" w:eastAsia="zh-CN"/>
        </w:rPr>
        <w:t>及要求、</w:t>
      </w:r>
      <w:r>
        <w:rPr>
          <w:szCs w:val="21"/>
        </w:rPr>
        <w:t>培养方案</w:t>
      </w:r>
      <w:r>
        <w:rPr>
          <w:rFonts w:hint="eastAsia"/>
          <w:szCs w:val="21"/>
          <w:lang w:val="en-US" w:eastAsia="zh-CN"/>
        </w:rPr>
        <w:t>以及</w:t>
      </w:r>
      <w:r>
        <w:rPr>
          <w:szCs w:val="21"/>
        </w:rPr>
        <w:t>学业指导</w:t>
      </w:r>
      <w:r>
        <w:rPr>
          <w:rFonts w:hint="eastAsia"/>
          <w:szCs w:val="21"/>
        </w:rPr>
        <w:t>。其次着重介绍学院的开设的电子信息类六个专业：通信工程、轨道交通信号与控制、自动化、电子科学与技术、信息工程、智能装备与系统专业的发展</w:t>
      </w:r>
      <w:r>
        <w:rPr>
          <w:rFonts w:hint="eastAsia"/>
          <w:szCs w:val="21"/>
          <w:lang w:val="en-US" w:eastAsia="zh-CN"/>
        </w:rPr>
        <w:t>历史</w:t>
      </w:r>
      <w:r>
        <w:rPr>
          <w:rFonts w:hint="eastAsia"/>
          <w:szCs w:val="21"/>
        </w:rPr>
        <w:t>、技术发展动向</w:t>
      </w:r>
      <w:r>
        <w:rPr>
          <w:rFonts w:hint="eastAsia"/>
          <w:szCs w:val="21"/>
          <w:lang w:val="en-US" w:eastAsia="zh-CN"/>
        </w:rPr>
        <w:t>以及就业前景等</w:t>
      </w:r>
      <w:r>
        <w:rPr>
          <w:rFonts w:hint="eastAsia"/>
          <w:szCs w:val="21"/>
        </w:rPr>
        <w:t>。分别介绍电子信息类各专业的培养目标、毕业要求及其课程体系。介绍各专业实践中需要遵守工程职业道德规范，了解专业工程实践和复杂工程问题解决方案对社会、健康、安全、法律以及文化的影响以及应承担的责任，培养学生终身学习的意识，适应持续的职业发展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6C2"/>
    <w:rsid w:val="00027F5D"/>
    <w:rsid w:val="000404F6"/>
    <w:rsid w:val="000D7554"/>
    <w:rsid w:val="001132A5"/>
    <w:rsid w:val="003248AF"/>
    <w:rsid w:val="005176C2"/>
    <w:rsid w:val="006827A8"/>
    <w:rsid w:val="00730BA4"/>
    <w:rsid w:val="007965B0"/>
    <w:rsid w:val="007C6B3D"/>
    <w:rsid w:val="00850B1A"/>
    <w:rsid w:val="008A0AE8"/>
    <w:rsid w:val="00974430"/>
    <w:rsid w:val="00A230CC"/>
    <w:rsid w:val="00AA4DFD"/>
    <w:rsid w:val="00BA6C87"/>
    <w:rsid w:val="00CE7EC3"/>
    <w:rsid w:val="00D02459"/>
    <w:rsid w:val="00E04D2A"/>
    <w:rsid w:val="00E074DC"/>
    <w:rsid w:val="00E250D3"/>
    <w:rsid w:val="00E765F8"/>
    <w:rsid w:val="00E83E64"/>
    <w:rsid w:val="2CFB149F"/>
    <w:rsid w:val="30746E8D"/>
    <w:rsid w:val="345541D5"/>
    <w:rsid w:val="36203F3D"/>
    <w:rsid w:val="4AA87AFF"/>
    <w:rsid w:val="5293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387</Words>
  <Characters>13</Characters>
  <Lines>1</Lines>
  <Paragraphs>1</Paragraphs>
  <TotalTime>27</TotalTime>
  <ScaleCrop>false</ScaleCrop>
  <LinksUpToDate>false</LinksUpToDate>
  <CharactersWithSpaces>399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2017-01-19T10:15:00Z</dcterms:created>
  <dc:creator>user</dc:creator>
  <cp:lastModifiedBy>Sunfire</cp:lastModifiedBy>
  <dcterms:modified xsi:type="dcterms:W3CDTF">2021-05-06T18:14:52Z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