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1187" w:rsidRDefault="00975D6F" w:rsidP="00C002F3">
      <w:pPr>
        <w:spacing w:beforeLines="50" w:before="156" w:afterLines="50" w:after="156" w:line="360" w:lineRule="auto"/>
        <w:ind w:leftChars="50" w:left="105" w:rightChars="50" w:right="105"/>
        <w:jc w:val="center"/>
        <w:rPr>
          <w:rFonts w:cs="宋体"/>
          <w:b/>
          <w:color w:val="000000"/>
          <w:sz w:val="32"/>
          <w:szCs w:val="32"/>
        </w:rPr>
      </w:pPr>
      <w:r w:rsidRPr="00C54921">
        <w:rPr>
          <w:rFonts w:cs="宋体" w:hint="eastAsia"/>
          <w:b/>
          <w:color w:val="000000"/>
          <w:sz w:val="32"/>
          <w:szCs w:val="32"/>
        </w:rPr>
        <w:t>《</w:t>
      </w:r>
      <w:r w:rsidR="008E5FA9">
        <w:rPr>
          <w:rFonts w:cs="宋体" w:hint="eastAsia"/>
          <w:b/>
          <w:color w:val="000000"/>
          <w:sz w:val="32"/>
          <w:szCs w:val="32"/>
        </w:rPr>
        <w:t>铁路列车运行控制技术</w:t>
      </w:r>
      <w:r w:rsidRPr="00C54921">
        <w:rPr>
          <w:rFonts w:cs="宋体" w:hint="eastAsia"/>
          <w:b/>
          <w:color w:val="000000"/>
          <w:sz w:val="32"/>
          <w:szCs w:val="32"/>
        </w:rPr>
        <w:t>》课程教学大纲</w:t>
      </w:r>
    </w:p>
    <w:p w:rsidR="00191187" w:rsidRPr="009D454A" w:rsidRDefault="00191187" w:rsidP="00191187">
      <w:pPr>
        <w:spacing w:line="320" w:lineRule="exact"/>
        <w:ind w:firstLineChars="200" w:firstLine="420"/>
        <w:jc w:val="center"/>
      </w:pPr>
      <w:r w:rsidRPr="009D454A">
        <w:t>执笔人：</w:t>
      </w:r>
      <w:r w:rsidR="000A2ABB">
        <w:rPr>
          <w:rFonts w:hint="eastAsia"/>
        </w:rPr>
        <w:t>袁磊、</w:t>
      </w:r>
      <w:r w:rsidR="00975D6F">
        <w:rPr>
          <w:rFonts w:hint="eastAsia"/>
        </w:rPr>
        <w:t>刘雨</w:t>
      </w:r>
      <w:r w:rsidRPr="009D454A">
        <w:t xml:space="preserve">                  </w:t>
      </w:r>
      <w:r w:rsidRPr="009D454A">
        <w:t>编写日期：</w:t>
      </w:r>
      <w:r w:rsidRPr="009D454A">
        <w:rPr>
          <w:rFonts w:hint="eastAsia"/>
        </w:rPr>
        <w:t>20</w:t>
      </w:r>
      <w:r w:rsidR="000A2ABB">
        <w:t>22</w:t>
      </w:r>
      <w:r w:rsidRPr="009D454A">
        <w:rPr>
          <w:rFonts w:hint="eastAsia"/>
        </w:rPr>
        <w:t>年</w:t>
      </w:r>
      <w:r w:rsidR="000A2ABB">
        <w:rPr>
          <w:rFonts w:hint="eastAsia"/>
        </w:rPr>
        <w:t>1</w:t>
      </w:r>
      <w:r w:rsidR="000A2ABB">
        <w:t>1</w:t>
      </w:r>
      <w:r w:rsidRPr="009D454A">
        <w:rPr>
          <w:rFonts w:hint="eastAsia"/>
        </w:rPr>
        <w:t>月</w:t>
      </w:r>
    </w:p>
    <w:p w:rsidR="002D3359" w:rsidRPr="006A7506" w:rsidRDefault="002D3359" w:rsidP="00C002F3">
      <w:pPr>
        <w:adjustRightInd w:val="0"/>
        <w:snapToGrid w:val="0"/>
        <w:spacing w:beforeLines="100" w:before="312" w:afterLines="50" w:after="156" w:line="360" w:lineRule="auto"/>
        <w:ind w:leftChars="50" w:left="105" w:rightChars="50" w:right="105"/>
        <w:rPr>
          <w:rFonts w:cs="宋体"/>
          <w:b/>
          <w:color w:val="000000"/>
          <w:kern w:val="0"/>
          <w:szCs w:val="21"/>
        </w:rPr>
      </w:pPr>
      <w:r w:rsidRPr="006A7506">
        <w:rPr>
          <w:rFonts w:cs="宋体"/>
          <w:b/>
          <w:color w:val="000000"/>
          <w:kern w:val="0"/>
          <w:szCs w:val="21"/>
        </w:rPr>
        <w:t>一、课程基本信息</w:t>
      </w:r>
    </w:p>
    <w:p w:rsidR="002D3359" w:rsidRPr="006A7506" w:rsidRDefault="002D3359" w:rsidP="00191187">
      <w:pPr>
        <w:ind w:firstLineChars="200" w:firstLine="420"/>
        <w:rPr>
          <w:szCs w:val="21"/>
        </w:rPr>
      </w:pPr>
      <w:r w:rsidRPr="006A7506">
        <w:rPr>
          <w:szCs w:val="21"/>
        </w:rPr>
        <w:t>1</w:t>
      </w:r>
      <w:r w:rsidRPr="006A7506">
        <w:rPr>
          <w:szCs w:val="21"/>
        </w:rPr>
        <w:t>．课程编号：</w:t>
      </w:r>
      <w:r w:rsidRPr="006A7506">
        <w:rPr>
          <w:szCs w:val="21"/>
        </w:rPr>
        <w:t xml:space="preserve"> </w:t>
      </w:r>
      <w:r w:rsidR="000A2ABB" w:rsidRPr="000A2ABB">
        <w:rPr>
          <w:szCs w:val="21"/>
        </w:rPr>
        <w:t>M301094B</w:t>
      </w:r>
    </w:p>
    <w:p w:rsidR="002D3359" w:rsidRPr="006A7506" w:rsidRDefault="002D3359" w:rsidP="00191187">
      <w:pPr>
        <w:ind w:firstLineChars="200" w:firstLine="420"/>
        <w:rPr>
          <w:szCs w:val="21"/>
        </w:rPr>
      </w:pPr>
      <w:r w:rsidRPr="006A7506">
        <w:rPr>
          <w:szCs w:val="21"/>
        </w:rPr>
        <w:t>2</w:t>
      </w:r>
      <w:r w:rsidRPr="006A7506">
        <w:rPr>
          <w:szCs w:val="21"/>
        </w:rPr>
        <w:t>．课程体系</w:t>
      </w:r>
      <w:r w:rsidRPr="006A7506">
        <w:rPr>
          <w:szCs w:val="21"/>
        </w:rPr>
        <w:t>/</w:t>
      </w:r>
      <w:r w:rsidRPr="006A7506">
        <w:rPr>
          <w:szCs w:val="21"/>
        </w:rPr>
        <w:t>类别：</w:t>
      </w:r>
      <w:r w:rsidRPr="006A7506">
        <w:rPr>
          <w:bCs/>
          <w:szCs w:val="21"/>
        </w:rPr>
        <w:t>专业</w:t>
      </w:r>
      <w:r w:rsidR="00D77BFD">
        <w:rPr>
          <w:rFonts w:hint="eastAsia"/>
          <w:szCs w:val="21"/>
        </w:rPr>
        <w:t>限选</w:t>
      </w:r>
      <w:r w:rsidRPr="006A7506">
        <w:rPr>
          <w:bCs/>
          <w:szCs w:val="21"/>
        </w:rPr>
        <w:t>课</w:t>
      </w:r>
      <w:r w:rsidR="00191187">
        <w:rPr>
          <w:rFonts w:hint="eastAsia"/>
          <w:bCs/>
          <w:szCs w:val="21"/>
        </w:rPr>
        <w:t xml:space="preserve"> </w:t>
      </w:r>
    </w:p>
    <w:p w:rsidR="00191187" w:rsidRPr="009D772C" w:rsidRDefault="002D3359" w:rsidP="00191187">
      <w:pPr>
        <w:ind w:firstLineChars="200" w:firstLine="420"/>
        <w:rPr>
          <w:szCs w:val="21"/>
        </w:rPr>
      </w:pPr>
      <w:r w:rsidRPr="009D772C">
        <w:rPr>
          <w:szCs w:val="21"/>
        </w:rPr>
        <w:t>3</w:t>
      </w:r>
      <w:r w:rsidRPr="009D772C">
        <w:rPr>
          <w:szCs w:val="21"/>
        </w:rPr>
        <w:t>．</w:t>
      </w:r>
      <w:r w:rsidR="00D26818">
        <w:rPr>
          <w:rFonts w:hint="eastAsia"/>
        </w:rPr>
        <w:t>课程性质：必</w:t>
      </w:r>
      <w:r w:rsidR="00191187" w:rsidRPr="009D772C">
        <w:rPr>
          <w:rFonts w:hint="eastAsia"/>
        </w:rPr>
        <w:t>修</w:t>
      </w:r>
    </w:p>
    <w:p w:rsidR="002D3359" w:rsidRPr="006A7506" w:rsidRDefault="00191187" w:rsidP="00191187">
      <w:pPr>
        <w:ind w:firstLineChars="200" w:firstLine="420"/>
        <w:rPr>
          <w:szCs w:val="21"/>
        </w:rPr>
      </w:pPr>
      <w:r>
        <w:rPr>
          <w:rFonts w:hint="eastAsia"/>
          <w:szCs w:val="21"/>
        </w:rPr>
        <w:t xml:space="preserve">4. </w:t>
      </w:r>
      <w:r w:rsidR="002D3359" w:rsidRPr="006A7506">
        <w:rPr>
          <w:szCs w:val="21"/>
        </w:rPr>
        <w:t>学时</w:t>
      </w:r>
      <w:r w:rsidR="002D3359" w:rsidRPr="006A7506">
        <w:rPr>
          <w:szCs w:val="21"/>
        </w:rPr>
        <w:t>/</w:t>
      </w:r>
      <w:r w:rsidR="002D3359" w:rsidRPr="006A7506">
        <w:rPr>
          <w:szCs w:val="21"/>
        </w:rPr>
        <w:t>学分：</w:t>
      </w:r>
      <w:r w:rsidR="00975D6F">
        <w:rPr>
          <w:szCs w:val="21"/>
        </w:rPr>
        <w:t>48</w:t>
      </w:r>
      <w:r w:rsidR="002D3359" w:rsidRPr="006A7506">
        <w:rPr>
          <w:szCs w:val="21"/>
        </w:rPr>
        <w:t>学时</w:t>
      </w:r>
      <w:r w:rsidR="002D3359" w:rsidRPr="006A7506">
        <w:rPr>
          <w:szCs w:val="21"/>
        </w:rPr>
        <w:t>/</w:t>
      </w:r>
      <w:r w:rsidR="00975D6F">
        <w:rPr>
          <w:szCs w:val="21"/>
        </w:rPr>
        <w:t>3</w:t>
      </w:r>
      <w:r w:rsidR="002D3359" w:rsidRPr="006A7506">
        <w:rPr>
          <w:szCs w:val="21"/>
        </w:rPr>
        <w:t>学分</w:t>
      </w:r>
    </w:p>
    <w:p w:rsidR="002D3359" w:rsidRPr="006A7506" w:rsidRDefault="00191187" w:rsidP="00191187">
      <w:pPr>
        <w:ind w:firstLineChars="200" w:firstLine="420"/>
        <w:rPr>
          <w:szCs w:val="21"/>
        </w:rPr>
      </w:pPr>
      <w:r>
        <w:rPr>
          <w:szCs w:val="21"/>
        </w:rPr>
        <w:t>5</w:t>
      </w:r>
      <w:r w:rsidR="002D3359" w:rsidRPr="006A7506">
        <w:rPr>
          <w:szCs w:val="21"/>
        </w:rPr>
        <w:t>．先修课程：</w:t>
      </w:r>
      <w:r w:rsidR="00CF18B9">
        <w:rPr>
          <w:rFonts w:hint="eastAsia"/>
          <w:szCs w:val="21"/>
        </w:rPr>
        <w:t>铁路信号</w:t>
      </w:r>
      <w:r w:rsidR="00975D6F" w:rsidRPr="00975D6F">
        <w:rPr>
          <w:rFonts w:hint="eastAsia"/>
          <w:szCs w:val="21"/>
        </w:rPr>
        <w:t>基础</w:t>
      </w:r>
    </w:p>
    <w:p w:rsidR="002D3359" w:rsidRDefault="00191187" w:rsidP="00191187">
      <w:pPr>
        <w:ind w:firstLineChars="200" w:firstLine="420"/>
        <w:rPr>
          <w:bCs/>
          <w:szCs w:val="21"/>
        </w:rPr>
      </w:pPr>
      <w:r>
        <w:rPr>
          <w:szCs w:val="21"/>
        </w:rPr>
        <w:t>6</w:t>
      </w:r>
      <w:r w:rsidR="002D3359" w:rsidRPr="006A7506">
        <w:rPr>
          <w:szCs w:val="21"/>
        </w:rPr>
        <w:t>．适用专业：</w:t>
      </w:r>
      <w:r w:rsidR="00B93FE2" w:rsidRPr="00B93FE2">
        <w:rPr>
          <w:rFonts w:hint="eastAsia"/>
          <w:bCs/>
          <w:szCs w:val="21"/>
        </w:rPr>
        <w:t>轨道交通信号与控制专业</w:t>
      </w:r>
    </w:p>
    <w:p w:rsidR="00E635B9" w:rsidRPr="00E635B9" w:rsidRDefault="00E635B9" w:rsidP="00191187">
      <w:pPr>
        <w:ind w:firstLineChars="200" w:firstLine="420"/>
        <w:rPr>
          <w:bCs/>
          <w:szCs w:val="21"/>
        </w:rPr>
      </w:pPr>
      <w:r>
        <w:rPr>
          <w:rFonts w:ascii="Times New Roman" w:hAnsi="Times New Roman" w:cs="Times New Roman"/>
          <w:color w:val="000000"/>
          <w:szCs w:val="21"/>
          <w:shd w:val="clear" w:color="auto" w:fill="FFFFFF"/>
        </w:rPr>
        <w:t>7</w:t>
      </w:r>
      <w:r w:rsidR="000A2ABB" w:rsidRPr="006A7506">
        <w:rPr>
          <w:szCs w:val="21"/>
        </w:rPr>
        <w:t>．</w:t>
      </w:r>
      <w:r>
        <w:rPr>
          <w:rFonts w:hint="eastAsia"/>
          <w:color w:val="000000"/>
          <w:szCs w:val="21"/>
          <w:shd w:val="clear" w:color="auto" w:fill="FFFFFF"/>
        </w:rPr>
        <w:t>课程负责人：</w:t>
      </w:r>
      <w:proofErr w:type="gramStart"/>
      <w:r w:rsidR="00D26818">
        <w:rPr>
          <w:rFonts w:ascii="Times New Roman" w:hAnsi="Times New Roman" w:cs="Times New Roman" w:hint="eastAsia"/>
          <w:color w:val="000000"/>
          <w:szCs w:val="21"/>
          <w:shd w:val="clear" w:color="auto" w:fill="FFFFFF"/>
        </w:rPr>
        <w:t>唐涛</w:t>
      </w:r>
      <w:proofErr w:type="gramEnd"/>
      <w:r>
        <w:rPr>
          <w:rFonts w:ascii="Times New Roman" w:hAnsi="Times New Roman" w:cs="Times New Roman" w:hint="eastAsia"/>
          <w:color w:val="000000"/>
          <w:szCs w:val="21"/>
          <w:shd w:val="clear" w:color="auto" w:fill="FFFFFF"/>
        </w:rPr>
        <w:t xml:space="preserve">   </w:t>
      </w:r>
      <w:r>
        <w:rPr>
          <w:rFonts w:hint="eastAsia"/>
          <w:color w:val="000000"/>
          <w:szCs w:val="21"/>
          <w:shd w:val="clear" w:color="auto" w:fill="FFFFFF"/>
        </w:rPr>
        <w:t>专业负责人：</w:t>
      </w:r>
      <w:proofErr w:type="gramStart"/>
      <w:r w:rsidR="00D26818">
        <w:rPr>
          <w:rFonts w:ascii="Times New Roman" w:hAnsi="Times New Roman" w:cs="Times New Roman" w:hint="eastAsia"/>
          <w:color w:val="000000"/>
          <w:szCs w:val="21"/>
          <w:shd w:val="clear" w:color="auto" w:fill="FFFFFF"/>
        </w:rPr>
        <w:t>唐涛</w:t>
      </w:r>
      <w:proofErr w:type="gramEnd"/>
      <w:r>
        <w:rPr>
          <w:rFonts w:ascii="Times New Roman" w:hAnsi="Times New Roman" w:cs="Times New Roman" w:hint="eastAsia"/>
          <w:color w:val="000000"/>
          <w:szCs w:val="21"/>
          <w:shd w:val="clear" w:color="auto" w:fill="FFFFFF"/>
        </w:rPr>
        <w:t xml:space="preserve">    </w:t>
      </w:r>
      <w:r>
        <w:rPr>
          <w:rFonts w:hint="eastAsia"/>
          <w:color w:val="000000"/>
          <w:szCs w:val="21"/>
          <w:shd w:val="clear" w:color="auto" w:fill="FFFFFF"/>
        </w:rPr>
        <w:t>核准教学副院长：</w:t>
      </w:r>
      <w:r w:rsidR="000A2ABB">
        <w:rPr>
          <w:rFonts w:hint="eastAsia"/>
          <w:color w:val="000000"/>
          <w:szCs w:val="21"/>
          <w:shd w:val="clear" w:color="auto" w:fill="FFFFFF"/>
        </w:rPr>
        <w:t>陶丹</w:t>
      </w:r>
    </w:p>
    <w:p w:rsidR="002D3359" w:rsidRPr="006A7506" w:rsidRDefault="002D3359" w:rsidP="00C002F3">
      <w:pPr>
        <w:adjustRightInd w:val="0"/>
        <w:snapToGrid w:val="0"/>
        <w:spacing w:beforeLines="100" w:before="312" w:afterLines="50" w:after="156" w:line="360" w:lineRule="auto"/>
        <w:ind w:leftChars="50" w:left="105" w:rightChars="50" w:right="105"/>
        <w:rPr>
          <w:rFonts w:cs="宋体"/>
          <w:b/>
          <w:color w:val="000000"/>
          <w:kern w:val="0"/>
          <w:szCs w:val="21"/>
        </w:rPr>
      </w:pPr>
      <w:r w:rsidRPr="006A7506">
        <w:rPr>
          <w:rFonts w:cs="宋体"/>
          <w:b/>
          <w:color w:val="000000"/>
          <w:kern w:val="0"/>
          <w:szCs w:val="21"/>
        </w:rPr>
        <w:t>二、课程教学目标</w:t>
      </w:r>
    </w:p>
    <w:p w:rsidR="00191187" w:rsidRPr="001F0679" w:rsidRDefault="00AB77BB" w:rsidP="004E5660">
      <w:pPr>
        <w:adjustRightInd w:val="0"/>
        <w:snapToGrid w:val="0"/>
        <w:ind w:leftChars="50" w:left="105" w:rightChars="50" w:right="105" w:firstLineChars="200" w:firstLine="420"/>
        <w:jc w:val="left"/>
        <w:rPr>
          <w:szCs w:val="21"/>
        </w:rPr>
      </w:pPr>
      <w:r w:rsidRPr="001F0679">
        <w:rPr>
          <w:rFonts w:hint="eastAsia"/>
          <w:szCs w:val="21"/>
        </w:rPr>
        <w:t xml:space="preserve">1. </w:t>
      </w:r>
      <w:r w:rsidR="00B93FE2" w:rsidRPr="001F0679">
        <w:rPr>
          <w:rFonts w:hint="eastAsia"/>
          <w:szCs w:val="21"/>
        </w:rPr>
        <w:t>掌握轨道</w:t>
      </w:r>
      <w:r w:rsidR="00B93FE2" w:rsidRPr="001F0679">
        <w:rPr>
          <w:szCs w:val="21"/>
        </w:rPr>
        <w:t>交通的基本特点和</w:t>
      </w:r>
      <w:r w:rsidR="00B93FE2" w:rsidRPr="001F0679">
        <w:rPr>
          <w:rFonts w:hint="eastAsia"/>
          <w:szCs w:val="21"/>
        </w:rPr>
        <w:t>基本需求</w:t>
      </w:r>
      <w:r w:rsidR="00B93FE2" w:rsidRPr="001F0679">
        <w:rPr>
          <w:szCs w:val="21"/>
        </w:rPr>
        <w:t>，</w:t>
      </w:r>
      <w:r w:rsidR="00B93FE2" w:rsidRPr="001F0679">
        <w:rPr>
          <w:rFonts w:hint="eastAsia"/>
          <w:szCs w:val="21"/>
        </w:rPr>
        <w:t>掌握</w:t>
      </w:r>
      <w:r w:rsidR="008E5FA9">
        <w:rPr>
          <w:rFonts w:hint="eastAsia"/>
          <w:szCs w:val="21"/>
        </w:rPr>
        <w:t>铁路列车运行控制技术</w:t>
      </w:r>
      <w:r w:rsidR="00975D6F" w:rsidRPr="001F0679">
        <w:rPr>
          <w:rFonts w:hint="eastAsia"/>
          <w:szCs w:val="21"/>
        </w:rPr>
        <w:t>的作用与发展，掌握列车运行控制的基本原理和基本方法，</w:t>
      </w:r>
      <w:r w:rsidR="00975D6F" w:rsidRPr="001F0679">
        <w:rPr>
          <w:szCs w:val="21"/>
        </w:rPr>
        <w:t>能够</w:t>
      </w:r>
      <w:r w:rsidR="001052F1" w:rsidRPr="001F0679">
        <w:rPr>
          <w:rFonts w:hint="eastAsia"/>
          <w:szCs w:val="21"/>
        </w:rPr>
        <w:t>运用</w:t>
      </w:r>
      <w:r w:rsidR="001052F1" w:rsidRPr="001F0679">
        <w:rPr>
          <w:szCs w:val="21"/>
        </w:rPr>
        <w:t>这些原理和方法进行真实列车运行控制系统的</w:t>
      </w:r>
      <w:r w:rsidR="001052F1" w:rsidRPr="001F0679">
        <w:rPr>
          <w:rFonts w:hint="eastAsia"/>
          <w:szCs w:val="21"/>
        </w:rPr>
        <w:t>间隔</w:t>
      </w:r>
      <w:r w:rsidR="001052F1" w:rsidRPr="001F0679">
        <w:rPr>
          <w:szCs w:val="21"/>
        </w:rPr>
        <w:t>控制、速度防护原理</w:t>
      </w:r>
      <w:r w:rsidR="001052F1" w:rsidRPr="001F0679">
        <w:rPr>
          <w:rFonts w:hint="eastAsia"/>
          <w:szCs w:val="21"/>
        </w:rPr>
        <w:t>、</w:t>
      </w:r>
      <w:r w:rsidR="001052F1" w:rsidRPr="001F0679">
        <w:rPr>
          <w:szCs w:val="21"/>
        </w:rPr>
        <w:t>行车许可</w:t>
      </w:r>
      <w:r w:rsidR="001052F1" w:rsidRPr="001F0679">
        <w:rPr>
          <w:rFonts w:hint="eastAsia"/>
          <w:szCs w:val="21"/>
        </w:rPr>
        <w:t>生成</w:t>
      </w:r>
      <w:r w:rsidR="001052F1" w:rsidRPr="001F0679">
        <w:rPr>
          <w:szCs w:val="21"/>
        </w:rPr>
        <w:t>等关键技术的分析</w:t>
      </w:r>
      <w:r w:rsidRPr="001F0679">
        <w:rPr>
          <w:rFonts w:hint="eastAsia"/>
          <w:szCs w:val="21"/>
        </w:rPr>
        <w:t>。</w:t>
      </w:r>
    </w:p>
    <w:p w:rsidR="00191187" w:rsidRDefault="00AB77BB" w:rsidP="004E5660">
      <w:pPr>
        <w:adjustRightInd w:val="0"/>
        <w:snapToGrid w:val="0"/>
        <w:ind w:leftChars="50" w:left="105" w:rightChars="50" w:right="105" w:firstLineChars="200" w:firstLine="420"/>
        <w:jc w:val="left"/>
        <w:rPr>
          <w:rFonts w:cs="宋体"/>
          <w:szCs w:val="21"/>
        </w:rPr>
      </w:pPr>
      <w:r w:rsidRPr="001F0679">
        <w:rPr>
          <w:rFonts w:hint="eastAsia"/>
          <w:szCs w:val="21"/>
        </w:rPr>
        <w:t xml:space="preserve">2. </w:t>
      </w:r>
      <w:r w:rsidR="00191187" w:rsidRPr="001F0679">
        <w:rPr>
          <w:rFonts w:hint="eastAsia"/>
          <w:szCs w:val="21"/>
        </w:rPr>
        <w:t>掌握</w:t>
      </w:r>
      <w:r w:rsidR="000B7BE7" w:rsidRPr="001F0679">
        <w:rPr>
          <w:rFonts w:cs="宋体" w:hint="eastAsia"/>
          <w:kern w:val="0"/>
          <w:szCs w:val="21"/>
        </w:rPr>
        <w:t>典型列车运行控制系统</w:t>
      </w:r>
      <w:r w:rsidR="000B7BE7" w:rsidRPr="001F0679">
        <w:rPr>
          <w:rFonts w:cs="宋体"/>
          <w:kern w:val="0"/>
          <w:szCs w:val="21"/>
        </w:rPr>
        <w:t>关键设备的</w:t>
      </w:r>
      <w:r w:rsidR="000B7BE7" w:rsidRPr="001F0679">
        <w:rPr>
          <w:rFonts w:cs="宋体" w:hint="eastAsia"/>
          <w:kern w:val="0"/>
          <w:szCs w:val="21"/>
        </w:rPr>
        <w:t>工作</w:t>
      </w:r>
      <w:r w:rsidR="000B7BE7" w:rsidRPr="001F0679">
        <w:rPr>
          <w:rFonts w:cs="宋体"/>
          <w:kern w:val="0"/>
          <w:szCs w:val="21"/>
        </w:rPr>
        <w:t>原理</w:t>
      </w:r>
      <w:r w:rsidR="00DA0A58" w:rsidRPr="001F0679">
        <w:rPr>
          <w:rFonts w:cs="宋体" w:hint="eastAsia"/>
          <w:kern w:val="0"/>
          <w:szCs w:val="21"/>
        </w:rPr>
        <w:t>，</w:t>
      </w:r>
      <w:proofErr w:type="gramStart"/>
      <w:r w:rsidR="000B7BE7" w:rsidRPr="001F0679">
        <w:rPr>
          <w:rFonts w:cs="宋体" w:hint="eastAsia"/>
          <w:kern w:val="0"/>
          <w:szCs w:val="21"/>
        </w:rPr>
        <w:t>包括</w:t>
      </w:r>
      <w:r w:rsidR="000B7BE7" w:rsidRPr="001F0679">
        <w:rPr>
          <w:rFonts w:cs="宋体"/>
          <w:kern w:val="0"/>
          <w:szCs w:val="21"/>
        </w:rPr>
        <w:t>列控地面设备</w:t>
      </w:r>
      <w:proofErr w:type="gramEnd"/>
      <w:r w:rsidR="000B7BE7" w:rsidRPr="001F0679">
        <w:rPr>
          <w:rFonts w:cs="宋体" w:hint="eastAsia"/>
          <w:kern w:val="0"/>
          <w:szCs w:val="21"/>
        </w:rPr>
        <w:t>、</w:t>
      </w:r>
      <w:r w:rsidR="000B7BE7" w:rsidRPr="001F0679">
        <w:rPr>
          <w:rFonts w:cs="宋体"/>
          <w:kern w:val="0"/>
          <w:szCs w:val="21"/>
        </w:rPr>
        <w:t>车载设备和车地通信设备等，能够</w:t>
      </w:r>
      <w:r w:rsidR="00DA0A58" w:rsidRPr="001F0679">
        <w:rPr>
          <w:rFonts w:cs="宋体" w:hint="eastAsia"/>
          <w:kern w:val="0"/>
          <w:szCs w:val="21"/>
        </w:rPr>
        <w:t>运用这些原理和方法进行</w:t>
      </w:r>
      <w:r w:rsidR="000B7BE7" w:rsidRPr="001F0679">
        <w:rPr>
          <w:rFonts w:cs="宋体" w:hint="eastAsia"/>
          <w:szCs w:val="21"/>
        </w:rPr>
        <w:t>列车运行</w:t>
      </w:r>
      <w:r w:rsidR="000B7BE7" w:rsidRPr="001F0679">
        <w:rPr>
          <w:rFonts w:cs="宋体"/>
          <w:szCs w:val="21"/>
        </w:rPr>
        <w:t>控制关键技术、关键部件和关键算法的</w:t>
      </w:r>
      <w:r w:rsidRPr="001F0679">
        <w:rPr>
          <w:rFonts w:cs="宋体" w:hint="eastAsia"/>
          <w:szCs w:val="21"/>
        </w:rPr>
        <w:t>设计。</w:t>
      </w:r>
    </w:p>
    <w:p w:rsidR="00D26818" w:rsidRPr="001F0679" w:rsidRDefault="00D26818" w:rsidP="004E5660">
      <w:pPr>
        <w:adjustRightInd w:val="0"/>
        <w:snapToGrid w:val="0"/>
        <w:ind w:leftChars="50" w:left="105" w:rightChars="50" w:right="105" w:firstLineChars="200" w:firstLine="420"/>
        <w:jc w:val="left"/>
        <w:rPr>
          <w:rFonts w:cs="宋体"/>
          <w:szCs w:val="21"/>
        </w:rPr>
      </w:pPr>
      <w:r>
        <w:rPr>
          <w:rFonts w:cs="宋体" w:hint="eastAsia"/>
          <w:szCs w:val="21"/>
        </w:rPr>
        <w:t xml:space="preserve">3. </w:t>
      </w:r>
      <w:r>
        <w:rPr>
          <w:rFonts w:cs="宋体" w:hint="eastAsia"/>
          <w:szCs w:val="21"/>
        </w:rPr>
        <w:t>理解</w:t>
      </w:r>
      <w:r>
        <w:rPr>
          <w:rFonts w:cs="宋体"/>
          <w:szCs w:val="21"/>
        </w:rPr>
        <w:t>铁路列车运行控制系统</w:t>
      </w:r>
      <w:r>
        <w:rPr>
          <w:rFonts w:cs="宋体" w:hint="eastAsia"/>
          <w:szCs w:val="21"/>
        </w:rPr>
        <w:t>设计</w:t>
      </w:r>
      <w:r>
        <w:rPr>
          <w:rFonts w:cs="宋体"/>
          <w:szCs w:val="21"/>
        </w:rPr>
        <w:t>、开发和测试等环节</w:t>
      </w:r>
      <w:r>
        <w:rPr>
          <w:rFonts w:cs="宋体" w:hint="eastAsia"/>
          <w:szCs w:val="21"/>
        </w:rPr>
        <w:t>的</w:t>
      </w:r>
      <w:r>
        <w:rPr>
          <w:rFonts w:cs="宋体"/>
          <w:szCs w:val="21"/>
        </w:rPr>
        <w:t>工程复杂度，能够</w:t>
      </w:r>
      <w:proofErr w:type="gramStart"/>
      <w:r>
        <w:rPr>
          <w:rFonts w:cs="宋体"/>
          <w:szCs w:val="21"/>
        </w:rPr>
        <w:t>评价</w:t>
      </w:r>
      <w:r>
        <w:rPr>
          <w:rFonts w:cs="宋体" w:hint="eastAsia"/>
          <w:szCs w:val="21"/>
        </w:rPr>
        <w:t>列控系统</w:t>
      </w:r>
      <w:r>
        <w:rPr>
          <w:rFonts w:cs="宋体"/>
          <w:szCs w:val="21"/>
        </w:rPr>
        <w:t>工程</w:t>
      </w:r>
      <w:proofErr w:type="gramEnd"/>
      <w:r>
        <w:rPr>
          <w:rFonts w:cs="宋体" w:hint="eastAsia"/>
          <w:szCs w:val="21"/>
        </w:rPr>
        <w:t>实现</w:t>
      </w:r>
      <w:r>
        <w:rPr>
          <w:rFonts w:cs="宋体"/>
          <w:szCs w:val="21"/>
        </w:rPr>
        <w:t>环节可能产生的社会和环境影响。</w:t>
      </w:r>
    </w:p>
    <w:p w:rsidR="00DA0A58" w:rsidRDefault="003E62E2" w:rsidP="004E5660">
      <w:pPr>
        <w:adjustRightInd w:val="0"/>
        <w:snapToGrid w:val="0"/>
        <w:ind w:leftChars="50" w:left="105" w:rightChars="50" w:right="105" w:firstLineChars="200" w:firstLine="420"/>
        <w:jc w:val="left"/>
        <w:rPr>
          <w:rFonts w:cs="宋体"/>
          <w:szCs w:val="21"/>
        </w:rPr>
      </w:pPr>
      <w:r>
        <w:rPr>
          <w:rFonts w:cs="宋体"/>
          <w:szCs w:val="21"/>
        </w:rPr>
        <w:t>4</w:t>
      </w:r>
      <w:r w:rsidR="00AB77BB" w:rsidRPr="001F0679">
        <w:rPr>
          <w:rFonts w:cs="宋体" w:hint="eastAsia"/>
          <w:szCs w:val="21"/>
        </w:rPr>
        <w:t>.</w:t>
      </w:r>
      <w:r w:rsidR="007C11A6" w:rsidRPr="001F0679">
        <w:rPr>
          <w:rFonts w:cs="宋体" w:hint="eastAsia"/>
          <w:szCs w:val="21"/>
        </w:rPr>
        <w:t xml:space="preserve"> </w:t>
      </w:r>
      <w:r w:rsidR="00AB77BB" w:rsidRPr="001F0679">
        <w:rPr>
          <w:rFonts w:cs="宋体" w:hint="eastAsia"/>
          <w:szCs w:val="21"/>
        </w:rPr>
        <w:t>通过</w:t>
      </w:r>
      <w:r w:rsidR="000B7BE7" w:rsidRPr="001F0679">
        <w:rPr>
          <w:rFonts w:cs="宋体" w:hint="eastAsia"/>
          <w:szCs w:val="21"/>
        </w:rPr>
        <w:t>专题</w:t>
      </w:r>
      <w:r w:rsidR="000B7BE7" w:rsidRPr="001F0679">
        <w:rPr>
          <w:rFonts w:cs="宋体"/>
          <w:szCs w:val="21"/>
        </w:rPr>
        <w:t>实验</w:t>
      </w:r>
      <w:r w:rsidR="000B7BE7" w:rsidRPr="001F0679">
        <w:rPr>
          <w:rFonts w:cs="宋体" w:hint="eastAsia"/>
          <w:szCs w:val="21"/>
        </w:rPr>
        <w:t>环节</w:t>
      </w:r>
      <w:r w:rsidR="00E8704D" w:rsidRPr="001F0679">
        <w:rPr>
          <w:rFonts w:cs="宋体" w:hint="eastAsia"/>
          <w:szCs w:val="21"/>
        </w:rPr>
        <w:t>，锻炼学生的</w:t>
      </w:r>
      <w:r w:rsidR="000B7BE7" w:rsidRPr="001F0679">
        <w:rPr>
          <w:rFonts w:cs="宋体" w:hint="eastAsia"/>
          <w:szCs w:val="21"/>
        </w:rPr>
        <w:t>解决具体</w:t>
      </w:r>
      <w:r w:rsidR="000B7BE7" w:rsidRPr="001F0679">
        <w:rPr>
          <w:rFonts w:cs="宋体"/>
          <w:szCs w:val="21"/>
        </w:rPr>
        <w:t>工程问题的</w:t>
      </w:r>
      <w:r w:rsidR="00E8704D" w:rsidRPr="001F0679">
        <w:rPr>
          <w:rFonts w:cs="宋体" w:hint="eastAsia"/>
          <w:szCs w:val="21"/>
        </w:rPr>
        <w:t>能力</w:t>
      </w:r>
      <w:r w:rsidR="00AB77BB" w:rsidRPr="001F0679">
        <w:rPr>
          <w:rFonts w:cs="宋体" w:hint="eastAsia"/>
          <w:szCs w:val="21"/>
        </w:rPr>
        <w:t>，</w:t>
      </w:r>
      <w:r w:rsidR="00E8704D" w:rsidRPr="001F0679">
        <w:rPr>
          <w:rFonts w:cs="宋体" w:hint="eastAsia"/>
          <w:szCs w:val="21"/>
        </w:rPr>
        <w:t>培养学生</w:t>
      </w:r>
      <w:r w:rsidR="00AB77BB" w:rsidRPr="001F0679">
        <w:rPr>
          <w:rFonts w:cs="宋体" w:hint="eastAsia"/>
          <w:szCs w:val="21"/>
        </w:rPr>
        <w:t>独立思考和</w:t>
      </w:r>
      <w:r w:rsidR="00E8704D" w:rsidRPr="001F0679">
        <w:rPr>
          <w:rFonts w:cs="宋体" w:hint="eastAsia"/>
          <w:szCs w:val="21"/>
        </w:rPr>
        <w:t>追踪技术发展趋势的意识</w:t>
      </w:r>
      <w:r w:rsidR="000B7BE7" w:rsidRPr="001F0679">
        <w:rPr>
          <w:rFonts w:cs="宋体" w:hint="eastAsia"/>
          <w:szCs w:val="21"/>
        </w:rPr>
        <w:t>，为学习后续课程和铁路信号工程实践打下基础</w:t>
      </w:r>
      <w:r w:rsidR="00E8704D" w:rsidRPr="001F0679">
        <w:rPr>
          <w:rFonts w:cs="宋体" w:hint="eastAsia"/>
          <w:szCs w:val="21"/>
        </w:rPr>
        <w:t>。</w:t>
      </w:r>
    </w:p>
    <w:p w:rsidR="000A2ABB" w:rsidRPr="000A2ABB" w:rsidRDefault="000A2ABB" w:rsidP="000A2ABB">
      <w:pPr>
        <w:adjustRightInd w:val="0"/>
        <w:snapToGrid w:val="0"/>
        <w:ind w:leftChars="50" w:left="105" w:rightChars="50" w:right="105" w:firstLineChars="200" w:firstLine="420"/>
        <w:jc w:val="left"/>
        <w:rPr>
          <w:rFonts w:cs="宋体"/>
          <w:szCs w:val="21"/>
        </w:rPr>
      </w:pPr>
      <w:r>
        <w:rPr>
          <w:rFonts w:cs="宋体" w:hint="eastAsia"/>
          <w:szCs w:val="21"/>
        </w:rPr>
        <w:t>5</w:t>
      </w:r>
      <w:r>
        <w:rPr>
          <w:rFonts w:cs="宋体"/>
          <w:szCs w:val="21"/>
        </w:rPr>
        <w:t xml:space="preserve">. </w:t>
      </w:r>
      <w:r w:rsidRPr="000A2ABB">
        <w:rPr>
          <w:rFonts w:cs="宋体" w:hint="eastAsia"/>
          <w:szCs w:val="21"/>
        </w:rPr>
        <w:t>了解我国在</w:t>
      </w:r>
      <w:r w:rsidRPr="000A2ABB">
        <w:rPr>
          <w:rFonts w:cs="宋体" w:hint="eastAsia"/>
          <w:szCs w:val="21"/>
        </w:rPr>
        <w:t>高速铁路、城市轨道交通等重大交通工程</w:t>
      </w:r>
      <w:r w:rsidRPr="000A2ABB">
        <w:rPr>
          <w:rFonts w:cs="宋体" w:hint="eastAsia"/>
          <w:szCs w:val="21"/>
        </w:rPr>
        <w:t>的成就及</w:t>
      </w:r>
      <w:r w:rsidRPr="000A2ABB">
        <w:rPr>
          <w:rFonts w:cs="宋体" w:hint="eastAsia"/>
          <w:szCs w:val="21"/>
        </w:rPr>
        <w:t>发展战略，</w:t>
      </w:r>
      <w:r w:rsidRPr="000A2ABB">
        <w:rPr>
          <w:rFonts w:cs="宋体" w:hint="eastAsia"/>
          <w:szCs w:val="21"/>
        </w:rPr>
        <w:t>培养</w:t>
      </w:r>
      <w:r w:rsidRPr="000A2ABB">
        <w:rPr>
          <w:rFonts w:cs="宋体" w:hint="eastAsia"/>
          <w:szCs w:val="21"/>
        </w:rPr>
        <w:t>学生从事轨道交通信号与控制行业的责任感、荣誉感和使命感</w:t>
      </w:r>
      <w:r w:rsidRPr="000A2ABB">
        <w:rPr>
          <w:rFonts w:cs="宋体" w:hint="eastAsia"/>
          <w:szCs w:val="21"/>
        </w:rPr>
        <w:t>；使学生树立对</w:t>
      </w:r>
      <w:r w:rsidRPr="000A2ABB">
        <w:rPr>
          <w:rFonts w:cs="宋体" w:hint="eastAsia"/>
          <w:szCs w:val="21"/>
        </w:rPr>
        <w:t>本专业所在行业的正确认识</w:t>
      </w:r>
      <w:r w:rsidRPr="000A2ABB">
        <w:rPr>
          <w:rFonts w:cs="宋体" w:hint="eastAsia"/>
          <w:szCs w:val="21"/>
        </w:rPr>
        <w:t>和正确的职业观；强化学生基于故障安全的信号系统安全理念</w:t>
      </w:r>
      <w:r w:rsidRPr="000A2ABB">
        <w:rPr>
          <w:rFonts w:cs="宋体" w:hint="eastAsia"/>
          <w:szCs w:val="21"/>
        </w:rPr>
        <w:t>。</w:t>
      </w:r>
    </w:p>
    <w:p w:rsidR="000A2ABB" w:rsidRPr="001F0679" w:rsidRDefault="000A2ABB" w:rsidP="004E5660">
      <w:pPr>
        <w:adjustRightInd w:val="0"/>
        <w:snapToGrid w:val="0"/>
        <w:ind w:leftChars="50" w:left="105" w:rightChars="50" w:right="105" w:firstLineChars="200" w:firstLine="420"/>
        <w:jc w:val="left"/>
        <w:rPr>
          <w:rFonts w:cs="宋体" w:hint="eastAsia"/>
          <w:szCs w:val="21"/>
        </w:rPr>
      </w:pPr>
      <w:bookmarkStart w:id="0" w:name="_GoBack"/>
      <w:bookmarkEnd w:id="0"/>
    </w:p>
    <w:p w:rsidR="00DA0A58" w:rsidRPr="001F0679" w:rsidRDefault="00DA0A58" w:rsidP="00DA0A58">
      <w:pPr>
        <w:spacing w:beforeLines="50" w:before="156" w:afterLines="50" w:after="156"/>
        <w:rPr>
          <w:b/>
        </w:rPr>
      </w:pPr>
      <w:r w:rsidRPr="001F0679">
        <w:rPr>
          <w:rFonts w:hint="eastAsia"/>
          <w:b/>
        </w:rPr>
        <w:t>三、课程目标和</w:t>
      </w:r>
      <w:r w:rsidRPr="001F0679">
        <w:rPr>
          <w:b/>
        </w:rPr>
        <w:t>毕业要求的对应关系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gridCol w:w="3119"/>
        <w:gridCol w:w="759"/>
      </w:tblGrid>
      <w:tr w:rsidR="001F0679" w:rsidRPr="001F0679" w:rsidTr="00F86B67">
        <w:trPr>
          <w:jc w:val="center"/>
        </w:trPr>
        <w:tc>
          <w:tcPr>
            <w:tcW w:w="4644" w:type="dxa"/>
            <w:shd w:val="clear" w:color="auto" w:fill="auto"/>
            <w:vAlign w:val="center"/>
          </w:tcPr>
          <w:p w:rsidR="00DA0A58" w:rsidRPr="001F0679" w:rsidRDefault="00DA0A58" w:rsidP="004E5660">
            <w:pPr>
              <w:rPr>
                <w:rFonts w:asciiTheme="minorEastAsia" w:hAnsiTheme="minorEastAsia"/>
                <w:szCs w:val="21"/>
              </w:rPr>
            </w:pPr>
            <w:r w:rsidRPr="001F0679">
              <w:rPr>
                <w:rFonts w:asciiTheme="minorEastAsia" w:hAnsiTheme="minorEastAsia" w:hint="eastAsia"/>
                <w:bCs/>
                <w:kern w:val="24"/>
                <w:szCs w:val="21"/>
              </w:rPr>
              <w:t>毕业要求</w:t>
            </w:r>
          </w:p>
        </w:tc>
        <w:tc>
          <w:tcPr>
            <w:tcW w:w="3119" w:type="dxa"/>
            <w:shd w:val="clear" w:color="auto" w:fill="auto"/>
            <w:vAlign w:val="center"/>
          </w:tcPr>
          <w:p w:rsidR="00DA0A58" w:rsidRPr="001F0679" w:rsidRDefault="00DA0A58" w:rsidP="004E5660">
            <w:pPr>
              <w:rPr>
                <w:rFonts w:asciiTheme="minorEastAsia" w:hAnsiTheme="minorEastAsia"/>
                <w:szCs w:val="21"/>
              </w:rPr>
            </w:pPr>
            <w:r w:rsidRPr="001F0679">
              <w:rPr>
                <w:rFonts w:asciiTheme="minorEastAsia" w:hAnsiTheme="minorEastAsia" w:hint="eastAsia"/>
                <w:bCs/>
                <w:kern w:val="24"/>
                <w:szCs w:val="21"/>
              </w:rPr>
              <w:t>毕业要求指标点</w:t>
            </w:r>
          </w:p>
        </w:tc>
        <w:tc>
          <w:tcPr>
            <w:tcW w:w="759" w:type="dxa"/>
            <w:shd w:val="clear" w:color="auto" w:fill="auto"/>
            <w:vAlign w:val="center"/>
          </w:tcPr>
          <w:p w:rsidR="00DA0A58" w:rsidRPr="001F0679" w:rsidRDefault="00DA0A58" w:rsidP="004E5660">
            <w:pPr>
              <w:jc w:val="center"/>
              <w:rPr>
                <w:rFonts w:asciiTheme="minorEastAsia" w:hAnsiTheme="minorEastAsia"/>
                <w:szCs w:val="21"/>
              </w:rPr>
            </w:pPr>
            <w:r w:rsidRPr="001F0679">
              <w:rPr>
                <w:rFonts w:asciiTheme="minorEastAsia" w:hAnsiTheme="minorEastAsia" w:hint="eastAsia"/>
                <w:bCs/>
                <w:kern w:val="24"/>
                <w:szCs w:val="21"/>
              </w:rPr>
              <w:t>课程目标</w:t>
            </w:r>
          </w:p>
        </w:tc>
      </w:tr>
      <w:tr w:rsidR="00F86B67" w:rsidRPr="001F0679" w:rsidTr="00F86B67">
        <w:trPr>
          <w:jc w:val="center"/>
        </w:trPr>
        <w:tc>
          <w:tcPr>
            <w:tcW w:w="4644" w:type="dxa"/>
            <w:shd w:val="clear" w:color="auto" w:fill="auto"/>
            <w:vAlign w:val="center"/>
          </w:tcPr>
          <w:p w:rsidR="00F86B67" w:rsidRPr="001F0679" w:rsidRDefault="00F86B67" w:rsidP="00F86B67">
            <w:pPr>
              <w:rPr>
                <w:rFonts w:asciiTheme="minorEastAsia" w:hAnsiTheme="minorEastAsia"/>
                <w:szCs w:val="21"/>
              </w:rPr>
            </w:pPr>
            <w:r>
              <w:rPr>
                <w:rFonts w:asciiTheme="minorEastAsia" w:hAnsiTheme="minorEastAsia" w:hint="eastAsia"/>
                <w:bCs/>
                <w:kern w:val="24"/>
                <w:szCs w:val="21"/>
              </w:rPr>
              <w:t>2.</w:t>
            </w:r>
            <w:r w:rsidRPr="00836DCE">
              <w:rPr>
                <w:rFonts w:asciiTheme="minorEastAsia" w:hAnsiTheme="minorEastAsia" w:hint="eastAsia"/>
                <w:bCs/>
                <w:kern w:val="24"/>
                <w:szCs w:val="21"/>
              </w:rPr>
              <w:t>问题分析：能够应用数学、自然科学和工程科学的基本原理，识别、表达、并通过文献研究分析轨道交通信号复杂工程问题，以获得有效结论。</w:t>
            </w:r>
          </w:p>
        </w:tc>
        <w:tc>
          <w:tcPr>
            <w:tcW w:w="3119" w:type="dxa"/>
            <w:shd w:val="clear" w:color="auto" w:fill="auto"/>
            <w:vAlign w:val="center"/>
          </w:tcPr>
          <w:p w:rsidR="00F86B67" w:rsidRPr="001F0679" w:rsidRDefault="00F86B67" w:rsidP="00F86B67">
            <w:pPr>
              <w:rPr>
                <w:rFonts w:asciiTheme="minorEastAsia" w:hAnsiTheme="minorEastAsia"/>
                <w:szCs w:val="21"/>
              </w:rPr>
            </w:pPr>
            <w:r w:rsidRPr="001F0679">
              <w:rPr>
                <w:rFonts w:asciiTheme="minorEastAsia" w:hAnsiTheme="minorEastAsia" w:hint="eastAsia"/>
                <w:bCs/>
                <w:kern w:val="24"/>
                <w:szCs w:val="21"/>
              </w:rPr>
              <w:t>2.3</w:t>
            </w:r>
            <w:r w:rsidRPr="00836DCE">
              <w:rPr>
                <w:rFonts w:asciiTheme="minorEastAsia" w:hAnsiTheme="minorEastAsia" w:hint="eastAsia"/>
                <w:bCs/>
                <w:kern w:val="24"/>
                <w:szCs w:val="21"/>
              </w:rPr>
              <w:t>运用数学物理及专业基本原理，对工程问题进行建模分析，获得有效结论</w:t>
            </w:r>
            <w:r w:rsidRPr="001F0679">
              <w:rPr>
                <w:rFonts w:asciiTheme="minorEastAsia" w:hAnsiTheme="minorEastAsia" w:hint="eastAsia"/>
                <w:bCs/>
                <w:kern w:val="24"/>
                <w:szCs w:val="21"/>
              </w:rPr>
              <w:t>。</w:t>
            </w:r>
          </w:p>
        </w:tc>
        <w:tc>
          <w:tcPr>
            <w:tcW w:w="759" w:type="dxa"/>
            <w:shd w:val="clear" w:color="auto" w:fill="auto"/>
            <w:vAlign w:val="center"/>
          </w:tcPr>
          <w:p w:rsidR="00F86B67" w:rsidRPr="001F0679" w:rsidRDefault="00F86B67" w:rsidP="00F86B67">
            <w:pPr>
              <w:jc w:val="center"/>
              <w:rPr>
                <w:rFonts w:asciiTheme="minorEastAsia" w:hAnsiTheme="minorEastAsia"/>
                <w:szCs w:val="21"/>
              </w:rPr>
            </w:pPr>
            <w:r w:rsidRPr="001F0679">
              <w:rPr>
                <w:rFonts w:asciiTheme="minorEastAsia" w:hAnsiTheme="minorEastAsia"/>
                <w:bCs/>
                <w:kern w:val="24"/>
                <w:szCs w:val="21"/>
              </w:rPr>
              <w:t>2</w:t>
            </w:r>
          </w:p>
        </w:tc>
      </w:tr>
      <w:tr w:rsidR="00F86B67" w:rsidRPr="004E5660" w:rsidTr="00F86B67">
        <w:trPr>
          <w:jc w:val="center"/>
        </w:trPr>
        <w:tc>
          <w:tcPr>
            <w:tcW w:w="4644" w:type="dxa"/>
            <w:shd w:val="clear" w:color="auto" w:fill="auto"/>
            <w:vAlign w:val="center"/>
          </w:tcPr>
          <w:p w:rsidR="00F86B67" w:rsidRPr="00A71DDB" w:rsidRDefault="00F86B67" w:rsidP="00F86B67">
            <w:pPr>
              <w:widowControl/>
              <w:rPr>
                <w:rFonts w:ascii="宋体" w:hAnsi="宋体" w:cs="宋体"/>
                <w:b/>
                <w:kern w:val="0"/>
              </w:rPr>
            </w:pPr>
            <w:r w:rsidRPr="00A71DDB">
              <w:rPr>
                <w:rFonts w:cs="宋体"/>
                <w:kern w:val="0"/>
              </w:rPr>
              <w:t>5</w:t>
            </w:r>
            <w:r w:rsidRPr="00A71DDB">
              <w:rPr>
                <w:rFonts w:ascii="宋体" w:hAnsi="宋体" w:cs="宋体" w:hint="eastAsia"/>
                <w:kern w:val="0"/>
              </w:rPr>
              <w:t>.</w:t>
            </w:r>
            <w:r>
              <w:rPr>
                <w:rFonts w:hint="eastAsia"/>
              </w:rPr>
              <w:t xml:space="preserve"> </w:t>
            </w:r>
            <w:r w:rsidRPr="00836DCE">
              <w:rPr>
                <w:rFonts w:ascii="宋体" w:hAnsi="宋体" w:cs="宋体" w:hint="eastAsia"/>
                <w:kern w:val="0"/>
              </w:rPr>
              <w:t>使用现代工具：能够针对轨道交通信号复杂工程问题，开发、选择与使用恰当的技术、资源、现代工程工具和信息技术工具，包括对轨道交通信号复杂工程问题的预测与模拟，并能够理解其局限性</w:t>
            </w:r>
            <w:r>
              <w:rPr>
                <w:rFonts w:ascii="宋体" w:hAnsi="宋体" w:cs="宋体" w:hint="eastAsia"/>
                <w:kern w:val="0"/>
              </w:rPr>
              <w:t>。</w:t>
            </w:r>
          </w:p>
        </w:tc>
        <w:tc>
          <w:tcPr>
            <w:tcW w:w="3119" w:type="dxa"/>
            <w:shd w:val="clear" w:color="auto" w:fill="auto"/>
            <w:vAlign w:val="center"/>
          </w:tcPr>
          <w:p w:rsidR="00F86B67" w:rsidRPr="004E5660" w:rsidRDefault="00F86B67" w:rsidP="00F86B67">
            <w:pPr>
              <w:rPr>
                <w:rFonts w:asciiTheme="minorEastAsia" w:hAnsiTheme="minorEastAsia"/>
                <w:color w:val="FF0000"/>
                <w:szCs w:val="21"/>
              </w:rPr>
            </w:pPr>
            <w:r w:rsidRPr="00A71DDB">
              <w:rPr>
                <w:rFonts w:ascii="宋体" w:hAnsi="宋体" w:cs="宋体" w:hint="eastAsia"/>
                <w:kern w:val="0"/>
              </w:rPr>
              <w:t>5.</w:t>
            </w:r>
            <w:r w:rsidRPr="00A71DDB">
              <w:rPr>
                <w:rFonts w:ascii="宋体" w:hAnsi="宋体" w:cs="宋体"/>
                <w:kern w:val="0"/>
              </w:rPr>
              <w:t>2</w:t>
            </w:r>
            <w:r w:rsidRPr="00836DCE">
              <w:rPr>
                <w:rFonts w:ascii="宋体" w:hAnsi="宋体" w:hint="eastAsia"/>
              </w:rPr>
              <w:t>能够开发、选择与使用恰当的技术、资源和现代工具，进行复杂工程问题的预测与模拟。</w:t>
            </w:r>
          </w:p>
        </w:tc>
        <w:tc>
          <w:tcPr>
            <w:tcW w:w="759" w:type="dxa"/>
            <w:shd w:val="clear" w:color="auto" w:fill="auto"/>
            <w:vAlign w:val="center"/>
          </w:tcPr>
          <w:p w:rsidR="00F86B67" w:rsidRPr="004E5660" w:rsidRDefault="00F86B67" w:rsidP="00F86B67">
            <w:pPr>
              <w:jc w:val="center"/>
              <w:rPr>
                <w:rFonts w:asciiTheme="minorEastAsia" w:hAnsiTheme="minorEastAsia"/>
                <w:color w:val="FF0000"/>
                <w:szCs w:val="21"/>
              </w:rPr>
            </w:pPr>
            <w:r w:rsidRPr="004E5660">
              <w:rPr>
                <w:rFonts w:asciiTheme="minorEastAsia" w:hAnsiTheme="minorEastAsia"/>
                <w:bCs/>
                <w:color w:val="FF0000"/>
                <w:kern w:val="24"/>
                <w:szCs w:val="21"/>
              </w:rPr>
              <w:t>3</w:t>
            </w:r>
          </w:p>
        </w:tc>
      </w:tr>
      <w:tr w:rsidR="00F86B67" w:rsidRPr="004E5660" w:rsidTr="00F86B67">
        <w:trPr>
          <w:jc w:val="center"/>
        </w:trPr>
        <w:tc>
          <w:tcPr>
            <w:tcW w:w="4644" w:type="dxa"/>
            <w:shd w:val="clear" w:color="auto" w:fill="auto"/>
            <w:vAlign w:val="center"/>
          </w:tcPr>
          <w:p w:rsidR="00F86B67" w:rsidRPr="004E5660" w:rsidRDefault="00F86B67" w:rsidP="00F86B67">
            <w:pPr>
              <w:rPr>
                <w:rFonts w:asciiTheme="minorEastAsia" w:hAnsiTheme="minorEastAsia"/>
                <w:bCs/>
                <w:color w:val="FF0000"/>
                <w:kern w:val="24"/>
                <w:szCs w:val="21"/>
              </w:rPr>
            </w:pPr>
            <w:r w:rsidRPr="00A71DDB">
              <w:rPr>
                <w:rFonts w:ascii="宋体" w:hAnsi="宋体" w:cs="宋体" w:hint="eastAsia"/>
                <w:kern w:val="0"/>
              </w:rPr>
              <w:t>7.</w:t>
            </w:r>
            <w:r>
              <w:rPr>
                <w:rFonts w:hint="eastAsia"/>
              </w:rPr>
              <w:t xml:space="preserve"> </w:t>
            </w:r>
            <w:r w:rsidRPr="00836DCE">
              <w:rPr>
                <w:rFonts w:ascii="宋体" w:hAnsi="宋体" w:cs="宋体" w:hint="eastAsia"/>
                <w:kern w:val="0"/>
              </w:rPr>
              <w:t>环境与可持续发展：能够理解和评价针对轨道交通信号复杂工程问题的工程实践对环境、社会可持续发展的影响</w:t>
            </w:r>
            <w:r w:rsidRPr="00A71DDB">
              <w:rPr>
                <w:rFonts w:ascii="宋体" w:hAnsi="宋体" w:cs="宋体" w:hint="eastAsia"/>
                <w:kern w:val="0"/>
              </w:rPr>
              <w:t>。</w:t>
            </w:r>
          </w:p>
        </w:tc>
        <w:tc>
          <w:tcPr>
            <w:tcW w:w="3119" w:type="dxa"/>
            <w:shd w:val="clear" w:color="auto" w:fill="auto"/>
            <w:vAlign w:val="center"/>
          </w:tcPr>
          <w:p w:rsidR="00F86B67" w:rsidRPr="004E5660" w:rsidRDefault="00F86B67" w:rsidP="00F86B67">
            <w:pPr>
              <w:rPr>
                <w:rFonts w:asciiTheme="minorEastAsia" w:hAnsiTheme="minorEastAsia"/>
                <w:bCs/>
                <w:color w:val="FF0000"/>
                <w:kern w:val="24"/>
                <w:szCs w:val="21"/>
              </w:rPr>
            </w:pPr>
            <w:r w:rsidRPr="00A71DDB">
              <w:rPr>
                <w:rFonts w:ascii="宋体" w:hAnsi="宋体" w:cs="宋体" w:hint="eastAsia"/>
                <w:kern w:val="0"/>
              </w:rPr>
              <w:t>7.1</w:t>
            </w:r>
            <w:r w:rsidRPr="00836DCE">
              <w:rPr>
                <w:rFonts w:ascii="宋体" w:hAnsi="宋体" w:cs="宋体" w:hint="eastAsia"/>
                <w:kern w:val="0"/>
              </w:rPr>
              <w:t>理解工程方案可能产生的社会和环境影响</w:t>
            </w:r>
            <w:r w:rsidRPr="00A71DDB">
              <w:rPr>
                <w:rFonts w:ascii="宋体" w:hAnsi="宋体" w:cs="宋体" w:hint="eastAsia"/>
                <w:kern w:val="0"/>
              </w:rPr>
              <w:t>。</w:t>
            </w:r>
          </w:p>
        </w:tc>
        <w:tc>
          <w:tcPr>
            <w:tcW w:w="759" w:type="dxa"/>
            <w:shd w:val="clear" w:color="auto" w:fill="auto"/>
            <w:vAlign w:val="center"/>
          </w:tcPr>
          <w:p w:rsidR="00F86B67" w:rsidRPr="004E5660" w:rsidRDefault="00F86B67" w:rsidP="00F86B67">
            <w:pPr>
              <w:jc w:val="center"/>
              <w:rPr>
                <w:rFonts w:asciiTheme="minorEastAsia" w:hAnsiTheme="minorEastAsia"/>
                <w:bCs/>
                <w:color w:val="FF0000"/>
                <w:kern w:val="24"/>
                <w:szCs w:val="21"/>
              </w:rPr>
            </w:pPr>
            <w:r>
              <w:rPr>
                <w:rFonts w:asciiTheme="minorEastAsia" w:hAnsiTheme="minorEastAsia" w:hint="eastAsia"/>
                <w:bCs/>
                <w:color w:val="FF0000"/>
                <w:kern w:val="24"/>
                <w:szCs w:val="21"/>
              </w:rPr>
              <w:t>1</w:t>
            </w:r>
          </w:p>
        </w:tc>
      </w:tr>
    </w:tbl>
    <w:p w:rsidR="00B3226E" w:rsidRDefault="00B3226E" w:rsidP="00C002F3">
      <w:pPr>
        <w:adjustRightInd w:val="0"/>
        <w:snapToGrid w:val="0"/>
        <w:spacing w:beforeLines="100" w:before="312" w:afterLines="50" w:after="156" w:line="360" w:lineRule="auto"/>
        <w:ind w:leftChars="50" w:left="105" w:rightChars="50" w:right="105"/>
        <w:rPr>
          <w:rFonts w:cs="宋体"/>
          <w:b/>
          <w:szCs w:val="21"/>
        </w:rPr>
      </w:pPr>
    </w:p>
    <w:p w:rsidR="002D3359" w:rsidRPr="009D772C" w:rsidRDefault="00DA0A58" w:rsidP="00C002F3">
      <w:pPr>
        <w:adjustRightInd w:val="0"/>
        <w:snapToGrid w:val="0"/>
        <w:spacing w:beforeLines="100" w:before="312" w:afterLines="50" w:after="156" w:line="360" w:lineRule="auto"/>
        <w:ind w:leftChars="50" w:left="105" w:rightChars="50" w:right="105"/>
        <w:rPr>
          <w:rFonts w:cs="宋体"/>
          <w:b/>
          <w:szCs w:val="21"/>
        </w:rPr>
      </w:pPr>
      <w:r w:rsidRPr="009D772C">
        <w:rPr>
          <w:rFonts w:cs="宋体" w:hint="eastAsia"/>
          <w:b/>
          <w:szCs w:val="21"/>
        </w:rPr>
        <w:t>四</w:t>
      </w:r>
      <w:r w:rsidR="002D3359" w:rsidRPr="009D772C">
        <w:rPr>
          <w:rFonts w:cs="宋体"/>
          <w:b/>
          <w:szCs w:val="21"/>
        </w:rPr>
        <w:t>、课程教学内容和要求</w:t>
      </w:r>
    </w:p>
    <w:p w:rsidR="00F13253" w:rsidRPr="006A7506" w:rsidRDefault="008E73DD" w:rsidP="004E5660">
      <w:pPr>
        <w:ind w:firstLine="360"/>
        <w:rPr>
          <w:szCs w:val="21"/>
        </w:rPr>
      </w:pPr>
      <w:r w:rsidRPr="006A7506">
        <w:rPr>
          <w:szCs w:val="21"/>
        </w:rPr>
        <w:t>总学时</w:t>
      </w:r>
      <w:r w:rsidR="00B3226E">
        <w:rPr>
          <w:szCs w:val="21"/>
        </w:rPr>
        <w:t>48</w:t>
      </w:r>
      <w:r w:rsidRPr="006A7506">
        <w:rPr>
          <w:szCs w:val="21"/>
        </w:rPr>
        <w:t>学时，讲课</w:t>
      </w:r>
      <w:r w:rsidR="00B3226E">
        <w:rPr>
          <w:szCs w:val="21"/>
        </w:rPr>
        <w:t>32</w:t>
      </w:r>
      <w:r w:rsidRPr="006A7506">
        <w:rPr>
          <w:szCs w:val="21"/>
        </w:rPr>
        <w:t>学时，</w:t>
      </w:r>
      <w:r w:rsidR="00F13253" w:rsidRPr="006A7506">
        <w:rPr>
          <w:szCs w:val="21"/>
        </w:rPr>
        <w:t>实验环节</w:t>
      </w:r>
      <w:r w:rsidR="00B3226E">
        <w:rPr>
          <w:rFonts w:hint="eastAsia"/>
          <w:szCs w:val="21"/>
        </w:rPr>
        <w:t>16</w:t>
      </w:r>
      <w:r w:rsidR="00B3226E">
        <w:rPr>
          <w:rFonts w:hint="eastAsia"/>
          <w:szCs w:val="21"/>
        </w:rPr>
        <w:t>学时</w:t>
      </w:r>
      <w:r w:rsidR="00F13253" w:rsidRPr="006A7506">
        <w:rPr>
          <w:szCs w:val="21"/>
        </w:rPr>
        <w:t>。</w:t>
      </w:r>
    </w:p>
    <w:tbl>
      <w:tblPr>
        <w:tblW w:w="86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6"/>
        <w:gridCol w:w="1777"/>
        <w:gridCol w:w="2552"/>
        <w:gridCol w:w="767"/>
        <w:gridCol w:w="1134"/>
        <w:gridCol w:w="1701"/>
      </w:tblGrid>
      <w:tr w:rsidR="003A1690" w:rsidRPr="00B05686" w:rsidTr="00217CCF">
        <w:trPr>
          <w:jc w:val="center"/>
        </w:trPr>
        <w:tc>
          <w:tcPr>
            <w:tcW w:w="716" w:type="dxa"/>
            <w:vAlign w:val="center"/>
          </w:tcPr>
          <w:p w:rsidR="003A1690" w:rsidRPr="00B05686" w:rsidRDefault="003A1690" w:rsidP="00217CCF">
            <w:pPr>
              <w:jc w:val="center"/>
              <w:rPr>
                <w:szCs w:val="21"/>
              </w:rPr>
            </w:pPr>
            <w:r w:rsidRPr="00B05686">
              <w:rPr>
                <w:rFonts w:hint="eastAsia"/>
                <w:szCs w:val="21"/>
              </w:rPr>
              <w:t>序号</w:t>
            </w:r>
          </w:p>
        </w:tc>
        <w:tc>
          <w:tcPr>
            <w:tcW w:w="1777" w:type="dxa"/>
            <w:vAlign w:val="center"/>
          </w:tcPr>
          <w:p w:rsidR="003A1690" w:rsidRPr="00B05686" w:rsidRDefault="003A1690" w:rsidP="00217CCF">
            <w:pPr>
              <w:jc w:val="center"/>
              <w:rPr>
                <w:szCs w:val="21"/>
              </w:rPr>
            </w:pPr>
            <w:r w:rsidRPr="00B05686">
              <w:rPr>
                <w:rFonts w:ascii="宋体" w:hAnsi="宋体" w:cs="宋体" w:hint="eastAsia"/>
                <w:szCs w:val="21"/>
              </w:rPr>
              <w:t>知识单元（章节）</w:t>
            </w:r>
          </w:p>
        </w:tc>
        <w:tc>
          <w:tcPr>
            <w:tcW w:w="2552" w:type="dxa"/>
            <w:vAlign w:val="center"/>
          </w:tcPr>
          <w:p w:rsidR="003A1690" w:rsidRPr="00B05686" w:rsidRDefault="003A1690" w:rsidP="00217CCF">
            <w:pPr>
              <w:jc w:val="center"/>
              <w:rPr>
                <w:szCs w:val="21"/>
              </w:rPr>
            </w:pPr>
            <w:r w:rsidRPr="00B05686">
              <w:rPr>
                <w:rFonts w:ascii="宋体" w:hAnsi="宋体" w:cs="宋体" w:hint="eastAsia"/>
                <w:szCs w:val="21"/>
              </w:rPr>
              <w:t>知识点</w:t>
            </w:r>
          </w:p>
        </w:tc>
        <w:tc>
          <w:tcPr>
            <w:tcW w:w="767" w:type="dxa"/>
            <w:vAlign w:val="center"/>
          </w:tcPr>
          <w:p w:rsidR="003A1690" w:rsidRPr="00B05686" w:rsidRDefault="003A1690" w:rsidP="00217CCF">
            <w:pPr>
              <w:jc w:val="center"/>
              <w:rPr>
                <w:szCs w:val="21"/>
              </w:rPr>
            </w:pPr>
            <w:r w:rsidRPr="00B05686">
              <w:rPr>
                <w:rFonts w:ascii="宋体" w:hAnsi="宋体" w:cs="宋体" w:hint="eastAsia"/>
                <w:szCs w:val="21"/>
              </w:rPr>
              <w:t>要求</w:t>
            </w:r>
          </w:p>
        </w:tc>
        <w:tc>
          <w:tcPr>
            <w:tcW w:w="1134" w:type="dxa"/>
            <w:vAlign w:val="center"/>
          </w:tcPr>
          <w:p w:rsidR="003A1690" w:rsidRPr="00B05686" w:rsidRDefault="003A1690" w:rsidP="00217CCF">
            <w:pPr>
              <w:jc w:val="center"/>
              <w:rPr>
                <w:szCs w:val="21"/>
              </w:rPr>
            </w:pPr>
            <w:r w:rsidRPr="00B05686">
              <w:rPr>
                <w:rFonts w:ascii="宋体" w:hAnsi="宋体" w:cs="宋体" w:hint="eastAsia"/>
                <w:szCs w:val="21"/>
              </w:rPr>
              <w:t>推荐学时</w:t>
            </w:r>
          </w:p>
        </w:tc>
        <w:tc>
          <w:tcPr>
            <w:tcW w:w="1701" w:type="dxa"/>
          </w:tcPr>
          <w:p w:rsidR="003A1690" w:rsidRPr="00B05686" w:rsidRDefault="003A1690" w:rsidP="00217CCF">
            <w:pPr>
              <w:jc w:val="center"/>
              <w:rPr>
                <w:rFonts w:ascii="宋体" w:hAnsi="宋体" w:cs="宋体"/>
                <w:szCs w:val="21"/>
              </w:rPr>
            </w:pPr>
            <w:r>
              <w:rPr>
                <w:rFonts w:ascii="宋体" w:hAnsi="宋体" w:cs="宋体" w:hint="eastAsia"/>
                <w:szCs w:val="21"/>
              </w:rPr>
              <w:t>重点</w:t>
            </w:r>
            <w:r>
              <w:rPr>
                <w:rFonts w:ascii="宋体" w:hAnsi="宋体" w:cs="宋体"/>
                <w:szCs w:val="21"/>
              </w:rPr>
              <w:t>支持指标点</w:t>
            </w:r>
          </w:p>
        </w:tc>
      </w:tr>
      <w:tr w:rsidR="003A1690" w:rsidRPr="00B05686" w:rsidTr="00217CCF">
        <w:trPr>
          <w:jc w:val="center"/>
        </w:trPr>
        <w:tc>
          <w:tcPr>
            <w:tcW w:w="716" w:type="dxa"/>
            <w:vMerge w:val="restart"/>
            <w:vAlign w:val="center"/>
          </w:tcPr>
          <w:p w:rsidR="003A1690" w:rsidRPr="00B05686" w:rsidRDefault="003A1690" w:rsidP="00217CCF">
            <w:pPr>
              <w:widowControl/>
              <w:jc w:val="center"/>
              <w:rPr>
                <w:szCs w:val="21"/>
              </w:rPr>
            </w:pPr>
            <w:r w:rsidRPr="00B05686">
              <w:rPr>
                <w:rFonts w:hint="eastAsia"/>
                <w:szCs w:val="21"/>
              </w:rPr>
              <w:t>1</w:t>
            </w:r>
          </w:p>
        </w:tc>
        <w:tc>
          <w:tcPr>
            <w:tcW w:w="1777" w:type="dxa"/>
            <w:vMerge w:val="restart"/>
            <w:vAlign w:val="center"/>
          </w:tcPr>
          <w:p w:rsidR="003A1690" w:rsidRPr="00B05686" w:rsidRDefault="003A1690" w:rsidP="00217CCF">
            <w:pPr>
              <w:widowControl/>
              <w:jc w:val="center"/>
              <w:rPr>
                <w:rFonts w:ascii="宋体" w:hAnsi="宋体" w:cs="宋体"/>
                <w:szCs w:val="21"/>
              </w:rPr>
            </w:pPr>
            <w:r w:rsidRPr="00B05686">
              <w:rPr>
                <w:rFonts w:ascii="宋体" w:hAnsi="宋体" w:cs="宋体" w:hint="eastAsia"/>
                <w:szCs w:val="21"/>
              </w:rPr>
              <w:t>概述</w:t>
            </w:r>
          </w:p>
        </w:tc>
        <w:tc>
          <w:tcPr>
            <w:tcW w:w="2552" w:type="dxa"/>
            <w:vAlign w:val="center"/>
          </w:tcPr>
          <w:p w:rsidR="003A1690" w:rsidRPr="00B05686" w:rsidRDefault="003A1690" w:rsidP="00217CCF">
            <w:pPr>
              <w:widowControl/>
              <w:jc w:val="left"/>
              <w:rPr>
                <w:rFonts w:ascii="宋体" w:hAnsi="宋体" w:cs="宋体"/>
                <w:szCs w:val="21"/>
              </w:rPr>
            </w:pPr>
            <w:r w:rsidRPr="00B05686">
              <w:rPr>
                <w:rFonts w:ascii="宋体" w:hAnsi="宋体" w:hint="eastAsia"/>
                <w:bCs/>
                <w:szCs w:val="21"/>
              </w:rPr>
              <w:t>列车运行控制系统的</w:t>
            </w:r>
            <w:r w:rsidRPr="00B05686">
              <w:rPr>
                <w:rFonts w:ascii="宋体" w:hAnsi="宋体"/>
                <w:bCs/>
                <w:szCs w:val="21"/>
              </w:rPr>
              <w:t>作用</w:t>
            </w:r>
          </w:p>
        </w:tc>
        <w:tc>
          <w:tcPr>
            <w:tcW w:w="767" w:type="dxa"/>
            <w:vAlign w:val="center"/>
          </w:tcPr>
          <w:p w:rsidR="003A1690" w:rsidRPr="00B05686" w:rsidRDefault="003A1690" w:rsidP="00217CCF">
            <w:pPr>
              <w:widowControl/>
              <w:jc w:val="center"/>
              <w:rPr>
                <w:rFonts w:ascii="宋体" w:hAnsi="宋体" w:cs="宋体"/>
                <w:szCs w:val="21"/>
              </w:rPr>
            </w:pPr>
            <w:r w:rsidRPr="00B05686">
              <w:rPr>
                <w:rFonts w:hint="eastAsia"/>
                <w:szCs w:val="21"/>
              </w:rPr>
              <w:t>掌握</w:t>
            </w:r>
          </w:p>
        </w:tc>
        <w:tc>
          <w:tcPr>
            <w:tcW w:w="1134" w:type="dxa"/>
            <w:vMerge w:val="restart"/>
            <w:vAlign w:val="center"/>
          </w:tcPr>
          <w:p w:rsidR="003A1690" w:rsidRPr="00B05686" w:rsidRDefault="003A1690" w:rsidP="00217CCF">
            <w:pPr>
              <w:jc w:val="center"/>
              <w:rPr>
                <w:szCs w:val="21"/>
              </w:rPr>
            </w:pPr>
            <w:r>
              <w:rPr>
                <w:szCs w:val="21"/>
              </w:rPr>
              <w:t>4</w:t>
            </w:r>
          </w:p>
        </w:tc>
        <w:tc>
          <w:tcPr>
            <w:tcW w:w="1701" w:type="dxa"/>
            <w:vMerge w:val="restart"/>
          </w:tcPr>
          <w:p w:rsidR="003A1690" w:rsidRPr="00B05686" w:rsidRDefault="003A1690" w:rsidP="00217CCF">
            <w:pPr>
              <w:jc w:val="center"/>
              <w:rPr>
                <w:szCs w:val="21"/>
              </w:rPr>
            </w:pPr>
            <w:r>
              <w:rPr>
                <w:rFonts w:hint="eastAsia"/>
                <w:szCs w:val="21"/>
              </w:rPr>
              <w:t>7.1</w:t>
            </w:r>
          </w:p>
        </w:tc>
      </w:tr>
      <w:tr w:rsidR="003A1690" w:rsidRPr="00B05686" w:rsidTr="00217CCF">
        <w:trPr>
          <w:jc w:val="center"/>
        </w:trPr>
        <w:tc>
          <w:tcPr>
            <w:tcW w:w="716" w:type="dxa"/>
            <w:vMerge/>
            <w:vAlign w:val="center"/>
          </w:tcPr>
          <w:p w:rsidR="003A1690" w:rsidRPr="00B05686" w:rsidRDefault="003A1690" w:rsidP="00217CCF">
            <w:pPr>
              <w:jc w:val="center"/>
              <w:rPr>
                <w:szCs w:val="21"/>
              </w:rPr>
            </w:pPr>
          </w:p>
        </w:tc>
        <w:tc>
          <w:tcPr>
            <w:tcW w:w="1777" w:type="dxa"/>
            <w:vMerge/>
            <w:vAlign w:val="center"/>
          </w:tcPr>
          <w:p w:rsidR="003A1690" w:rsidRPr="00B05686" w:rsidRDefault="003A1690" w:rsidP="00217CCF">
            <w:pPr>
              <w:jc w:val="center"/>
              <w:rPr>
                <w:szCs w:val="21"/>
              </w:rPr>
            </w:pPr>
          </w:p>
        </w:tc>
        <w:tc>
          <w:tcPr>
            <w:tcW w:w="2552" w:type="dxa"/>
            <w:vAlign w:val="center"/>
          </w:tcPr>
          <w:p w:rsidR="003A1690" w:rsidRPr="00B05686" w:rsidRDefault="003A1690" w:rsidP="00217CCF">
            <w:pPr>
              <w:jc w:val="left"/>
              <w:rPr>
                <w:szCs w:val="21"/>
              </w:rPr>
            </w:pPr>
            <w:r w:rsidRPr="00B05686">
              <w:rPr>
                <w:rFonts w:ascii="宋体" w:hAnsi="宋体" w:hint="eastAsia"/>
                <w:bCs/>
                <w:szCs w:val="21"/>
              </w:rPr>
              <w:t>列车运行控制技术发展</w:t>
            </w:r>
          </w:p>
        </w:tc>
        <w:tc>
          <w:tcPr>
            <w:tcW w:w="767" w:type="dxa"/>
            <w:vAlign w:val="center"/>
          </w:tcPr>
          <w:p w:rsidR="003A1690" w:rsidRPr="00B05686" w:rsidRDefault="003A1690" w:rsidP="00217CCF">
            <w:pPr>
              <w:jc w:val="center"/>
              <w:rPr>
                <w:szCs w:val="21"/>
              </w:rPr>
            </w:pPr>
            <w:r w:rsidRPr="00B05686">
              <w:rPr>
                <w:rFonts w:hint="eastAsia"/>
                <w:szCs w:val="21"/>
              </w:rPr>
              <w:t>熟悉</w:t>
            </w:r>
          </w:p>
        </w:tc>
        <w:tc>
          <w:tcPr>
            <w:tcW w:w="1134" w:type="dxa"/>
            <w:vMerge/>
            <w:vAlign w:val="center"/>
          </w:tcPr>
          <w:p w:rsidR="003A1690" w:rsidRPr="00B05686" w:rsidRDefault="003A1690" w:rsidP="00217CCF">
            <w:pPr>
              <w:jc w:val="center"/>
              <w:rPr>
                <w:szCs w:val="21"/>
              </w:rPr>
            </w:pPr>
          </w:p>
        </w:tc>
        <w:tc>
          <w:tcPr>
            <w:tcW w:w="1701" w:type="dxa"/>
            <w:vMerge/>
          </w:tcPr>
          <w:p w:rsidR="003A1690" w:rsidRPr="00B05686" w:rsidRDefault="003A1690" w:rsidP="00217CCF">
            <w:pPr>
              <w:jc w:val="center"/>
              <w:rPr>
                <w:szCs w:val="21"/>
              </w:rPr>
            </w:pPr>
          </w:p>
        </w:tc>
      </w:tr>
      <w:tr w:rsidR="003A1690" w:rsidRPr="00B05686" w:rsidTr="00217CCF">
        <w:trPr>
          <w:jc w:val="center"/>
        </w:trPr>
        <w:tc>
          <w:tcPr>
            <w:tcW w:w="716" w:type="dxa"/>
            <w:vMerge/>
            <w:vAlign w:val="center"/>
          </w:tcPr>
          <w:p w:rsidR="003A1690" w:rsidRPr="00B05686" w:rsidRDefault="003A1690" w:rsidP="00217CCF">
            <w:pPr>
              <w:jc w:val="center"/>
              <w:rPr>
                <w:szCs w:val="21"/>
              </w:rPr>
            </w:pPr>
          </w:p>
        </w:tc>
        <w:tc>
          <w:tcPr>
            <w:tcW w:w="1777" w:type="dxa"/>
            <w:vMerge/>
            <w:vAlign w:val="center"/>
          </w:tcPr>
          <w:p w:rsidR="003A1690" w:rsidRPr="00B05686" w:rsidRDefault="003A1690" w:rsidP="00217CCF">
            <w:pPr>
              <w:jc w:val="center"/>
              <w:rPr>
                <w:szCs w:val="21"/>
              </w:rPr>
            </w:pPr>
          </w:p>
        </w:tc>
        <w:tc>
          <w:tcPr>
            <w:tcW w:w="2552" w:type="dxa"/>
            <w:vAlign w:val="center"/>
          </w:tcPr>
          <w:p w:rsidR="003A1690" w:rsidRPr="00B05686" w:rsidRDefault="003A1690" w:rsidP="00217CCF">
            <w:pPr>
              <w:jc w:val="left"/>
              <w:rPr>
                <w:rFonts w:ascii="宋体" w:hAnsi="宋体"/>
                <w:bCs/>
                <w:szCs w:val="21"/>
              </w:rPr>
            </w:pPr>
            <w:r w:rsidRPr="00B05686">
              <w:rPr>
                <w:rFonts w:ascii="宋体" w:hAnsi="宋体" w:hint="eastAsia"/>
                <w:bCs/>
                <w:szCs w:val="21"/>
              </w:rPr>
              <w:t>列车运行控制系统的功能需求</w:t>
            </w:r>
          </w:p>
        </w:tc>
        <w:tc>
          <w:tcPr>
            <w:tcW w:w="767" w:type="dxa"/>
            <w:vAlign w:val="center"/>
          </w:tcPr>
          <w:p w:rsidR="003A1690" w:rsidRPr="00B05686" w:rsidRDefault="003A1690" w:rsidP="00217CCF">
            <w:pPr>
              <w:jc w:val="center"/>
              <w:rPr>
                <w:szCs w:val="21"/>
              </w:rPr>
            </w:pPr>
            <w:r w:rsidRPr="00B05686">
              <w:rPr>
                <w:rFonts w:hint="eastAsia"/>
                <w:szCs w:val="21"/>
              </w:rPr>
              <w:t>熟悉</w:t>
            </w:r>
          </w:p>
        </w:tc>
        <w:tc>
          <w:tcPr>
            <w:tcW w:w="1134" w:type="dxa"/>
            <w:vMerge/>
            <w:vAlign w:val="center"/>
          </w:tcPr>
          <w:p w:rsidR="003A1690" w:rsidRPr="00B05686" w:rsidRDefault="003A1690" w:rsidP="00217CCF">
            <w:pPr>
              <w:jc w:val="center"/>
              <w:rPr>
                <w:szCs w:val="21"/>
              </w:rPr>
            </w:pPr>
          </w:p>
        </w:tc>
        <w:tc>
          <w:tcPr>
            <w:tcW w:w="1701" w:type="dxa"/>
            <w:vMerge/>
          </w:tcPr>
          <w:p w:rsidR="003A1690" w:rsidRPr="00B05686" w:rsidRDefault="003A1690" w:rsidP="00217CCF">
            <w:pPr>
              <w:jc w:val="center"/>
              <w:rPr>
                <w:szCs w:val="21"/>
              </w:rPr>
            </w:pPr>
          </w:p>
        </w:tc>
      </w:tr>
      <w:tr w:rsidR="003A1690" w:rsidRPr="00B05686" w:rsidTr="00217CCF">
        <w:trPr>
          <w:jc w:val="center"/>
        </w:trPr>
        <w:tc>
          <w:tcPr>
            <w:tcW w:w="716" w:type="dxa"/>
            <w:vMerge/>
            <w:vAlign w:val="center"/>
          </w:tcPr>
          <w:p w:rsidR="003A1690" w:rsidRPr="00B05686" w:rsidRDefault="003A1690" w:rsidP="00217CCF">
            <w:pPr>
              <w:jc w:val="center"/>
              <w:rPr>
                <w:szCs w:val="21"/>
              </w:rPr>
            </w:pPr>
          </w:p>
        </w:tc>
        <w:tc>
          <w:tcPr>
            <w:tcW w:w="1777" w:type="dxa"/>
            <w:vMerge/>
            <w:vAlign w:val="center"/>
          </w:tcPr>
          <w:p w:rsidR="003A1690" w:rsidRPr="00B05686" w:rsidRDefault="003A1690" w:rsidP="00217CCF">
            <w:pPr>
              <w:jc w:val="center"/>
              <w:rPr>
                <w:szCs w:val="21"/>
              </w:rPr>
            </w:pPr>
          </w:p>
        </w:tc>
        <w:tc>
          <w:tcPr>
            <w:tcW w:w="2552" w:type="dxa"/>
            <w:vAlign w:val="center"/>
          </w:tcPr>
          <w:p w:rsidR="003A1690" w:rsidRPr="00B05686" w:rsidRDefault="003A1690" w:rsidP="00217CCF">
            <w:pPr>
              <w:jc w:val="left"/>
              <w:rPr>
                <w:rFonts w:ascii="宋体" w:hAnsi="宋体"/>
                <w:bCs/>
                <w:szCs w:val="21"/>
              </w:rPr>
            </w:pPr>
            <w:r w:rsidRPr="00B05686">
              <w:rPr>
                <w:rFonts w:ascii="宋体" w:hAnsi="宋体" w:hint="eastAsia"/>
                <w:bCs/>
                <w:szCs w:val="21"/>
              </w:rPr>
              <w:t>列车运行控制技术</w:t>
            </w:r>
            <w:r w:rsidRPr="00B05686">
              <w:rPr>
                <w:rFonts w:ascii="宋体" w:hAnsi="宋体"/>
                <w:bCs/>
                <w:szCs w:val="21"/>
              </w:rPr>
              <w:t>的发展趋势</w:t>
            </w:r>
            <w:r w:rsidRPr="00B05686">
              <w:rPr>
                <w:rFonts w:ascii="宋体" w:hAnsi="宋体" w:hint="eastAsia"/>
                <w:bCs/>
                <w:szCs w:val="21"/>
              </w:rPr>
              <w:t>和研究方向</w:t>
            </w:r>
          </w:p>
        </w:tc>
        <w:tc>
          <w:tcPr>
            <w:tcW w:w="767" w:type="dxa"/>
            <w:vAlign w:val="center"/>
          </w:tcPr>
          <w:p w:rsidR="003A1690" w:rsidRPr="00B05686" w:rsidRDefault="003A1690" w:rsidP="00217CCF">
            <w:pPr>
              <w:jc w:val="center"/>
              <w:rPr>
                <w:szCs w:val="21"/>
              </w:rPr>
            </w:pPr>
            <w:r w:rsidRPr="00B05686">
              <w:rPr>
                <w:rFonts w:hint="eastAsia"/>
                <w:szCs w:val="21"/>
              </w:rPr>
              <w:t>了解</w:t>
            </w:r>
          </w:p>
        </w:tc>
        <w:tc>
          <w:tcPr>
            <w:tcW w:w="1134" w:type="dxa"/>
            <w:vMerge/>
            <w:vAlign w:val="center"/>
          </w:tcPr>
          <w:p w:rsidR="003A1690" w:rsidRPr="00B05686" w:rsidRDefault="003A1690" w:rsidP="00217CCF">
            <w:pPr>
              <w:jc w:val="center"/>
              <w:rPr>
                <w:szCs w:val="21"/>
              </w:rPr>
            </w:pPr>
          </w:p>
        </w:tc>
        <w:tc>
          <w:tcPr>
            <w:tcW w:w="1701" w:type="dxa"/>
            <w:vMerge/>
          </w:tcPr>
          <w:p w:rsidR="003A1690" w:rsidRPr="00B05686" w:rsidRDefault="003A1690" w:rsidP="00217CCF">
            <w:pPr>
              <w:jc w:val="center"/>
              <w:rPr>
                <w:szCs w:val="21"/>
              </w:rPr>
            </w:pPr>
          </w:p>
        </w:tc>
      </w:tr>
      <w:tr w:rsidR="003A1690" w:rsidRPr="00B05686" w:rsidTr="00217CCF">
        <w:trPr>
          <w:jc w:val="center"/>
        </w:trPr>
        <w:tc>
          <w:tcPr>
            <w:tcW w:w="716" w:type="dxa"/>
            <w:vMerge/>
            <w:vAlign w:val="center"/>
          </w:tcPr>
          <w:p w:rsidR="003A1690" w:rsidRPr="00B05686" w:rsidRDefault="003A1690" w:rsidP="00217CCF">
            <w:pPr>
              <w:jc w:val="center"/>
              <w:rPr>
                <w:szCs w:val="21"/>
              </w:rPr>
            </w:pPr>
          </w:p>
        </w:tc>
        <w:tc>
          <w:tcPr>
            <w:tcW w:w="1777" w:type="dxa"/>
            <w:vMerge/>
            <w:vAlign w:val="center"/>
          </w:tcPr>
          <w:p w:rsidR="003A1690" w:rsidRPr="00B05686" w:rsidRDefault="003A1690" w:rsidP="00217CCF">
            <w:pPr>
              <w:jc w:val="center"/>
              <w:rPr>
                <w:szCs w:val="21"/>
              </w:rPr>
            </w:pPr>
          </w:p>
        </w:tc>
        <w:tc>
          <w:tcPr>
            <w:tcW w:w="2552" w:type="dxa"/>
            <w:vAlign w:val="center"/>
          </w:tcPr>
          <w:p w:rsidR="003A1690" w:rsidRPr="00B05686" w:rsidRDefault="003A1690" w:rsidP="00217CCF">
            <w:pPr>
              <w:jc w:val="left"/>
              <w:rPr>
                <w:szCs w:val="21"/>
              </w:rPr>
            </w:pPr>
            <w:r w:rsidRPr="00B05686">
              <w:rPr>
                <w:rFonts w:ascii="宋体" w:hAnsi="宋体" w:hint="eastAsia"/>
                <w:bCs/>
                <w:szCs w:val="21"/>
              </w:rPr>
              <w:t>行车事故和列车运行控制系统的关系</w:t>
            </w:r>
          </w:p>
        </w:tc>
        <w:tc>
          <w:tcPr>
            <w:tcW w:w="767" w:type="dxa"/>
            <w:vAlign w:val="center"/>
          </w:tcPr>
          <w:p w:rsidR="003A1690" w:rsidRPr="00B05686" w:rsidRDefault="003A1690" w:rsidP="00217CCF">
            <w:pPr>
              <w:jc w:val="center"/>
              <w:rPr>
                <w:szCs w:val="21"/>
              </w:rPr>
            </w:pPr>
            <w:r w:rsidRPr="00B05686">
              <w:rPr>
                <w:rFonts w:hint="eastAsia"/>
                <w:szCs w:val="21"/>
              </w:rPr>
              <w:t>了解</w:t>
            </w:r>
          </w:p>
        </w:tc>
        <w:tc>
          <w:tcPr>
            <w:tcW w:w="1134" w:type="dxa"/>
            <w:vMerge/>
            <w:vAlign w:val="center"/>
          </w:tcPr>
          <w:p w:rsidR="003A1690" w:rsidRPr="00B05686" w:rsidRDefault="003A1690" w:rsidP="00217CCF">
            <w:pPr>
              <w:jc w:val="center"/>
              <w:rPr>
                <w:szCs w:val="21"/>
              </w:rPr>
            </w:pPr>
          </w:p>
        </w:tc>
        <w:tc>
          <w:tcPr>
            <w:tcW w:w="1701" w:type="dxa"/>
            <w:vMerge/>
          </w:tcPr>
          <w:p w:rsidR="003A1690" w:rsidRPr="00B05686" w:rsidRDefault="003A1690" w:rsidP="00217CCF">
            <w:pPr>
              <w:jc w:val="center"/>
              <w:rPr>
                <w:szCs w:val="21"/>
              </w:rPr>
            </w:pPr>
          </w:p>
        </w:tc>
      </w:tr>
      <w:tr w:rsidR="003A1690" w:rsidRPr="00B05686" w:rsidTr="00217CCF">
        <w:trPr>
          <w:jc w:val="center"/>
        </w:trPr>
        <w:tc>
          <w:tcPr>
            <w:tcW w:w="716" w:type="dxa"/>
            <w:vMerge w:val="restart"/>
            <w:vAlign w:val="center"/>
          </w:tcPr>
          <w:p w:rsidR="003A1690" w:rsidRPr="00B05686" w:rsidRDefault="003A1690" w:rsidP="00217CCF">
            <w:pPr>
              <w:widowControl/>
              <w:jc w:val="center"/>
              <w:rPr>
                <w:rFonts w:ascii="宋体" w:hAnsi="宋体" w:cs="宋体"/>
                <w:szCs w:val="21"/>
              </w:rPr>
            </w:pPr>
            <w:r>
              <w:rPr>
                <w:rFonts w:ascii="宋体" w:hAnsi="宋体" w:cs="宋体" w:hint="eastAsia"/>
                <w:szCs w:val="21"/>
              </w:rPr>
              <w:t>2</w:t>
            </w:r>
          </w:p>
        </w:tc>
        <w:tc>
          <w:tcPr>
            <w:tcW w:w="1777" w:type="dxa"/>
            <w:vMerge w:val="restart"/>
            <w:vAlign w:val="center"/>
          </w:tcPr>
          <w:p w:rsidR="003A1690" w:rsidRPr="00B05686" w:rsidRDefault="003A1690" w:rsidP="00217CCF">
            <w:pPr>
              <w:widowControl/>
              <w:jc w:val="center"/>
              <w:rPr>
                <w:rFonts w:ascii="宋体" w:hAnsi="宋体" w:cs="宋体"/>
                <w:szCs w:val="21"/>
              </w:rPr>
            </w:pPr>
            <w:r>
              <w:rPr>
                <w:rFonts w:ascii="宋体" w:hAnsi="宋体" w:cs="宋体" w:hint="eastAsia"/>
                <w:szCs w:val="21"/>
              </w:rPr>
              <w:t>列车</w:t>
            </w:r>
            <w:r>
              <w:rPr>
                <w:rFonts w:ascii="宋体" w:hAnsi="宋体" w:cs="宋体"/>
                <w:szCs w:val="21"/>
              </w:rPr>
              <w:t>动力学</w:t>
            </w:r>
          </w:p>
        </w:tc>
        <w:tc>
          <w:tcPr>
            <w:tcW w:w="2552" w:type="dxa"/>
            <w:vAlign w:val="center"/>
          </w:tcPr>
          <w:p w:rsidR="003A1690" w:rsidRPr="00B05686" w:rsidRDefault="003A1690" w:rsidP="00217CCF">
            <w:pPr>
              <w:widowControl/>
              <w:jc w:val="left"/>
              <w:rPr>
                <w:rFonts w:ascii="宋体" w:hAnsi="宋体"/>
                <w:szCs w:val="21"/>
              </w:rPr>
            </w:pPr>
            <w:r>
              <w:rPr>
                <w:rFonts w:ascii="宋体" w:hAnsi="宋体" w:hint="eastAsia"/>
                <w:szCs w:val="21"/>
              </w:rPr>
              <w:t>列车运动过程</w:t>
            </w:r>
            <w:r>
              <w:rPr>
                <w:rFonts w:ascii="宋体" w:hAnsi="宋体"/>
                <w:szCs w:val="21"/>
              </w:rPr>
              <w:t>分析</w:t>
            </w:r>
          </w:p>
        </w:tc>
        <w:tc>
          <w:tcPr>
            <w:tcW w:w="767" w:type="dxa"/>
            <w:vAlign w:val="center"/>
          </w:tcPr>
          <w:p w:rsidR="003A1690" w:rsidRPr="00B05686" w:rsidRDefault="003A1690" w:rsidP="00217CCF">
            <w:pPr>
              <w:widowControl/>
              <w:jc w:val="center"/>
              <w:rPr>
                <w:szCs w:val="21"/>
              </w:rPr>
            </w:pPr>
            <w:r w:rsidRPr="00B05686">
              <w:rPr>
                <w:rFonts w:hint="eastAsia"/>
                <w:szCs w:val="21"/>
              </w:rPr>
              <w:t>掌握</w:t>
            </w:r>
          </w:p>
        </w:tc>
        <w:tc>
          <w:tcPr>
            <w:tcW w:w="1134" w:type="dxa"/>
            <w:vMerge w:val="restart"/>
            <w:vAlign w:val="center"/>
          </w:tcPr>
          <w:p w:rsidR="003A1690" w:rsidRPr="00B05686" w:rsidRDefault="003A1690" w:rsidP="00217CCF">
            <w:pPr>
              <w:jc w:val="center"/>
              <w:rPr>
                <w:szCs w:val="21"/>
              </w:rPr>
            </w:pPr>
            <w:r>
              <w:rPr>
                <w:rFonts w:hint="eastAsia"/>
                <w:szCs w:val="21"/>
              </w:rPr>
              <w:t>2</w:t>
            </w:r>
          </w:p>
        </w:tc>
        <w:tc>
          <w:tcPr>
            <w:tcW w:w="1701" w:type="dxa"/>
            <w:vMerge w:val="restart"/>
          </w:tcPr>
          <w:p w:rsidR="003A1690" w:rsidRDefault="003A1690" w:rsidP="00217CCF">
            <w:pPr>
              <w:jc w:val="center"/>
              <w:rPr>
                <w:szCs w:val="21"/>
              </w:rPr>
            </w:pPr>
            <w:r>
              <w:rPr>
                <w:rFonts w:hint="eastAsia"/>
                <w:szCs w:val="21"/>
              </w:rPr>
              <w:t>2.3</w:t>
            </w:r>
          </w:p>
          <w:p w:rsidR="003A1690" w:rsidRDefault="003A1690" w:rsidP="00217CCF">
            <w:pPr>
              <w:jc w:val="center"/>
              <w:rPr>
                <w:szCs w:val="21"/>
              </w:rPr>
            </w:pPr>
            <w:r>
              <w:rPr>
                <w:szCs w:val="21"/>
              </w:rPr>
              <w:t>7.1</w:t>
            </w:r>
          </w:p>
        </w:tc>
      </w:tr>
      <w:tr w:rsidR="003A1690" w:rsidRPr="00B05686" w:rsidTr="00217CCF">
        <w:trPr>
          <w:jc w:val="center"/>
        </w:trPr>
        <w:tc>
          <w:tcPr>
            <w:tcW w:w="716" w:type="dxa"/>
            <w:vMerge/>
            <w:vAlign w:val="center"/>
          </w:tcPr>
          <w:p w:rsidR="003A1690" w:rsidRDefault="003A1690" w:rsidP="00217CCF">
            <w:pPr>
              <w:widowControl/>
              <w:jc w:val="center"/>
              <w:rPr>
                <w:rFonts w:ascii="宋体" w:hAnsi="宋体" w:cs="宋体"/>
                <w:szCs w:val="21"/>
              </w:rPr>
            </w:pPr>
          </w:p>
        </w:tc>
        <w:tc>
          <w:tcPr>
            <w:tcW w:w="1777" w:type="dxa"/>
            <w:vMerge/>
            <w:vAlign w:val="center"/>
          </w:tcPr>
          <w:p w:rsidR="003A1690" w:rsidRDefault="003A1690" w:rsidP="00217CCF">
            <w:pPr>
              <w:widowControl/>
              <w:jc w:val="center"/>
              <w:rPr>
                <w:rFonts w:ascii="宋体" w:hAnsi="宋体" w:cs="宋体"/>
                <w:szCs w:val="21"/>
              </w:rPr>
            </w:pPr>
          </w:p>
        </w:tc>
        <w:tc>
          <w:tcPr>
            <w:tcW w:w="2552" w:type="dxa"/>
            <w:vAlign w:val="center"/>
          </w:tcPr>
          <w:p w:rsidR="003A1690" w:rsidRDefault="003A1690" w:rsidP="00217CCF">
            <w:pPr>
              <w:widowControl/>
              <w:jc w:val="left"/>
              <w:rPr>
                <w:rFonts w:ascii="宋体" w:hAnsi="宋体"/>
                <w:szCs w:val="21"/>
              </w:rPr>
            </w:pPr>
            <w:r>
              <w:rPr>
                <w:rFonts w:ascii="宋体" w:hAnsi="宋体" w:hint="eastAsia"/>
                <w:szCs w:val="21"/>
              </w:rPr>
              <w:t>列车</w:t>
            </w:r>
            <w:r>
              <w:rPr>
                <w:rFonts w:ascii="宋体" w:hAnsi="宋体"/>
                <w:szCs w:val="21"/>
              </w:rPr>
              <w:t>牵引力</w:t>
            </w:r>
          </w:p>
        </w:tc>
        <w:tc>
          <w:tcPr>
            <w:tcW w:w="767" w:type="dxa"/>
            <w:vAlign w:val="center"/>
          </w:tcPr>
          <w:p w:rsidR="003A1690" w:rsidRPr="00B05686" w:rsidRDefault="003A1690" w:rsidP="00217CCF">
            <w:pPr>
              <w:widowControl/>
              <w:jc w:val="center"/>
              <w:rPr>
                <w:szCs w:val="21"/>
              </w:rPr>
            </w:pPr>
            <w:r>
              <w:rPr>
                <w:rFonts w:hint="eastAsia"/>
                <w:szCs w:val="21"/>
              </w:rPr>
              <w:t>了解</w:t>
            </w:r>
          </w:p>
        </w:tc>
        <w:tc>
          <w:tcPr>
            <w:tcW w:w="1134" w:type="dxa"/>
            <w:vMerge/>
            <w:vAlign w:val="center"/>
          </w:tcPr>
          <w:p w:rsidR="003A1690" w:rsidRDefault="003A1690" w:rsidP="00217CCF">
            <w:pPr>
              <w:jc w:val="center"/>
              <w:rPr>
                <w:szCs w:val="21"/>
              </w:rPr>
            </w:pPr>
          </w:p>
        </w:tc>
        <w:tc>
          <w:tcPr>
            <w:tcW w:w="1701" w:type="dxa"/>
            <w:vMerge/>
          </w:tcPr>
          <w:p w:rsidR="003A1690" w:rsidRDefault="003A1690" w:rsidP="00217CCF">
            <w:pPr>
              <w:jc w:val="center"/>
              <w:rPr>
                <w:szCs w:val="21"/>
              </w:rPr>
            </w:pPr>
          </w:p>
        </w:tc>
      </w:tr>
      <w:tr w:rsidR="003A1690" w:rsidRPr="00B05686" w:rsidTr="00217CCF">
        <w:trPr>
          <w:jc w:val="center"/>
        </w:trPr>
        <w:tc>
          <w:tcPr>
            <w:tcW w:w="716" w:type="dxa"/>
            <w:vMerge/>
            <w:vAlign w:val="center"/>
          </w:tcPr>
          <w:p w:rsidR="003A1690" w:rsidRDefault="003A1690" w:rsidP="00217CCF">
            <w:pPr>
              <w:widowControl/>
              <w:jc w:val="center"/>
              <w:rPr>
                <w:rFonts w:ascii="宋体" w:hAnsi="宋体" w:cs="宋体"/>
                <w:szCs w:val="21"/>
              </w:rPr>
            </w:pPr>
          </w:p>
        </w:tc>
        <w:tc>
          <w:tcPr>
            <w:tcW w:w="1777" w:type="dxa"/>
            <w:vMerge/>
            <w:vAlign w:val="center"/>
          </w:tcPr>
          <w:p w:rsidR="003A1690" w:rsidRDefault="003A1690" w:rsidP="00217CCF">
            <w:pPr>
              <w:widowControl/>
              <w:jc w:val="center"/>
              <w:rPr>
                <w:rFonts w:ascii="宋体" w:hAnsi="宋体" w:cs="宋体"/>
                <w:szCs w:val="21"/>
              </w:rPr>
            </w:pPr>
          </w:p>
        </w:tc>
        <w:tc>
          <w:tcPr>
            <w:tcW w:w="2552" w:type="dxa"/>
            <w:vAlign w:val="center"/>
          </w:tcPr>
          <w:p w:rsidR="003A1690" w:rsidRDefault="003A1690" w:rsidP="00217CCF">
            <w:pPr>
              <w:widowControl/>
              <w:jc w:val="left"/>
              <w:rPr>
                <w:rFonts w:ascii="宋体" w:hAnsi="宋体"/>
                <w:szCs w:val="21"/>
              </w:rPr>
            </w:pPr>
            <w:r>
              <w:rPr>
                <w:rFonts w:ascii="宋体" w:hAnsi="宋体" w:hint="eastAsia"/>
                <w:szCs w:val="21"/>
              </w:rPr>
              <w:t>列车</w:t>
            </w:r>
            <w:r>
              <w:rPr>
                <w:rFonts w:ascii="宋体" w:hAnsi="宋体"/>
                <w:szCs w:val="21"/>
              </w:rPr>
              <w:t>阻力</w:t>
            </w:r>
            <w:r>
              <w:rPr>
                <w:rFonts w:ascii="宋体" w:hAnsi="宋体" w:hint="eastAsia"/>
                <w:szCs w:val="21"/>
              </w:rPr>
              <w:t xml:space="preserve"> </w:t>
            </w:r>
          </w:p>
        </w:tc>
        <w:tc>
          <w:tcPr>
            <w:tcW w:w="767" w:type="dxa"/>
            <w:vAlign w:val="center"/>
          </w:tcPr>
          <w:p w:rsidR="003A1690" w:rsidRPr="00B05686" w:rsidRDefault="003A1690" w:rsidP="00217CCF">
            <w:pPr>
              <w:widowControl/>
              <w:jc w:val="center"/>
              <w:rPr>
                <w:szCs w:val="21"/>
              </w:rPr>
            </w:pPr>
            <w:r w:rsidRPr="00B05686">
              <w:rPr>
                <w:rFonts w:hint="eastAsia"/>
                <w:szCs w:val="21"/>
              </w:rPr>
              <w:t>掌握</w:t>
            </w:r>
          </w:p>
        </w:tc>
        <w:tc>
          <w:tcPr>
            <w:tcW w:w="1134" w:type="dxa"/>
            <w:vMerge/>
            <w:vAlign w:val="center"/>
          </w:tcPr>
          <w:p w:rsidR="003A1690" w:rsidRDefault="003A1690" w:rsidP="00217CCF">
            <w:pPr>
              <w:jc w:val="center"/>
              <w:rPr>
                <w:szCs w:val="21"/>
              </w:rPr>
            </w:pPr>
          </w:p>
        </w:tc>
        <w:tc>
          <w:tcPr>
            <w:tcW w:w="1701" w:type="dxa"/>
            <w:vMerge/>
          </w:tcPr>
          <w:p w:rsidR="003A1690" w:rsidRDefault="003A1690" w:rsidP="00217CCF">
            <w:pPr>
              <w:jc w:val="center"/>
              <w:rPr>
                <w:szCs w:val="21"/>
              </w:rPr>
            </w:pPr>
          </w:p>
        </w:tc>
      </w:tr>
      <w:tr w:rsidR="003A1690" w:rsidRPr="00B05686" w:rsidTr="00217CCF">
        <w:trPr>
          <w:jc w:val="center"/>
        </w:trPr>
        <w:tc>
          <w:tcPr>
            <w:tcW w:w="716" w:type="dxa"/>
            <w:vMerge/>
            <w:vAlign w:val="center"/>
          </w:tcPr>
          <w:p w:rsidR="003A1690" w:rsidRDefault="003A1690" w:rsidP="00217CCF">
            <w:pPr>
              <w:widowControl/>
              <w:jc w:val="center"/>
              <w:rPr>
                <w:rFonts w:ascii="宋体" w:hAnsi="宋体" w:cs="宋体"/>
                <w:szCs w:val="21"/>
              </w:rPr>
            </w:pPr>
          </w:p>
        </w:tc>
        <w:tc>
          <w:tcPr>
            <w:tcW w:w="1777" w:type="dxa"/>
            <w:vMerge/>
            <w:vAlign w:val="center"/>
          </w:tcPr>
          <w:p w:rsidR="003A1690" w:rsidRDefault="003A1690" w:rsidP="00217CCF">
            <w:pPr>
              <w:widowControl/>
              <w:jc w:val="center"/>
              <w:rPr>
                <w:rFonts w:ascii="宋体" w:hAnsi="宋体" w:cs="宋体"/>
                <w:szCs w:val="21"/>
              </w:rPr>
            </w:pPr>
          </w:p>
        </w:tc>
        <w:tc>
          <w:tcPr>
            <w:tcW w:w="2552" w:type="dxa"/>
            <w:vAlign w:val="center"/>
          </w:tcPr>
          <w:p w:rsidR="003A1690" w:rsidRPr="00B05686" w:rsidRDefault="003A1690" w:rsidP="00217CCF">
            <w:pPr>
              <w:widowControl/>
              <w:jc w:val="left"/>
              <w:rPr>
                <w:rFonts w:ascii="宋体" w:hAnsi="宋体"/>
                <w:szCs w:val="21"/>
              </w:rPr>
            </w:pPr>
            <w:r>
              <w:rPr>
                <w:rFonts w:ascii="宋体" w:hAnsi="宋体" w:hint="eastAsia"/>
                <w:szCs w:val="21"/>
              </w:rPr>
              <w:t>列车</w:t>
            </w:r>
            <w:r>
              <w:rPr>
                <w:rFonts w:ascii="宋体" w:hAnsi="宋体"/>
                <w:szCs w:val="21"/>
              </w:rPr>
              <w:t>制动力</w:t>
            </w:r>
          </w:p>
        </w:tc>
        <w:tc>
          <w:tcPr>
            <w:tcW w:w="767" w:type="dxa"/>
            <w:vAlign w:val="center"/>
          </w:tcPr>
          <w:p w:rsidR="003A1690" w:rsidRPr="00B05686" w:rsidRDefault="003A1690" w:rsidP="00217CCF">
            <w:pPr>
              <w:widowControl/>
              <w:jc w:val="center"/>
              <w:rPr>
                <w:szCs w:val="21"/>
              </w:rPr>
            </w:pPr>
            <w:r w:rsidRPr="00B05686">
              <w:rPr>
                <w:rFonts w:hint="eastAsia"/>
                <w:szCs w:val="21"/>
              </w:rPr>
              <w:t>掌握</w:t>
            </w:r>
          </w:p>
        </w:tc>
        <w:tc>
          <w:tcPr>
            <w:tcW w:w="1134" w:type="dxa"/>
            <w:vMerge/>
            <w:vAlign w:val="center"/>
          </w:tcPr>
          <w:p w:rsidR="003A1690" w:rsidRPr="00B05686" w:rsidRDefault="003A1690" w:rsidP="00217CCF">
            <w:pPr>
              <w:jc w:val="center"/>
              <w:rPr>
                <w:szCs w:val="21"/>
              </w:rPr>
            </w:pPr>
          </w:p>
        </w:tc>
        <w:tc>
          <w:tcPr>
            <w:tcW w:w="1701" w:type="dxa"/>
            <w:vMerge/>
          </w:tcPr>
          <w:p w:rsidR="003A1690" w:rsidRDefault="003A1690" w:rsidP="00217CCF">
            <w:pPr>
              <w:jc w:val="center"/>
              <w:rPr>
                <w:szCs w:val="21"/>
              </w:rPr>
            </w:pPr>
          </w:p>
        </w:tc>
      </w:tr>
      <w:tr w:rsidR="003A1690" w:rsidRPr="00B05686" w:rsidTr="00217CCF">
        <w:trPr>
          <w:jc w:val="center"/>
        </w:trPr>
        <w:tc>
          <w:tcPr>
            <w:tcW w:w="716" w:type="dxa"/>
            <w:vMerge w:val="restart"/>
            <w:vAlign w:val="center"/>
          </w:tcPr>
          <w:p w:rsidR="003A1690" w:rsidRPr="00B05686" w:rsidRDefault="003A1690" w:rsidP="00217CCF">
            <w:pPr>
              <w:widowControl/>
              <w:jc w:val="center"/>
              <w:rPr>
                <w:rFonts w:ascii="宋体" w:hAnsi="宋体" w:cs="宋体"/>
                <w:szCs w:val="21"/>
              </w:rPr>
            </w:pPr>
            <w:r>
              <w:rPr>
                <w:rFonts w:ascii="宋体" w:hAnsi="宋体" w:cs="宋体"/>
                <w:szCs w:val="21"/>
              </w:rPr>
              <w:t>3</w:t>
            </w:r>
          </w:p>
        </w:tc>
        <w:tc>
          <w:tcPr>
            <w:tcW w:w="1777" w:type="dxa"/>
            <w:vMerge w:val="restart"/>
            <w:vAlign w:val="center"/>
          </w:tcPr>
          <w:p w:rsidR="003A1690" w:rsidRPr="00B05686" w:rsidRDefault="003A1690" w:rsidP="00217CCF">
            <w:pPr>
              <w:widowControl/>
              <w:jc w:val="center"/>
              <w:rPr>
                <w:rFonts w:ascii="宋体" w:hAnsi="宋体" w:cs="宋体"/>
                <w:szCs w:val="21"/>
              </w:rPr>
            </w:pPr>
            <w:proofErr w:type="gramStart"/>
            <w:r w:rsidRPr="00B24551">
              <w:rPr>
                <w:rFonts w:ascii="宋体" w:hAnsi="宋体" w:cs="宋体" w:hint="eastAsia"/>
                <w:szCs w:val="21"/>
              </w:rPr>
              <w:t>列控系统</w:t>
            </w:r>
            <w:proofErr w:type="gramEnd"/>
            <w:r w:rsidRPr="00B24551">
              <w:rPr>
                <w:rFonts w:ascii="宋体" w:hAnsi="宋体" w:cs="宋体" w:hint="eastAsia"/>
                <w:szCs w:val="21"/>
              </w:rPr>
              <w:t>基本原理与组成</w:t>
            </w:r>
          </w:p>
        </w:tc>
        <w:tc>
          <w:tcPr>
            <w:tcW w:w="2552" w:type="dxa"/>
            <w:vAlign w:val="center"/>
          </w:tcPr>
          <w:p w:rsidR="003A1690" w:rsidRPr="00B05686" w:rsidRDefault="003A1690" w:rsidP="00217CCF">
            <w:pPr>
              <w:widowControl/>
              <w:jc w:val="left"/>
              <w:rPr>
                <w:rFonts w:ascii="宋体" w:hAnsi="宋体" w:cs="宋体"/>
                <w:szCs w:val="21"/>
              </w:rPr>
            </w:pPr>
            <w:r>
              <w:rPr>
                <w:rFonts w:hint="eastAsia"/>
              </w:rPr>
              <w:t>行车闭塞的基本概念</w:t>
            </w:r>
          </w:p>
        </w:tc>
        <w:tc>
          <w:tcPr>
            <w:tcW w:w="767" w:type="dxa"/>
            <w:vAlign w:val="center"/>
          </w:tcPr>
          <w:p w:rsidR="003A1690" w:rsidRPr="00B05686" w:rsidRDefault="003A1690" w:rsidP="00217CCF">
            <w:pPr>
              <w:widowControl/>
              <w:jc w:val="center"/>
              <w:rPr>
                <w:rFonts w:ascii="宋体" w:hAnsi="宋体" w:cs="宋体"/>
                <w:szCs w:val="21"/>
              </w:rPr>
            </w:pPr>
            <w:r w:rsidRPr="00B05686">
              <w:rPr>
                <w:rFonts w:hint="eastAsia"/>
                <w:szCs w:val="21"/>
              </w:rPr>
              <w:t>掌握</w:t>
            </w:r>
          </w:p>
        </w:tc>
        <w:tc>
          <w:tcPr>
            <w:tcW w:w="1134" w:type="dxa"/>
            <w:vMerge w:val="restart"/>
            <w:vAlign w:val="center"/>
          </w:tcPr>
          <w:p w:rsidR="003A1690" w:rsidRPr="00B05686" w:rsidRDefault="003A1690" w:rsidP="00217CCF">
            <w:pPr>
              <w:jc w:val="center"/>
              <w:rPr>
                <w:szCs w:val="21"/>
              </w:rPr>
            </w:pPr>
            <w:r w:rsidRPr="00B05686">
              <w:rPr>
                <w:rFonts w:hint="eastAsia"/>
                <w:szCs w:val="21"/>
              </w:rPr>
              <w:t>2</w:t>
            </w:r>
          </w:p>
        </w:tc>
        <w:tc>
          <w:tcPr>
            <w:tcW w:w="1701" w:type="dxa"/>
            <w:vMerge w:val="restart"/>
          </w:tcPr>
          <w:p w:rsidR="003A1690" w:rsidRPr="00B05686" w:rsidRDefault="003A1690" w:rsidP="00217CCF">
            <w:pPr>
              <w:jc w:val="center"/>
              <w:rPr>
                <w:szCs w:val="21"/>
              </w:rPr>
            </w:pPr>
            <w:r>
              <w:rPr>
                <w:rFonts w:hint="eastAsia"/>
                <w:szCs w:val="21"/>
              </w:rPr>
              <w:t>2.3</w:t>
            </w:r>
          </w:p>
        </w:tc>
      </w:tr>
      <w:tr w:rsidR="003A1690" w:rsidRPr="00B05686" w:rsidTr="00217CCF">
        <w:trPr>
          <w:jc w:val="center"/>
        </w:trPr>
        <w:tc>
          <w:tcPr>
            <w:tcW w:w="716" w:type="dxa"/>
            <w:vMerge/>
            <w:vAlign w:val="center"/>
          </w:tcPr>
          <w:p w:rsidR="003A1690" w:rsidRPr="00B05686" w:rsidRDefault="003A1690" w:rsidP="00217CCF">
            <w:pPr>
              <w:jc w:val="center"/>
              <w:rPr>
                <w:szCs w:val="21"/>
              </w:rPr>
            </w:pPr>
          </w:p>
        </w:tc>
        <w:tc>
          <w:tcPr>
            <w:tcW w:w="1777" w:type="dxa"/>
            <w:vMerge/>
            <w:vAlign w:val="center"/>
          </w:tcPr>
          <w:p w:rsidR="003A1690" w:rsidRPr="00B05686" w:rsidRDefault="003A1690" w:rsidP="00217CCF">
            <w:pPr>
              <w:jc w:val="center"/>
              <w:rPr>
                <w:szCs w:val="21"/>
              </w:rPr>
            </w:pPr>
          </w:p>
        </w:tc>
        <w:tc>
          <w:tcPr>
            <w:tcW w:w="2552" w:type="dxa"/>
            <w:vAlign w:val="center"/>
          </w:tcPr>
          <w:p w:rsidR="003A1690" w:rsidRPr="00B05686" w:rsidRDefault="003A1690" w:rsidP="00217CCF">
            <w:pPr>
              <w:jc w:val="left"/>
              <w:rPr>
                <w:szCs w:val="21"/>
              </w:rPr>
            </w:pPr>
            <w:r>
              <w:rPr>
                <w:rFonts w:hint="eastAsia"/>
              </w:rPr>
              <w:t>固定闭塞基本原理（三显示、四显示、</w:t>
            </w:r>
            <w:proofErr w:type="gramStart"/>
            <w:r>
              <w:rPr>
                <w:rFonts w:hint="eastAsia"/>
              </w:rPr>
              <w:t>多显示</w:t>
            </w:r>
            <w:proofErr w:type="gramEnd"/>
            <w:r>
              <w:rPr>
                <w:rFonts w:hint="eastAsia"/>
              </w:rPr>
              <w:t>等）</w:t>
            </w:r>
          </w:p>
        </w:tc>
        <w:tc>
          <w:tcPr>
            <w:tcW w:w="767" w:type="dxa"/>
            <w:vAlign w:val="center"/>
          </w:tcPr>
          <w:p w:rsidR="003A1690" w:rsidRPr="00B05686" w:rsidRDefault="003A1690" w:rsidP="00217CCF">
            <w:pPr>
              <w:jc w:val="center"/>
              <w:rPr>
                <w:szCs w:val="21"/>
              </w:rPr>
            </w:pPr>
            <w:r w:rsidRPr="00B05686">
              <w:rPr>
                <w:rFonts w:hint="eastAsia"/>
                <w:szCs w:val="21"/>
              </w:rPr>
              <w:t>掌握</w:t>
            </w:r>
          </w:p>
        </w:tc>
        <w:tc>
          <w:tcPr>
            <w:tcW w:w="1134" w:type="dxa"/>
            <w:vMerge/>
            <w:vAlign w:val="center"/>
          </w:tcPr>
          <w:p w:rsidR="003A1690" w:rsidRPr="00B05686" w:rsidRDefault="003A1690" w:rsidP="00217CCF">
            <w:pPr>
              <w:jc w:val="center"/>
              <w:rPr>
                <w:szCs w:val="21"/>
              </w:rPr>
            </w:pPr>
          </w:p>
        </w:tc>
        <w:tc>
          <w:tcPr>
            <w:tcW w:w="1701" w:type="dxa"/>
            <w:vMerge/>
          </w:tcPr>
          <w:p w:rsidR="003A1690" w:rsidRPr="00B05686" w:rsidRDefault="003A1690" w:rsidP="00217CCF">
            <w:pPr>
              <w:jc w:val="center"/>
              <w:rPr>
                <w:szCs w:val="21"/>
              </w:rPr>
            </w:pPr>
          </w:p>
        </w:tc>
      </w:tr>
      <w:tr w:rsidR="003A1690" w:rsidRPr="00B05686" w:rsidTr="00217CCF">
        <w:trPr>
          <w:jc w:val="center"/>
        </w:trPr>
        <w:tc>
          <w:tcPr>
            <w:tcW w:w="716" w:type="dxa"/>
            <w:vMerge/>
            <w:vAlign w:val="center"/>
          </w:tcPr>
          <w:p w:rsidR="003A1690" w:rsidRPr="00B05686" w:rsidRDefault="003A1690" w:rsidP="00217CCF">
            <w:pPr>
              <w:jc w:val="center"/>
              <w:rPr>
                <w:szCs w:val="21"/>
              </w:rPr>
            </w:pPr>
          </w:p>
        </w:tc>
        <w:tc>
          <w:tcPr>
            <w:tcW w:w="1777" w:type="dxa"/>
            <w:vMerge/>
            <w:vAlign w:val="center"/>
          </w:tcPr>
          <w:p w:rsidR="003A1690" w:rsidRPr="00B05686" w:rsidRDefault="003A1690" w:rsidP="00217CCF">
            <w:pPr>
              <w:jc w:val="center"/>
              <w:rPr>
                <w:szCs w:val="21"/>
              </w:rPr>
            </w:pPr>
          </w:p>
        </w:tc>
        <w:tc>
          <w:tcPr>
            <w:tcW w:w="2552" w:type="dxa"/>
            <w:vAlign w:val="center"/>
          </w:tcPr>
          <w:p w:rsidR="003A1690" w:rsidRPr="00B05686" w:rsidRDefault="003A1690" w:rsidP="00217CCF">
            <w:pPr>
              <w:jc w:val="left"/>
              <w:rPr>
                <w:rFonts w:ascii="宋体" w:hAnsi="宋体"/>
                <w:szCs w:val="21"/>
              </w:rPr>
            </w:pPr>
            <w:r w:rsidRPr="00B05686">
              <w:rPr>
                <w:rFonts w:ascii="宋体" w:hAnsi="宋体" w:hint="eastAsia"/>
                <w:szCs w:val="21"/>
              </w:rPr>
              <w:t>固定自动闭塞和移动自动闭塞的系统构成和功能原理</w:t>
            </w:r>
          </w:p>
        </w:tc>
        <w:tc>
          <w:tcPr>
            <w:tcW w:w="767" w:type="dxa"/>
            <w:vAlign w:val="center"/>
          </w:tcPr>
          <w:p w:rsidR="003A1690" w:rsidRPr="00B05686" w:rsidRDefault="003A1690" w:rsidP="00217CCF">
            <w:pPr>
              <w:jc w:val="center"/>
              <w:rPr>
                <w:szCs w:val="21"/>
              </w:rPr>
            </w:pPr>
            <w:r w:rsidRPr="00B05686">
              <w:rPr>
                <w:rFonts w:hint="eastAsia"/>
                <w:szCs w:val="21"/>
              </w:rPr>
              <w:t>掌握</w:t>
            </w:r>
          </w:p>
        </w:tc>
        <w:tc>
          <w:tcPr>
            <w:tcW w:w="1134" w:type="dxa"/>
            <w:vMerge/>
            <w:vAlign w:val="center"/>
          </w:tcPr>
          <w:p w:rsidR="003A1690" w:rsidRPr="00B05686" w:rsidRDefault="003A1690" w:rsidP="00217CCF">
            <w:pPr>
              <w:jc w:val="center"/>
              <w:rPr>
                <w:szCs w:val="21"/>
              </w:rPr>
            </w:pPr>
          </w:p>
        </w:tc>
        <w:tc>
          <w:tcPr>
            <w:tcW w:w="1701" w:type="dxa"/>
            <w:vMerge/>
          </w:tcPr>
          <w:p w:rsidR="003A1690" w:rsidRPr="00B05686" w:rsidRDefault="003A1690" w:rsidP="00217CCF">
            <w:pPr>
              <w:jc w:val="center"/>
              <w:rPr>
                <w:szCs w:val="21"/>
              </w:rPr>
            </w:pPr>
          </w:p>
        </w:tc>
      </w:tr>
      <w:tr w:rsidR="003A1690" w:rsidRPr="00B05686" w:rsidTr="00217CCF">
        <w:trPr>
          <w:jc w:val="center"/>
        </w:trPr>
        <w:tc>
          <w:tcPr>
            <w:tcW w:w="716" w:type="dxa"/>
            <w:vMerge/>
            <w:vAlign w:val="center"/>
          </w:tcPr>
          <w:p w:rsidR="003A1690" w:rsidRPr="00B05686" w:rsidRDefault="003A1690" w:rsidP="00217CCF">
            <w:pPr>
              <w:jc w:val="center"/>
              <w:rPr>
                <w:szCs w:val="21"/>
              </w:rPr>
            </w:pPr>
          </w:p>
        </w:tc>
        <w:tc>
          <w:tcPr>
            <w:tcW w:w="1777" w:type="dxa"/>
            <w:vMerge/>
            <w:vAlign w:val="center"/>
          </w:tcPr>
          <w:p w:rsidR="003A1690" w:rsidRPr="00B05686" w:rsidRDefault="003A1690" w:rsidP="00217CCF">
            <w:pPr>
              <w:jc w:val="center"/>
              <w:rPr>
                <w:szCs w:val="21"/>
              </w:rPr>
            </w:pPr>
          </w:p>
        </w:tc>
        <w:tc>
          <w:tcPr>
            <w:tcW w:w="2552" w:type="dxa"/>
            <w:vAlign w:val="center"/>
          </w:tcPr>
          <w:p w:rsidR="003A1690" w:rsidRPr="00B05686" w:rsidRDefault="003A1690" w:rsidP="00217CCF">
            <w:pPr>
              <w:jc w:val="left"/>
              <w:rPr>
                <w:rFonts w:ascii="宋体" w:hAnsi="宋体"/>
                <w:szCs w:val="21"/>
              </w:rPr>
            </w:pPr>
            <w:r>
              <w:rPr>
                <w:rFonts w:hint="eastAsia"/>
              </w:rPr>
              <w:t>移动闭塞基本原理（准移动闭塞、移动闭塞等）</w:t>
            </w:r>
          </w:p>
        </w:tc>
        <w:tc>
          <w:tcPr>
            <w:tcW w:w="767" w:type="dxa"/>
            <w:vAlign w:val="center"/>
          </w:tcPr>
          <w:p w:rsidR="003A1690" w:rsidRPr="00B05686" w:rsidRDefault="003A1690" w:rsidP="00217CCF">
            <w:pPr>
              <w:jc w:val="center"/>
              <w:rPr>
                <w:szCs w:val="21"/>
              </w:rPr>
            </w:pPr>
            <w:r w:rsidRPr="00B05686">
              <w:rPr>
                <w:rFonts w:hint="eastAsia"/>
                <w:szCs w:val="21"/>
              </w:rPr>
              <w:t>掌握</w:t>
            </w:r>
          </w:p>
        </w:tc>
        <w:tc>
          <w:tcPr>
            <w:tcW w:w="1134" w:type="dxa"/>
            <w:vMerge/>
            <w:vAlign w:val="center"/>
          </w:tcPr>
          <w:p w:rsidR="003A1690" w:rsidRPr="00B05686" w:rsidRDefault="003A1690" w:rsidP="00217CCF">
            <w:pPr>
              <w:jc w:val="center"/>
              <w:rPr>
                <w:szCs w:val="21"/>
              </w:rPr>
            </w:pPr>
          </w:p>
        </w:tc>
        <w:tc>
          <w:tcPr>
            <w:tcW w:w="1701" w:type="dxa"/>
            <w:vMerge/>
          </w:tcPr>
          <w:p w:rsidR="003A1690" w:rsidRPr="00B05686" w:rsidRDefault="003A1690" w:rsidP="00217CCF">
            <w:pPr>
              <w:jc w:val="center"/>
              <w:rPr>
                <w:szCs w:val="21"/>
              </w:rPr>
            </w:pPr>
          </w:p>
        </w:tc>
      </w:tr>
      <w:tr w:rsidR="003A1690" w:rsidRPr="00B05686" w:rsidTr="00217CCF">
        <w:trPr>
          <w:jc w:val="center"/>
        </w:trPr>
        <w:tc>
          <w:tcPr>
            <w:tcW w:w="716" w:type="dxa"/>
            <w:vMerge/>
            <w:vAlign w:val="center"/>
          </w:tcPr>
          <w:p w:rsidR="003A1690" w:rsidRPr="00B05686" w:rsidRDefault="003A1690" w:rsidP="00217CCF">
            <w:pPr>
              <w:jc w:val="center"/>
              <w:rPr>
                <w:szCs w:val="21"/>
              </w:rPr>
            </w:pPr>
          </w:p>
        </w:tc>
        <w:tc>
          <w:tcPr>
            <w:tcW w:w="1777" w:type="dxa"/>
            <w:vMerge/>
            <w:vAlign w:val="center"/>
          </w:tcPr>
          <w:p w:rsidR="003A1690" w:rsidRPr="00B05686" w:rsidRDefault="003A1690" w:rsidP="00217CCF">
            <w:pPr>
              <w:jc w:val="center"/>
              <w:rPr>
                <w:szCs w:val="21"/>
              </w:rPr>
            </w:pPr>
          </w:p>
        </w:tc>
        <w:tc>
          <w:tcPr>
            <w:tcW w:w="2552" w:type="dxa"/>
            <w:vAlign w:val="center"/>
          </w:tcPr>
          <w:p w:rsidR="003A1690" w:rsidRPr="00B05686" w:rsidRDefault="003A1690" w:rsidP="00217CCF">
            <w:pPr>
              <w:jc w:val="left"/>
              <w:rPr>
                <w:rFonts w:ascii="宋体" w:hAnsi="宋体"/>
                <w:szCs w:val="21"/>
              </w:rPr>
            </w:pPr>
            <w:r>
              <w:rPr>
                <w:rFonts w:hint="eastAsia"/>
              </w:rPr>
              <w:t>速度防护基本原理</w:t>
            </w:r>
          </w:p>
        </w:tc>
        <w:tc>
          <w:tcPr>
            <w:tcW w:w="767" w:type="dxa"/>
            <w:vAlign w:val="center"/>
          </w:tcPr>
          <w:p w:rsidR="003A1690" w:rsidRPr="00B05686" w:rsidRDefault="003A1690" w:rsidP="00217CCF">
            <w:pPr>
              <w:jc w:val="center"/>
              <w:rPr>
                <w:szCs w:val="21"/>
              </w:rPr>
            </w:pPr>
            <w:r w:rsidRPr="00B05686">
              <w:rPr>
                <w:rFonts w:hint="eastAsia"/>
                <w:szCs w:val="21"/>
              </w:rPr>
              <w:t>掌握</w:t>
            </w:r>
          </w:p>
        </w:tc>
        <w:tc>
          <w:tcPr>
            <w:tcW w:w="1134" w:type="dxa"/>
            <w:vMerge w:val="restart"/>
            <w:vAlign w:val="center"/>
          </w:tcPr>
          <w:p w:rsidR="003A1690" w:rsidRPr="00B05686" w:rsidRDefault="003A1690" w:rsidP="00217CCF">
            <w:pPr>
              <w:jc w:val="center"/>
              <w:rPr>
                <w:szCs w:val="21"/>
              </w:rPr>
            </w:pPr>
            <w:r w:rsidRPr="00B05686">
              <w:rPr>
                <w:rFonts w:hint="eastAsia"/>
                <w:szCs w:val="21"/>
              </w:rPr>
              <w:t>2</w:t>
            </w:r>
          </w:p>
        </w:tc>
        <w:tc>
          <w:tcPr>
            <w:tcW w:w="1701" w:type="dxa"/>
            <w:vMerge w:val="restart"/>
          </w:tcPr>
          <w:p w:rsidR="003A1690" w:rsidRDefault="003A1690" w:rsidP="00217CCF">
            <w:pPr>
              <w:jc w:val="center"/>
              <w:rPr>
                <w:szCs w:val="21"/>
              </w:rPr>
            </w:pPr>
            <w:r>
              <w:rPr>
                <w:rFonts w:hint="eastAsia"/>
                <w:szCs w:val="21"/>
              </w:rPr>
              <w:t>2.3</w:t>
            </w:r>
          </w:p>
          <w:p w:rsidR="003A1690" w:rsidRPr="00B05686" w:rsidRDefault="003A1690" w:rsidP="00217CCF">
            <w:pPr>
              <w:jc w:val="center"/>
              <w:rPr>
                <w:szCs w:val="21"/>
              </w:rPr>
            </w:pPr>
            <w:r>
              <w:rPr>
                <w:szCs w:val="21"/>
              </w:rPr>
              <w:t>7.1</w:t>
            </w:r>
          </w:p>
        </w:tc>
      </w:tr>
      <w:tr w:rsidR="003A1690" w:rsidRPr="00B05686" w:rsidTr="00217CCF">
        <w:trPr>
          <w:jc w:val="center"/>
        </w:trPr>
        <w:tc>
          <w:tcPr>
            <w:tcW w:w="716" w:type="dxa"/>
            <w:vMerge/>
            <w:vAlign w:val="center"/>
          </w:tcPr>
          <w:p w:rsidR="003A1690" w:rsidRPr="00B05686" w:rsidRDefault="003A1690" w:rsidP="00217CCF">
            <w:pPr>
              <w:jc w:val="center"/>
              <w:rPr>
                <w:szCs w:val="21"/>
              </w:rPr>
            </w:pPr>
          </w:p>
        </w:tc>
        <w:tc>
          <w:tcPr>
            <w:tcW w:w="1777" w:type="dxa"/>
            <w:vMerge/>
            <w:vAlign w:val="center"/>
          </w:tcPr>
          <w:p w:rsidR="003A1690" w:rsidRPr="00B05686" w:rsidRDefault="003A1690" w:rsidP="00217CCF">
            <w:pPr>
              <w:jc w:val="center"/>
              <w:rPr>
                <w:szCs w:val="21"/>
              </w:rPr>
            </w:pPr>
          </w:p>
        </w:tc>
        <w:tc>
          <w:tcPr>
            <w:tcW w:w="2552" w:type="dxa"/>
            <w:vAlign w:val="center"/>
          </w:tcPr>
          <w:p w:rsidR="003A1690" w:rsidRPr="00B05686" w:rsidRDefault="003A1690" w:rsidP="00217CCF">
            <w:pPr>
              <w:jc w:val="left"/>
              <w:rPr>
                <w:szCs w:val="21"/>
              </w:rPr>
            </w:pPr>
            <w:r>
              <w:rPr>
                <w:rFonts w:hint="eastAsia"/>
              </w:rPr>
              <w:t>阶梯控制方式（出口速度检查、入口速度检查）</w:t>
            </w:r>
          </w:p>
        </w:tc>
        <w:tc>
          <w:tcPr>
            <w:tcW w:w="767" w:type="dxa"/>
            <w:vAlign w:val="center"/>
          </w:tcPr>
          <w:p w:rsidR="003A1690" w:rsidRPr="00B05686" w:rsidRDefault="003A1690" w:rsidP="00217CCF">
            <w:pPr>
              <w:jc w:val="center"/>
              <w:rPr>
                <w:szCs w:val="21"/>
              </w:rPr>
            </w:pPr>
            <w:r w:rsidRPr="00B05686">
              <w:rPr>
                <w:rFonts w:hint="eastAsia"/>
                <w:szCs w:val="21"/>
              </w:rPr>
              <w:t>掌握</w:t>
            </w:r>
          </w:p>
        </w:tc>
        <w:tc>
          <w:tcPr>
            <w:tcW w:w="1134" w:type="dxa"/>
            <w:vMerge/>
            <w:vAlign w:val="center"/>
          </w:tcPr>
          <w:p w:rsidR="003A1690" w:rsidRPr="00B05686" w:rsidRDefault="003A1690" w:rsidP="00217CCF">
            <w:pPr>
              <w:jc w:val="center"/>
              <w:rPr>
                <w:szCs w:val="21"/>
              </w:rPr>
            </w:pPr>
          </w:p>
        </w:tc>
        <w:tc>
          <w:tcPr>
            <w:tcW w:w="1701" w:type="dxa"/>
            <w:vMerge/>
          </w:tcPr>
          <w:p w:rsidR="003A1690" w:rsidRPr="00B05686" w:rsidRDefault="003A1690" w:rsidP="00217CCF">
            <w:pPr>
              <w:jc w:val="center"/>
              <w:rPr>
                <w:szCs w:val="21"/>
              </w:rPr>
            </w:pPr>
          </w:p>
        </w:tc>
      </w:tr>
      <w:tr w:rsidR="003A1690" w:rsidRPr="00B05686" w:rsidTr="00217CCF">
        <w:trPr>
          <w:jc w:val="center"/>
        </w:trPr>
        <w:tc>
          <w:tcPr>
            <w:tcW w:w="716" w:type="dxa"/>
            <w:vMerge/>
            <w:vAlign w:val="center"/>
          </w:tcPr>
          <w:p w:rsidR="003A1690" w:rsidRPr="00B05686" w:rsidRDefault="003A1690" w:rsidP="00217CCF">
            <w:pPr>
              <w:jc w:val="center"/>
              <w:rPr>
                <w:szCs w:val="21"/>
              </w:rPr>
            </w:pPr>
          </w:p>
        </w:tc>
        <w:tc>
          <w:tcPr>
            <w:tcW w:w="1777" w:type="dxa"/>
            <w:vMerge/>
            <w:vAlign w:val="center"/>
          </w:tcPr>
          <w:p w:rsidR="003A1690" w:rsidRPr="00B05686" w:rsidRDefault="003A1690" w:rsidP="00217CCF">
            <w:pPr>
              <w:jc w:val="center"/>
              <w:rPr>
                <w:szCs w:val="21"/>
              </w:rPr>
            </w:pPr>
          </w:p>
        </w:tc>
        <w:tc>
          <w:tcPr>
            <w:tcW w:w="2552" w:type="dxa"/>
            <w:vAlign w:val="center"/>
          </w:tcPr>
          <w:p w:rsidR="003A1690" w:rsidRPr="00B05686" w:rsidRDefault="003A1690" w:rsidP="00217CCF">
            <w:pPr>
              <w:jc w:val="left"/>
              <w:rPr>
                <w:szCs w:val="21"/>
              </w:rPr>
            </w:pPr>
            <w:r>
              <w:rPr>
                <w:rFonts w:hint="eastAsia"/>
              </w:rPr>
              <w:t>模式曲线控制方式（分段曲线控制、连续曲线控制）</w:t>
            </w:r>
          </w:p>
        </w:tc>
        <w:tc>
          <w:tcPr>
            <w:tcW w:w="767" w:type="dxa"/>
            <w:vAlign w:val="center"/>
          </w:tcPr>
          <w:p w:rsidR="003A1690" w:rsidRPr="00B05686" w:rsidRDefault="003A1690" w:rsidP="00217CCF">
            <w:pPr>
              <w:jc w:val="center"/>
              <w:rPr>
                <w:szCs w:val="21"/>
              </w:rPr>
            </w:pPr>
            <w:r w:rsidRPr="00B05686">
              <w:rPr>
                <w:rFonts w:hint="eastAsia"/>
                <w:szCs w:val="21"/>
              </w:rPr>
              <w:t>掌握</w:t>
            </w:r>
          </w:p>
        </w:tc>
        <w:tc>
          <w:tcPr>
            <w:tcW w:w="1134" w:type="dxa"/>
            <w:vMerge/>
            <w:vAlign w:val="center"/>
          </w:tcPr>
          <w:p w:rsidR="003A1690" w:rsidRPr="00B05686" w:rsidRDefault="003A1690" w:rsidP="00217CCF">
            <w:pPr>
              <w:jc w:val="center"/>
              <w:rPr>
                <w:szCs w:val="21"/>
              </w:rPr>
            </w:pPr>
          </w:p>
        </w:tc>
        <w:tc>
          <w:tcPr>
            <w:tcW w:w="1701" w:type="dxa"/>
            <w:vMerge/>
          </w:tcPr>
          <w:p w:rsidR="003A1690" w:rsidRPr="00B05686" w:rsidRDefault="003A1690" w:rsidP="00217CCF">
            <w:pPr>
              <w:jc w:val="center"/>
              <w:rPr>
                <w:szCs w:val="21"/>
              </w:rPr>
            </w:pPr>
          </w:p>
        </w:tc>
      </w:tr>
      <w:tr w:rsidR="003A1690" w:rsidRPr="00B05686" w:rsidTr="00217CCF">
        <w:trPr>
          <w:jc w:val="center"/>
        </w:trPr>
        <w:tc>
          <w:tcPr>
            <w:tcW w:w="716" w:type="dxa"/>
            <w:vMerge/>
            <w:vAlign w:val="center"/>
          </w:tcPr>
          <w:p w:rsidR="003A1690" w:rsidRPr="00B05686" w:rsidRDefault="003A1690" w:rsidP="00217CCF">
            <w:pPr>
              <w:jc w:val="center"/>
              <w:rPr>
                <w:szCs w:val="21"/>
              </w:rPr>
            </w:pPr>
          </w:p>
        </w:tc>
        <w:tc>
          <w:tcPr>
            <w:tcW w:w="1777" w:type="dxa"/>
            <w:vMerge/>
            <w:vAlign w:val="center"/>
          </w:tcPr>
          <w:p w:rsidR="003A1690" w:rsidRPr="00B05686" w:rsidRDefault="003A1690" w:rsidP="00217CCF">
            <w:pPr>
              <w:jc w:val="center"/>
              <w:rPr>
                <w:szCs w:val="21"/>
              </w:rPr>
            </w:pPr>
          </w:p>
        </w:tc>
        <w:tc>
          <w:tcPr>
            <w:tcW w:w="2552" w:type="dxa"/>
            <w:vAlign w:val="center"/>
          </w:tcPr>
          <w:p w:rsidR="003A1690" w:rsidRPr="00B05686" w:rsidRDefault="003A1690" w:rsidP="00217CCF">
            <w:pPr>
              <w:jc w:val="left"/>
              <w:rPr>
                <w:szCs w:val="21"/>
              </w:rPr>
            </w:pPr>
            <w:r>
              <w:rPr>
                <w:rFonts w:hint="eastAsia"/>
              </w:rPr>
              <w:t>行车许可基本概念</w:t>
            </w:r>
          </w:p>
        </w:tc>
        <w:tc>
          <w:tcPr>
            <w:tcW w:w="767" w:type="dxa"/>
            <w:vAlign w:val="center"/>
          </w:tcPr>
          <w:p w:rsidR="003A1690" w:rsidRPr="00B05686" w:rsidRDefault="003A1690" w:rsidP="00217CCF">
            <w:pPr>
              <w:jc w:val="center"/>
              <w:rPr>
                <w:szCs w:val="21"/>
              </w:rPr>
            </w:pPr>
            <w:r w:rsidRPr="00B05686">
              <w:rPr>
                <w:rFonts w:hint="eastAsia"/>
                <w:szCs w:val="21"/>
              </w:rPr>
              <w:t>掌握</w:t>
            </w:r>
          </w:p>
        </w:tc>
        <w:tc>
          <w:tcPr>
            <w:tcW w:w="1134" w:type="dxa"/>
            <w:vMerge w:val="restart"/>
            <w:vAlign w:val="center"/>
          </w:tcPr>
          <w:p w:rsidR="003A1690" w:rsidRPr="00B05686" w:rsidRDefault="003A1690" w:rsidP="00217CCF">
            <w:pPr>
              <w:jc w:val="center"/>
              <w:rPr>
                <w:szCs w:val="21"/>
              </w:rPr>
            </w:pPr>
            <w:r>
              <w:rPr>
                <w:rFonts w:hint="eastAsia"/>
                <w:szCs w:val="21"/>
              </w:rPr>
              <w:t>2</w:t>
            </w:r>
          </w:p>
        </w:tc>
        <w:tc>
          <w:tcPr>
            <w:tcW w:w="1701" w:type="dxa"/>
          </w:tcPr>
          <w:p w:rsidR="003A1690" w:rsidRPr="00B05686" w:rsidRDefault="003A1690" w:rsidP="00217CCF">
            <w:pPr>
              <w:jc w:val="center"/>
              <w:rPr>
                <w:szCs w:val="21"/>
              </w:rPr>
            </w:pPr>
            <w:r>
              <w:rPr>
                <w:rFonts w:hint="eastAsia"/>
                <w:szCs w:val="21"/>
              </w:rPr>
              <w:t>2.3</w:t>
            </w:r>
          </w:p>
        </w:tc>
      </w:tr>
      <w:tr w:rsidR="003A1690" w:rsidRPr="00B05686" w:rsidTr="00217CCF">
        <w:trPr>
          <w:jc w:val="center"/>
        </w:trPr>
        <w:tc>
          <w:tcPr>
            <w:tcW w:w="716" w:type="dxa"/>
            <w:vMerge/>
            <w:vAlign w:val="center"/>
          </w:tcPr>
          <w:p w:rsidR="003A1690" w:rsidRPr="00B05686" w:rsidRDefault="003A1690" w:rsidP="00217CCF">
            <w:pPr>
              <w:jc w:val="center"/>
              <w:rPr>
                <w:szCs w:val="21"/>
              </w:rPr>
            </w:pPr>
          </w:p>
        </w:tc>
        <w:tc>
          <w:tcPr>
            <w:tcW w:w="1777" w:type="dxa"/>
            <w:vMerge/>
            <w:vAlign w:val="center"/>
          </w:tcPr>
          <w:p w:rsidR="003A1690" w:rsidRPr="00B05686" w:rsidRDefault="003A1690" w:rsidP="00217CCF">
            <w:pPr>
              <w:jc w:val="center"/>
              <w:rPr>
                <w:szCs w:val="21"/>
              </w:rPr>
            </w:pPr>
          </w:p>
        </w:tc>
        <w:tc>
          <w:tcPr>
            <w:tcW w:w="2552" w:type="dxa"/>
            <w:vAlign w:val="center"/>
          </w:tcPr>
          <w:p w:rsidR="003A1690" w:rsidRDefault="003A1690" w:rsidP="00217CCF">
            <w:pPr>
              <w:jc w:val="left"/>
            </w:pPr>
            <w:proofErr w:type="gramStart"/>
            <w:r>
              <w:rPr>
                <w:rFonts w:hint="eastAsia"/>
              </w:rPr>
              <w:t>列控系统</w:t>
            </w:r>
            <w:proofErr w:type="gramEnd"/>
            <w:r>
              <w:rPr>
                <w:rFonts w:hint="eastAsia"/>
              </w:rPr>
              <w:t>基本组成和关键功能模块</w:t>
            </w:r>
          </w:p>
        </w:tc>
        <w:tc>
          <w:tcPr>
            <w:tcW w:w="767" w:type="dxa"/>
            <w:vAlign w:val="center"/>
          </w:tcPr>
          <w:p w:rsidR="003A1690" w:rsidRPr="00B05686" w:rsidRDefault="003A1690" w:rsidP="00217CCF">
            <w:pPr>
              <w:jc w:val="center"/>
              <w:rPr>
                <w:szCs w:val="21"/>
              </w:rPr>
            </w:pPr>
            <w:r w:rsidRPr="00B05686">
              <w:rPr>
                <w:rFonts w:hint="eastAsia"/>
                <w:szCs w:val="21"/>
              </w:rPr>
              <w:t>掌握</w:t>
            </w:r>
          </w:p>
        </w:tc>
        <w:tc>
          <w:tcPr>
            <w:tcW w:w="1134" w:type="dxa"/>
            <w:vMerge/>
            <w:vAlign w:val="center"/>
          </w:tcPr>
          <w:p w:rsidR="003A1690" w:rsidRPr="00B05686" w:rsidRDefault="003A1690" w:rsidP="00217CCF">
            <w:pPr>
              <w:jc w:val="center"/>
              <w:rPr>
                <w:szCs w:val="21"/>
              </w:rPr>
            </w:pPr>
          </w:p>
        </w:tc>
        <w:tc>
          <w:tcPr>
            <w:tcW w:w="1701" w:type="dxa"/>
          </w:tcPr>
          <w:p w:rsidR="003A1690" w:rsidRPr="00B05686" w:rsidRDefault="003A1690" w:rsidP="00217CCF">
            <w:pPr>
              <w:jc w:val="center"/>
              <w:rPr>
                <w:szCs w:val="21"/>
              </w:rPr>
            </w:pPr>
            <w:r>
              <w:rPr>
                <w:rFonts w:hint="eastAsia"/>
                <w:szCs w:val="21"/>
              </w:rPr>
              <w:t>7.1</w:t>
            </w:r>
          </w:p>
        </w:tc>
      </w:tr>
      <w:tr w:rsidR="003A1690" w:rsidRPr="00B05686" w:rsidTr="00217CCF">
        <w:trPr>
          <w:jc w:val="center"/>
        </w:trPr>
        <w:tc>
          <w:tcPr>
            <w:tcW w:w="716" w:type="dxa"/>
            <w:vMerge/>
            <w:vAlign w:val="center"/>
          </w:tcPr>
          <w:p w:rsidR="003A1690" w:rsidRPr="00B05686" w:rsidRDefault="003A1690" w:rsidP="00217CCF">
            <w:pPr>
              <w:jc w:val="center"/>
              <w:rPr>
                <w:szCs w:val="21"/>
              </w:rPr>
            </w:pPr>
          </w:p>
        </w:tc>
        <w:tc>
          <w:tcPr>
            <w:tcW w:w="1777" w:type="dxa"/>
            <w:vMerge/>
            <w:vAlign w:val="center"/>
          </w:tcPr>
          <w:p w:rsidR="003A1690" w:rsidRPr="00B05686" w:rsidRDefault="003A1690" w:rsidP="00217CCF">
            <w:pPr>
              <w:jc w:val="center"/>
              <w:rPr>
                <w:szCs w:val="21"/>
              </w:rPr>
            </w:pPr>
          </w:p>
        </w:tc>
        <w:tc>
          <w:tcPr>
            <w:tcW w:w="2552" w:type="dxa"/>
            <w:vAlign w:val="center"/>
          </w:tcPr>
          <w:p w:rsidR="003A1690" w:rsidRDefault="003A1690" w:rsidP="00217CCF">
            <w:pPr>
              <w:jc w:val="left"/>
            </w:pPr>
            <w:r>
              <w:rPr>
                <w:rFonts w:hint="eastAsia"/>
              </w:rPr>
              <w:t>基于固定闭塞的目标距离控制方式和基于移动闭塞的目标距离控制方式</w:t>
            </w:r>
          </w:p>
        </w:tc>
        <w:tc>
          <w:tcPr>
            <w:tcW w:w="767" w:type="dxa"/>
            <w:vAlign w:val="center"/>
          </w:tcPr>
          <w:p w:rsidR="003A1690" w:rsidRPr="00B05686" w:rsidRDefault="003A1690" w:rsidP="00217CCF">
            <w:pPr>
              <w:jc w:val="center"/>
              <w:rPr>
                <w:szCs w:val="21"/>
              </w:rPr>
            </w:pPr>
            <w:r w:rsidRPr="00B05686">
              <w:rPr>
                <w:rFonts w:hint="eastAsia"/>
                <w:szCs w:val="21"/>
              </w:rPr>
              <w:t>掌握</w:t>
            </w:r>
          </w:p>
        </w:tc>
        <w:tc>
          <w:tcPr>
            <w:tcW w:w="1134" w:type="dxa"/>
            <w:vMerge/>
            <w:vAlign w:val="center"/>
          </w:tcPr>
          <w:p w:rsidR="003A1690" w:rsidRPr="00B05686" w:rsidRDefault="003A1690" w:rsidP="00217CCF">
            <w:pPr>
              <w:jc w:val="center"/>
              <w:rPr>
                <w:szCs w:val="21"/>
              </w:rPr>
            </w:pPr>
          </w:p>
        </w:tc>
        <w:tc>
          <w:tcPr>
            <w:tcW w:w="1701" w:type="dxa"/>
          </w:tcPr>
          <w:p w:rsidR="003A1690" w:rsidRDefault="003A1690" w:rsidP="00217CCF">
            <w:pPr>
              <w:jc w:val="center"/>
              <w:rPr>
                <w:szCs w:val="21"/>
              </w:rPr>
            </w:pPr>
            <w:r>
              <w:rPr>
                <w:rFonts w:hint="eastAsia"/>
                <w:szCs w:val="21"/>
              </w:rPr>
              <w:t>2.3</w:t>
            </w:r>
          </w:p>
          <w:p w:rsidR="003A1690" w:rsidRPr="00B05686" w:rsidRDefault="003A1690" w:rsidP="00217CCF">
            <w:pPr>
              <w:jc w:val="center"/>
              <w:rPr>
                <w:szCs w:val="21"/>
              </w:rPr>
            </w:pPr>
            <w:r>
              <w:rPr>
                <w:szCs w:val="21"/>
              </w:rPr>
              <w:t>7.1</w:t>
            </w:r>
          </w:p>
        </w:tc>
      </w:tr>
      <w:tr w:rsidR="003A1690" w:rsidRPr="00B05686" w:rsidTr="00217CCF">
        <w:trPr>
          <w:jc w:val="center"/>
        </w:trPr>
        <w:tc>
          <w:tcPr>
            <w:tcW w:w="716" w:type="dxa"/>
            <w:vMerge w:val="restart"/>
            <w:vAlign w:val="center"/>
          </w:tcPr>
          <w:p w:rsidR="003A1690" w:rsidRPr="00B05686" w:rsidRDefault="003A1690" w:rsidP="00217CCF">
            <w:pPr>
              <w:widowControl/>
              <w:jc w:val="center"/>
              <w:rPr>
                <w:rFonts w:ascii="宋体" w:hAnsi="宋体" w:cs="宋体"/>
                <w:szCs w:val="21"/>
              </w:rPr>
            </w:pPr>
            <w:r>
              <w:rPr>
                <w:rFonts w:ascii="宋体" w:hAnsi="宋体" w:cs="宋体"/>
                <w:szCs w:val="21"/>
              </w:rPr>
              <w:t>4</w:t>
            </w:r>
          </w:p>
        </w:tc>
        <w:tc>
          <w:tcPr>
            <w:tcW w:w="1777" w:type="dxa"/>
            <w:vMerge w:val="restart"/>
            <w:vAlign w:val="center"/>
          </w:tcPr>
          <w:p w:rsidR="003A1690" w:rsidRPr="00B05686" w:rsidRDefault="003A1690" w:rsidP="00217CCF">
            <w:pPr>
              <w:widowControl/>
              <w:jc w:val="center"/>
              <w:rPr>
                <w:rFonts w:ascii="宋体" w:hAnsi="宋体" w:cs="宋体"/>
                <w:szCs w:val="21"/>
              </w:rPr>
            </w:pPr>
            <w:proofErr w:type="gramStart"/>
            <w:r>
              <w:rPr>
                <w:rFonts w:ascii="宋体" w:hAnsi="宋体" w:hint="eastAsia"/>
                <w:szCs w:val="21"/>
              </w:rPr>
              <w:t>列控地面设备</w:t>
            </w:r>
            <w:proofErr w:type="gramEnd"/>
          </w:p>
        </w:tc>
        <w:tc>
          <w:tcPr>
            <w:tcW w:w="2552" w:type="dxa"/>
            <w:vAlign w:val="center"/>
          </w:tcPr>
          <w:p w:rsidR="003A1690" w:rsidRPr="00B05686" w:rsidRDefault="003A1690" w:rsidP="00217CCF">
            <w:pPr>
              <w:widowControl/>
              <w:jc w:val="left"/>
              <w:rPr>
                <w:rFonts w:ascii="宋体" w:hAnsi="宋体" w:cs="宋体"/>
                <w:szCs w:val="21"/>
              </w:rPr>
            </w:pPr>
            <w:r>
              <w:rPr>
                <w:rFonts w:hint="eastAsia"/>
              </w:rPr>
              <w:t>装备机车信号的固定自动闭塞系统</w:t>
            </w:r>
          </w:p>
        </w:tc>
        <w:tc>
          <w:tcPr>
            <w:tcW w:w="767" w:type="dxa"/>
            <w:vAlign w:val="center"/>
          </w:tcPr>
          <w:p w:rsidR="003A1690" w:rsidRPr="00B05686" w:rsidRDefault="003A1690" w:rsidP="00217CCF">
            <w:pPr>
              <w:widowControl/>
              <w:jc w:val="center"/>
              <w:rPr>
                <w:szCs w:val="21"/>
              </w:rPr>
            </w:pPr>
            <w:r w:rsidRPr="00B05686">
              <w:rPr>
                <w:rFonts w:hint="eastAsia"/>
                <w:szCs w:val="21"/>
              </w:rPr>
              <w:t>掌握</w:t>
            </w:r>
          </w:p>
        </w:tc>
        <w:tc>
          <w:tcPr>
            <w:tcW w:w="1134" w:type="dxa"/>
            <w:vAlign w:val="center"/>
          </w:tcPr>
          <w:p w:rsidR="003A1690" w:rsidRDefault="003A1690" w:rsidP="00217CCF">
            <w:pPr>
              <w:widowControl/>
              <w:jc w:val="center"/>
              <w:rPr>
                <w:rFonts w:ascii="Calibri" w:hAnsi="Calibri"/>
                <w:color w:val="000000"/>
                <w:szCs w:val="21"/>
              </w:rPr>
            </w:pPr>
            <w:r>
              <w:rPr>
                <w:rFonts w:ascii="Calibri" w:hAnsi="Calibri"/>
                <w:color w:val="000000"/>
                <w:szCs w:val="21"/>
              </w:rPr>
              <w:t>1</w:t>
            </w:r>
          </w:p>
        </w:tc>
        <w:tc>
          <w:tcPr>
            <w:tcW w:w="1701" w:type="dxa"/>
            <w:vMerge w:val="restart"/>
          </w:tcPr>
          <w:p w:rsidR="003A1690" w:rsidRDefault="003A1690" w:rsidP="00217CCF">
            <w:pPr>
              <w:jc w:val="center"/>
              <w:rPr>
                <w:szCs w:val="21"/>
              </w:rPr>
            </w:pPr>
            <w:r>
              <w:rPr>
                <w:rFonts w:hint="eastAsia"/>
                <w:szCs w:val="21"/>
              </w:rPr>
              <w:t>2.3</w:t>
            </w:r>
          </w:p>
          <w:p w:rsidR="003A1690" w:rsidRDefault="003A1690" w:rsidP="00217CCF">
            <w:pPr>
              <w:jc w:val="center"/>
              <w:rPr>
                <w:szCs w:val="21"/>
              </w:rPr>
            </w:pPr>
            <w:r>
              <w:rPr>
                <w:szCs w:val="21"/>
              </w:rPr>
              <w:t>5.2</w:t>
            </w:r>
          </w:p>
          <w:p w:rsidR="003A1690" w:rsidRPr="00B05686" w:rsidRDefault="003A1690" w:rsidP="00217CCF">
            <w:pPr>
              <w:jc w:val="center"/>
              <w:rPr>
                <w:szCs w:val="21"/>
              </w:rPr>
            </w:pPr>
            <w:r>
              <w:rPr>
                <w:szCs w:val="21"/>
              </w:rPr>
              <w:t>7.1</w:t>
            </w:r>
          </w:p>
        </w:tc>
      </w:tr>
      <w:tr w:rsidR="003A1690" w:rsidRPr="00B05686" w:rsidTr="00217CCF">
        <w:trPr>
          <w:jc w:val="center"/>
        </w:trPr>
        <w:tc>
          <w:tcPr>
            <w:tcW w:w="716" w:type="dxa"/>
            <w:vMerge/>
            <w:vAlign w:val="center"/>
          </w:tcPr>
          <w:p w:rsidR="003A1690" w:rsidRPr="00B05686" w:rsidRDefault="003A1690" w:rsidP="00217CCF">
            <w:pPr>
              <w:widowControl/>
              <w:jc w:val="center"/>
              <w:rPr>
                <w:rFonts w:ascii="宋体" w:hAnsi="宋体" w:cs="宋体"/>
                <w:szCs w:val="21"/>
              </w:rPr>
            </w:pPr>
          </w:p>
        </w:tc>
        <w:tc>
          <w:tcPr>
            <w:tcW w:w="1777" w:type="dxa"/>
            <w:vMerge/>
            <w:vAlign w:val="center"/>
          </w:tcPr>
          <w:p w:rsidR="003A1690" w:rsidRPr="00B05686" w:rsidRDefault="003A1690" w:rsidP="00217CCF">
            <w:pPr>
              <w:widowControl/>
              <w:jc w:val="center"/>
              <w:rPr>
                <w:rFonts w:ascii="宋体" w:hAnsi="宋体"/>
                <w:szCs w:val="21"/>
              </w:rPr>
            </w:pPr>
          </w:p>
        </w:tc>
        <w:tc>
          <w:tcPr>
            <w:tcW w:w="2552" w:type="dxa"/>
            <w:vAlign w:val="center"/>
          </w:tcPr>
          <w:p w:rsidR="003A1690" w:rsidRPr="00B05686" w:rsidRDefault="003A1690" w:rsidP="00217CCF">
            <w:pPr>
              <w:widowControl/>
              <w:jc w:val="left"/>
              <w:rPr>
                <w:rFonts w:ascii="宋体" w:hAnsi="宋体" w:cs="宋体"/>
                <w:szCs w:val="21"/>
              </w:rPr>
            </w:pPr>
            <w:r>
              <w:rPr>
                <w:rFonts w:hint="eastAsia"/>
              </w:rPr>
              <w:t>CTCS-</w:t>
            </w:r>
            <w:proofErr w:type="gramStart"/>
            <w:r>
              <w:rPr>
                <w:rFonts w:hint="eastAsia"/>
              </w:rPr>
              <w:t>2</w:t>
            </w:r>
            <w:r>
              <w:rPr>
                <w:rFonts w:hint="eastAsia"/>
              </w:rPr>
              <w:t>级列控系统</w:t>
            </w:r>
            <w:proofErr w:type="gramEnd"/>
            <w:r>
              <w:rPr>
                <w:rFonts w:hint="eastAsia"/>
              </w:rPr>
              <w:t>总体</w:t>
            </w:r>
            <w:r>
              <w:t>结构</w:t>
            </w:r>
          </w:p>
        </w:tc>
        <w:tc>
          <w:tcPr>
            <w:tcW w:w="767" w:type="dxa"/>
            <w:vAlign w:val="center"/>
          </w:tcPr>
          <w:p w:rsidR="003A1690" w:rsidRPr="00B05686" w:rsidRDefault="003A1690" w:rsidP="00217CCF">
            <w:pPr>
              <w:widowControl/>
              <w:jc w:val="center"/>
              <w:rPr>
                <w:szCs w:val="21"/>
              </w:rPr>
            </w:pPr>
            <w:r w:rsidRPr="00B05686">
              <w:rPr>
                <w:rFonts w:hint="eastAsia"/>
                <w:szCs w:val="21"/>
              </w:rPr>
              <w:t>掌握</w:t>
            </w:r>
          </w:p>
        </w:tc>
        <w:tc>
          <w:tcPr>
            <w:tcW w:w="1134" w:type="dxa"/>
            <w:vAlign w:val="center"/>
          </w:tcPr>
          <w:p w:rsidR="003A1690" w:rsidRDefault="003A1690" w:rsidP="00217CCF">
            <w:pPr>
              <w:jc w:val="center"/>
              <w:rPr>
                <w:rFonts w:ascii="Calibri" w:hAnsi="Calibri"/>
                <w:color w:val="000000"/>
                <w:szCs w:val="21"/>
              </w:rPr>
            </w:pPr>
            <w:r>
              <w:rPr>
                <w:rFonts w:ascii="Calibri" w:hAnsi="Calibri"/>
                <w:color w:val="000000"/>
                <w:szCs w:val="21"/>
              </w:rPr>
              <w:t>1</w:t>
            </w:r>
          </w:p>
        </w:tc>
        <w:tc>
          <w:tcPr>
            <w:tcW w:w="1701" w:type="dxa"/>
            <w:vMerge/>
          </w:tcPr>
          <w:p w:rsidR="003A1690" w:rsidRPr="00B05686" w:rsidRDefault="003A1690" w:rsidP="00217CCF">
            <w:pPr>
              <w:jc w:val="center"/>
              <w:rPr>
                <w:szCs w:val="21"/>
              </w:rPr>
            </w:pPr>
          </w:p>
        </w:tc>
      </w:tr>
      <w:tr w:rsidR="003A1690" w:rsidRPr="00B05686" w:rsidTr="00217CCF">
        <w:trPr>
          <w:jc w:val="center"/>
        </w:trPr>
        <w:tc>
          <w:tcPr>
            <w:tcW w:w="716" w:type="dxa"/>
            <w:vMerge/>
            <w:vAlign w:val="center"/>
          </w:tcPr>
          <w:p w:rsidR="003A1690" w:rsidRPr="00B05686" w:rsidRDefault="003A1690" w:rsidP="00217CCF">
            <w:pPr>
              <w:widowControl/>
              <w:jc w:val="center"/>
              <w:rPr>
                <w:rFonts w:ascii="宋体" w:hAnsi="宋体" w:cs="宋体"/>
                <w:szCs w:val="21"/>
              </w:rPr>
            </w:pPr>
          </w:p>
        </w:tc>
        <w:tc>
          <w:tcPr>
            <w:tcW w:w="1777" w:type="dxa"/>
            <w:vMerge/>
            <w:vAlign w:val="center"/>
          </w:tcPr>
          <w:p w:rsidR="003A1690" w:rsidRPr="00B05686" w:rsidRDefault="003A1690" w:rsidP="00217CCF">
            <w:pPr>
              <w:widowControl/>
              <w:jc w:val="center"/>
              <w:rPr>
                <w:rFonts w:ascii="宋体" w:hAnsi="宋体"/>
                <w:szCs w:val="21"/>
              </w:rPr>
            </w:pPr>
          </w:p>
        </w:tc>
        <w:tc>
          <w:tcPr>
            <w:tcW w:w="2552" w:type="dxa"/>
            <w:vAlign w:val="center"/>
          </w:tcPr>
          <w:p w:rsidR="003A1690" w:rsidRPr="00B05686" w:rsidRDefault="003A1690" w:rsidP="00217CCF">
            <w:pPr>
              <w:widowControl/>
              <w:jc w:val="left"/>
              <w:rPr>
                <w:rFonts w:ascii="宋体" w:hAnsi="宋体"/>
                <w:szCs w:val="21"/>
              </w:rPr>
            </w:pPr>
            <w:r>
              <w:rPr>
                <w:rFonts w:ascii="宋体" w:hAnsi="宋体" w:hint="eastAsia"/>
                <w:szCs w:val="21"/>
              </w:rPr>
              <w:t>地面应答器</w:t>
            </w:r>
            <w:r>
              <w:rPr>
                <w:rFonts w:ascii="宋体" w:hAnsi="宋体"/>
                <w:szCs w:val="21"/>
              </w:rPr>
              <w:t>原理及应用</w:t>
            </w:r>
          </w:p>
        </w:tc>
        <w:tc>
          <w:tcPr>
            <w:tcW w:w="767" w:type="dxa"/>
            <w:vAlign w:val="center"/>
          </w:tcPr>
          <w:p w:rsidR="003A1690" w:rsidRPr="00B05686" w:rsidRDefault="003A1690" w:rsidP="00217CCF">
            <w:pPr>
              <w:widowControl/>
              <w:jc w:val="center"/>
              <w:rPr>
                <w:szCs w:val="21"/>
              </w:rPr>
            </w:pPr>
            <w:r w:rsidRPr="00B05686">
              <w:rPr>
                <w:rFonts w:hint="eastAsia"/>
                <w:szCs w:val="21"/>
              </w:rPr>
              <w:t>掌握</w:t>
            </w:r>
          </w:p>
        </w:tc>
        <w:tc>
          <w:tcPr>
            <w:tcW w:w="1134" w:type="dxa"/>
            <w:vAlign w:val="center"/>
          </w:tcPr>
          <w:p w:rsidR="003A1690" w:rsidRDefault="003A1690" w:rsidP="00217CCF">
            <w:pPr>
              <w:jc w:val="center"/>
              <w:rPr>
                <w:rFonts w:ascii="Calibri" w:hAnsi="Calibri"/>
                <w:color w:val="000000"/>
                <w:szCs w:val="21"/>
              </w:rPr>
            </w:pPr>
            <w:r>
              <w:rPr>
                <w:rFonts w:ascii="Calibri" w:hAnsi="Calibri"/>
                <w:color w:val="000000"/>
                <w:szCs w:val="21"/>
              </w:rPr>
              <w:t>1</w:t>
            </w:r>
          </w:p>
        </w:tc>
        <w:tc>
          <w:tcPr>
            <w:tcW w:w="1701" w:type="dxa"/>
            <w:vMerge/>
          </w:tcPr>
          <w:p w:rsidR="003A1690" w:rsidRPr="00B05686" w:rsidRDefault="003A1690" w:rsidP="00217CCF">
            <w:pPr>
              <w:jc w:val="center"/>
              <w:rPr>
                <w:szCs w:val="21"/>
              </w:rPr>
            </w:pPr>
          </w:p>
        </w:tc>
      </w:tr>
      <w:tr w:rsidR="003A1690" w:rsidRPr="00B05686" w:rsidTr="00217CCF">
        <w:trPr>
          <w:jc w:val="center"/>
        </w:trPr>
        <w:tc>
          <w:tcPr>
            <w:tcW w:w="716" w:type="dxa"/>
            <w:vMerge/>
            <w:vAlign w:val="center"/>
          </w:tcPr>
          <w:p w:rsidR="003A1690" w:rsidRPr="00B05686" w:rsidRDefault="003A1690" w:rsidP="00217CCF">
            <w:pPr>
              <w:widowControl/>
              <w:jc w:val="center"/>
              <w:rPr>
                <w:rFonts w:ascii="宋体" w:hAnsi="宋体" w:cs="宋体"/>
                <w:szCs w:val="21"/>
              </w:rPr>
            </w:pPr>
          </w:p>
        </w:tc>
        <w:tc>
          <w:tcPr>
            <w:tcW w:w="1777" w:type="dxa"/>
            <w:vMerge/>
            <w:vAlign w:val="center"/>
          </w:tcPr>
          <w:p w:rsidR="003A1690" w:rsidRPr="00B05686" w:rsidRDefault="003A1690" w:rsidP="00217CCF">
            <w:pPr>
              <w:widowControl/>
              <w:jc w:val="center"/>
              <w:rPr>
                <w:rFonts w:ascii="宋体" w:hAnsi="宋体"/>
                <w:szCs w:val="21"/>
              </w:rPr>
            </w:pPr>
          </w:p>
        </w:tc>
        <w:tc>
          <w:tcPr>
            <w:tcW w:w="2552" w:type="dxa"/>
            <w:vAlign w:val="center"/>
          </w:tcPr>
          <w:p w:rsidR="003A1690" w:rsidRPr="00B05686" w:rsidRDefault="003A1690" w:rsidP="00217CCF">
            <w:pPr>
              <w:widowControl/>
              <w:jc w:val="left"/>
              <w:rPr>
                <w:rFonts w:ascii="宋体" w:hAnsi="宋体"/>
                <w:szCs w:val="21"/>
              </w:rPr>
            </w:pPr>
            <w:proofErr w:type="gramStart"/>
            <w:r>
              <w:rPr>
                <w:rFonts w:ascii="宋体" w:hAnsi="宋体" w:hint="eastAsia"/>
                <w:szCs w:val="21"/>
              </w:rPr>
              <w:t>列控中心</w:t>
            </w:r>
            <w:proofErr w:type="gramEnd"/>
            <w:r>
              <w:rPr>
                <w:rFonts w:ascii="宋体" w:hAnsi="宋体"/>
                <w:szCs w:val="21"/>
              </w:rPr>
              <w:t>原理及应用</w:t>
            </w:r>
          </w:p>
        </w:tc>
        <w:tc>
          <w:tcPr>
            <w:tcW w:w="767" w:type="dxa"/>
            <w:vAlign w:val="center"/>
          </w:tcPr>
          <w:p w:rsidR="003A1690" w:rsidRPr="00B05686" w:rsidRDefault="003A1690" w:rsidP="00217CCF">
            <w:pPr>
              <w:widowControl/>
              <w:jc w:val="center"/>
              <w:rPr>
                <w:szCs w:val="21"/>
              </w:rPr>
            </w:pPr>
            <w:r w:rsidRPr="00B05686">
              <w:rPr>
                <w:rFonts w:hint="eastAsia"/>
                <w:szCs w:val="21"/>
              </w:rPr>
              <w:t>掌握</w:t>
            </w:r>
          </w:p>
        </w:tc>
        <w:tc>
          <w:tcPr>
            <w:tcW w:w="1134" w:type="dxa"/>
            <w:vAlign w:val="center"/>
          </w:tcPr>
          <w:p w:rsidR="003A1690" w:rsidRDefault="003A1690" w:rsidP="00217CCF">
            <w:pPr>
              <w:jc w:val="center"/>
              <w:rPr>
                <w:rFonts w:ascii="Calibri" w:hAnsi="Calibri"/>
                <w:color w:val="000000"/>
                <w:szCs w:val="21"/>
              </w:rPr>
            </w:pPr>
            <w:r>
              <w:rPr>
                <w:rFonts w:ascii="Calibri" w:hAnsi="Calibri"/>
                <w:color w:val="000000"/>
                <w:szCs w:val="21"/>
              </w:rPr>
              <w:t>2</w:t>
            </w:r>
          </w:p>
        </w:tc>
        <w:tc>
          <w:tcPr>
            <w:tcW w:w="1701" w:type="dxa"/>
            <w:vMerge/>
          </w:tcPr>
          <w:p w:rsidR="003A1690" w:rsidRPr="00B05686" w:rsidRDefault="003A1690" w:rsidP="00217CCF">
            <w:pPr>
              <w:jc w:val="center"/>
              <w:rPr>
                <w:szCs w:val="21"/>
              </w:rPr>
            </w:pPr>
          </w:p>
        </w:tc>
      </w:tr>
      <w:tr w:rsidR="003A1690" w:rsidRPr="00B05686" w:rsidTr="00217CCF">
        <w:trPr>
          <w:jc w:val="center"/>
        </w:trPr>
        <w:tc>
          <w:tcPr>
            <w:tcW w:w="716" w:type="dxa"/>
            <w:vMerge/>
            <w:vAlign w:val="center"/>
          </w:tcPr>
          <w:p w:rsidR="003A1690" w:rsidRPr="00B05686" w:rsidRDefault="003A1690" w:rsidP="00217CCF">
            <w:pPr>
              <w:widowControl/>
              <w:jc w:val="center"/>
              <w:rPr>
                <w:rFonts w:ascii="宋体" w:hAnsi="宋体" w:cs="宋体"/>
                <w:szCs w:val="21"/>
              </w:rPr>
            </w:pPr>
          </w:p>
        </w:tc>
        <w:tc>
          <w:tcPr>
            <w:tcW w:w="1777" w:type="dxa"/>
            <w:vMerge/>
            <w:vAlign w:val="center"/>
          </w:tcPr>
          <w:p w:rsidR="003A1690" w:rsidRPr="00B05686" w:rsidRDefault="003A1690" w:rsidP="00217CCF">
            <w:pPr>
              <w:widowControl/>
              <w:jc w:val="center"/>
              <w:rPr>
                <w:rFonts w:ascii="宋体" w:hAnsi="宋体"/>
                <w:szCs w:val="21"/>
              </w:rPr>
            </w:pPr>
          </w:p>
        </w:tc>
        <w:tc>
          <w:tcPr>
            <w:tcW w:w="2552" w:type="dxa"/>
            <w:vAlign w:val="center"/>
          </w:tcPr>
          <w:p w:rsidR="003A1690" w:rsidRPr="00B05686" w:rsidRDefault="003A1690" w:rsidP="00217CCF">
            <w:pPr>
              <w:widowControl/>
              <w:jc w:val="left"/>
              <w:rPr>
                <w:rFonts w:ascii="宋体" w:hAnsi="宋体" w:cs="宋体"/>
                <w:szCs w:val="21"/>
              </w:rPr>
            </w:pPr>
            <w:r>
              <w:rPr>
                <w:rFonts w:hint="eastAsia"/>
              </w:rPr>
              <w:t>CTCS-</w:t>
            </w:r>
            <w:proofErr w:type="gramStart"/>
            <w:r>
              <w:t>3</w:t>
            </w:r>
            <w:r>
              <w:rPr>
                <w:rFonts w:hint="eastAsia"/>
              </w:rPr>
              <w:t>级列控系统</w:t>
            </w:r>
            <w:proofErr w:type="gramEnd"/>
            <w:r>
              <w:rPr>
                <w:rFonts w:hint="eastAsia"/>
              </w:rPr>
              <w:t>总体</w:t>
            </w:r>
            <w:r>
              <w:t>结构</w:t>
            </w:r>
          </w:p>
        </w:tc>
        <w:tc>
          <w:tcPr>
            <w:tcW w:w="767" w:type="dxa"/>
            <w:vAlign w:val="center"/>
          </w:tcPr>
          <w:p w:rsidR="003A1690" w:rsidRPr="00B05686" w:rsidRDefault="003A1690" w:rsidP="00217CCF">
            <w:pPr>
              <w:widowControl/>
              <w:jc w:val="center"/>
              <w:rPr>
                <w:szCs w:val="21"/>
              </w:rPr>
            </w:pPr>
            <w:r w:rsidRPr="00B05686">
              <w:rPr>
                <w:rFonts w:hint="eastAsia"/>
                <w:szCs w:val="21"/>
              </w:rPr>
              <w:t>掌握</w:t>
            </w:r>
          </w:p>
        </w:tc>
        <w:tc>
          <w:tcPr>
            <w:tcW w:w="1134" w:type="dxa"/>
            <w:vAlign w:val="center"/>
          </w:tcPr>
          <w:p w:rsidR="003A1690" w:rsidRDefault="003A1690" w:rsidP="00217CCF">
            <w:pPr>
              <w:jc w:val="center"/>
              <w:rPr>
                <w:rFonts w:ascii="Calibri" w:hAnsi="Calibri"/>
                <w:color w:val="000000"/>
                <w:szCs w:val="21"/>
              </w:rPr>
            </w:pPr>
            <w:r>
              <w:rPr>
                <w:rFonts w:ascii="Calibri" w:hAnsi="Calibri"/>
                <w:color w:val="000000"/>
                <w:szCs w:val="21"/>
              </w:rPr>
              <w:t>1</w:t>
            </w:r>
          </w:p>
        </w:tc>
        <w:tc>
          <w:tcPr>
            <w:tcW w:w="1701" w:type="dxa"/>
            <w:vMerge w:val="restart"/>
          </w:tcPr>
          <w:p w:rsidR="003A1690" w:rsidRDefault="003A1690" w:rsidP="00217CCF">
            <w:pPr>
              <w:jc w:val="center"/>
              <w:rPr>
                <w:szCs w:val="21"/>
              </w:rPr>
            </w:pPr>
            <w:r>
              <w:rPr>
                <w:rFonts w:hint="eastAsia"/>
                <w:szCs w:val="21"/>
              </w:rPr>
              <w:t>2.3</w:t>
            </w:r>
          </w:p>
          <w:p w:rsidR="003A1690" w:rsidRPr="00B05686" w:rsidRDefault="003A1690" w:rsidP="00217CCF">
            <w:pPr>
              <w:jc w:val="center"/>
              <w:rPr>
                <w:szCs w:val="21"/>
              </w:rPr>
            </w:pPr>
            <w:r>
              <w:rPr>
                <w:szCs w:val="21"/>
              </w:rPr>
              <w:t>7.1</w:t>
            </w:r>
          </w:p>
        </w:tc>
      </w:tr>
      <w:tr w:rsidR="003A1690" w:rsidRPr="00B05686" w:rsidTr="00217CCF">
        <w:trPr>
          <w:jc w:val="center"/>
        </w:trPr>
        <w:tc>
          <w:tcPr>
            <w:tcW w:w="716" w:type="dxa"/>
            <w:vMerge/>
            <w:vAlign w:val="center"/>
          </w:tcPr>
          <w:p w:rsidR="003A1690" w:rsidRPr="00B05686" w:rsidRDefault="003A1690" w:rsidP="00217CCF">
            <w:pPr>
              <w:widowControl/>
              <w:jc w:val="center"/>
              <w:rPr>
                <w:rFonts w:ascii="宋体" w:hAnsi="宋体" w:cs="宋体"/>
                <w:szCs w:val="21"/>
              </w:rPr>
            </w:pPr>
          </w:p>
        </w:tc>
        <w:tc>
          <w:tcPr>
            <w:tcW w:w="1777" w:type="dxa"/>
            <w:vMerge/>
            <w:vAlign w:val="center"/>
          </w:tcPr>
          <w:p w:rsidR="003A1690" w:rsidRPr="00B05686" w:rsidRDefault="003A1690" w:rsidP="00217CCF">
            <w:pPr>
              <w:widowControl/>
              <w:jc w:val="center"/>
              <w:rPr>
                <w:rFonts w:ascii="宋体" w:hAnsi="宋体"/>
                <w:szCs w:val="21"/>
              </w:rPr>
            </w:pPr>
          </w:p>
        </w:tc>
        <w:tc>
          <w:tcPr>
            <w:tcW w:w="2552" w:type="dxa"/>
            <w:vAlign w:val="center"/>
          </w:tcPr>
          <w:p w:rsidR="003A1690" w:rsidRDefault="003A1690" w:rsidP="00217CCF">
            <w:pPr>
              <w:widowControl/>
              <w:jc w:val="left"/>
            </w:pPr>
            <w:r>
              <w:rPr>
                <w:rFonts w:hint="eastAsia"/>
              </w:rPr>
              <w:t>无线闭塞中心</w:t>
            </w:r>
            <w:r>
              <w:t>原理及应用</w:t>
            </w:r>
          </w:p>
        </w:tc>
        <w:tc>
          <w:tcPr>
            <w:tcW w:w="767" w:type="dxa"/>
            <w:vAlign w:val="center"/>
          </w:tcPr>
          <w:p w:rsidR="003A1690" w:rsidRPr="00B05686" w:rsidRDefault="003A1690" w:rsidP="00217CCF">
            <w:pPr>
              <w:widowControl/>
              <w:jc w:val="center"/>
              <w:rPr>
                <w:szCs w:val="21"/>
              </w:rPr>
            </w:pPr>
            <w:r w:rsidRPr="00B05686">
              <w:rPr>
                <w:rFonts w:hint="eastAsia"/>
                <w:szCs w:val="21"/>
              </w:rPr>
              <w:t>掌握</w:t>
            </w:r>
          </w:p>
        </w:tc>
        <w:tc>
          <w:tcPr>
            <w:tcW w:w="1134" w:type="dxa"/>
            <w:vAlign w:val="center"/>
          </w:tcPr>
          <w:p w:rsidR="003A1690" w:rsidRDefault="003A1690" w:rsidP="00217CCF">
            <w:pPr>
              <w:jc w:val="center"/>
              <w:rPr>
                <w:rFonts w:ascii="Calibri" w:hAnsi="Calibri"/>
                <w:color w:val="000000"/>
                <w:szCs w:val="21"/>
              </w:rPr>
            </w:pPr>
            <w:r>
              <w:rPr>
                <w:rFonts w:ascii="Calibri" w:hAnsi="Calibri"/>
                <w:color w:val="000000"/>
                <w:szCs w:val="21"/>
              </w:rPr>
              <w:t>2</w:t>
            </w:r>
          </w:p>
        </w:tc>
        <w:tc>
          <w:tcPr>
            <w:tcW w:w="1701" w:type="dxa"/>
            <w:vMerge/>
          </w:tcPr>
          <w:p w:rsidR="003A1690" w:rsidRPr="00B05686" w:rsidRDefault="003A1690" w:rsidP="00217CCF">
            <w:pPr>
              <w:jc w:val="center"/>
              <w:rPr>
                <w:szCs w:val="21"/>
              </w:rPr>
            </w:pPr>
          </w:p>
        </w:tc>
      </w:tr>
      <w:tr w:rsidR="003A1690" w:rsidRPr="00B05686" w:rsidTr="00217CCF">
        <w:trPr>
          <w:jc w:val="center"/>
        </w:trPr>
        <w:tc>
          <w:tcPr>
            <w:tcW w:w="716" w:type="dxa"/>
            <w:vMerge/>
            <w:vAlign w:val="center"/>
          </w:tcPr>
          <w:p w:rsidR="003A1690" w:rsidRPr="00B05686" w:rsidRDefault="003A1690" w:rsidP="00217CCF">
            <w:pPr>
              <w:widowControl/>
              <w:jc w:val="center"/>
              <w:rPr>
                <w:rFonts w:ascii="宋体" w:hAnsi="宋体" w:cs="宋体"/>
                <w:szCs w:val="21"/>
              </w:rPr>
            </w:pPr>
          </w:p>
        </w:tc>
        <w:tc>
          <w:tcPr>
            <w:tcW w:w="1777" w:type="dxa"/>
            <w:vMerge/>
            <w:vAlign w:val="center"/>
          </w:tcPr>
          <w:p w:rsidR="003A1690" w:rsidRPr="00B05686" w:rsidRDefault="003A1690" w:rsidP="00217CCF">
            <w:pPr>
              <w:widowControl/>
              <w:jc w:val="center"/>
              <w:rPr>
                <w:rFonts w:ascii="宋体" w:hAnsi="宋体"/>
                <w:szCs w:val="21"/>
              </w:rPr>
            </w:pPr>
          </w:p>
        </w:tc>
        <w:tc>
          <w:tcPr>
            <w:tcW w:w="2552" w:type="dxa"/>
            <w:vAlign w:val="center"/>
          </w:tcPr>
          <w:p w:rsidR="003A1690" w:rsidRPr="00B05686" w:rsidRDefault="003A1690" w:rsidP="00217CCF">
            <w:pPr>
              <w:widowControl/>
              <w:jc w:val="left"/>
              <w:rPr>
                <w:rFonts w:ascii="宋体" w:hAnsi="宋体"/>
                <w:szCs w:val="21"/>
              </w:rPr>
            </w:pPr>
            <w:r>
              <w:rPr>
                <w:rFonts w:ascii="宋体" w:hAnsi="宋体" w:hint="eastAsia"/>
                <w:szCs w:val="21"/>
              </w:rPr>
              <w:t>临时限速服务器原理</w:t>
            </w:r>
            <w:r>
              <w:rPr>
                <w:rFonts w:ascii="宋体" w:hAnsi="宋体"/>
                <w:szCs w:val="21"/>
              </w:rPr>
              <w:t>及应用</w:t>
            </w:r>
          </w:p>
        </w:tc>
        <w:tc>
          <w:tcPr>
            <w:tcW w:w="767" w:type="dxa"/>
            <w:vAlign w:val="center"/>
          </w:tcPr>
          <w:p w:rsidR="003A1690" w:rsidRPr="00B05686" w:rsidRDefault="003A1690" w:rsidP="00217CCF">
            <w:pPr>
              <w:widowControl/>
              <w:jc w:val="center"/>
              <w:rPr>
                <w:szCs w:val="21"/>
              </w:rPr>
            </w:pPr>
            <w:r w:rsidRPr="00B05686">
              <w:rPr>
                <w:rFonts w:hint="eastAsia"/>
                <w:szCs w:val="21"/>
              </w:rPr>
              <w:t>掌握</w:t>
            </w:r>
          </w:p>
        </w:tc>
        <w:tc>
          <w:tcPr>
            <w:tcW w:w="1134" w:type="dxa"/>
            <w:vAlign w:val="center"/>
          </w:tcPr>
          <w:p w:rsidR="003A1690" w:rsidRDefault="003A1690" w:rsidP="00217CCF">
            <w:pPr>
              <w:jc w:val="center"/>
              <w:rPr>
                <w:rFonts w:ascii="Calibri" w:hAnsi="Calibri"/>
                <w:color w:val="000000"/>
                <w:szCs w:val="21"/>
              </w:rPr>
            </w:pPr>
            <w:r>
              <w:rPr>
                <w:rFonts w:ascii="Calibri" w:hAnsi="Calibri"/>
                <w:color w:val="000000"/>
                <w:szCs w:val="21"/>
              </w:rPr>
              <w:t>1</w:t>
            </w:r>
          </w:p>
        </w:tc>
        <w:tc>
          <w:tcPr>
            <w:tcW w:w="1701" w:type="dxa"/>
            <w:vMerge/>
          </w:tcPr>
          <w:p w:rsidR="003A1690" w:rsidRPr="00B05686" w:rsidRDefault="003A1690" w:rsidP="00217CCF">
            <w:pPr>
              <w:jc w:val="center"/>
              <w:rPr>
                <w:szCs w:val="21"/>
              </w:rPr>
            </w:pPr>
          </w:p>
        </w:tc>
      </w:tr>
      <w:tr w:rsidR="003A1690" w:rsidRPr="00B05686" w:rsidTr="00217CCF">
        <w:trPr>
          <w:jc w:val="center"/>
        </w:trPr>
        <w:tc>
          <w:tcPr>
            <w:tcW w:w="716" w:type="dxa"/>
            <w:vMerge w:val="restart"/>
            <w:vAlign w:val="center"/>
          </w:tcPr>
          <w:p w:rsidR="003A1690" w:rsidRPr="00B05686" w:rsidRDefault="003A1690" w:rsidP="00217CCF">
            <w:pPr>
              <w:widowControl/>
              <w:jc w:val="center"/>
              <w:rPr>
                <w:szCs w:val="21"/>
              </w:rPr>
            </w:pPr>
            <w:r>
              <w:rPr>
                <w:szCs w:val="21"/>
              </w:rPr>
              <w:t>5</w:t>
            </w:r>
          </w:p>
        </w:tc>
        <w:tc>
          <w:tcPr>
            <w:tcW w:w="1777" w:type="dxa"/>
            <w:vMerge w:val="restart"/>
            <w:vAlign w:val="center"/>
          </w:tcPr>
          <w:p w:rsidR="003A1690" w:rsidRPr="00B05686" w:rsidRDefault="003A1690" w:rsidP="00217CCF">
            <w:pPr>
              <w:widowControl/>
              <w:jc w:val="center"/>
              <w:rPr>
                <w:rFonts w:ascii="宋体" w:hAnsi="宋体" w:cs="宋体"/>
                <w:szCs w:val="21"/>
              </w:rPr>
            </w:pPr>
            <w:proofErr w:type="gramStart"/>
            <w:r>
              <w:rPr>
                <w:rFonts w:ascii="宋体" w:hAnsi="宋体" w:hint="eastAsia"/>
                <w:szCs w:val="21"/>
              </w:rPr>
              <w:t>列控车载</w:t>
            </w:r>
            <w:proofErr w:type="gramEnd"/>
            <w:r>
              <w:rPr>
                <w:rFonts w:ascii="宋体" w:hAnsi="宋体"/>
                <w:szCs w:val="21"/>
              </w:rPr>
              <w:t>设备</w:t>
            </w:r>
          </w:p>
        </w:tc>
        <w:tc>
          <w:tcPr>
            <w:tcW w:w="2552" w:type="dxa"/>
            <w:vAlign w:val="center"/>
          </w:tcPr>
          <w:p w:rsidR="003A1690" w:rsidRPr="00B05686" w:rsidRDefault="003A1690" w:rsidP="00217CCF">
            <w:pPr>
              <w:widowControl/>
              <w:jc w:val="left"/>
              <w:rPr>
                <w:rFonts w:ascii="宋体" w:hAnsi="宋体" w:cs="宋体"/>
                <w:szCs w:val="21"/>
              </w:rPr>
            </w:pPr>
            <w:r w:rsidRPr="00CA41F7">
              <w:rPr>
                <w:rFonts w:ascii="宋体" w:hAnsi="宋体" w:hint="eastAsia"/>
                <w:szCs w:val="21"/>
              </w:rPr>
              <w:t>车载设备基本组成</w:t>
            </w:r>
            <w:r>
              <w:rPr>
                <w:rFonts w:ascii="宋体" w:hAnsi="宋体" w:hint="eastAsia"/>
                <w:szCs w:val="21"/>
              </w:rPr>
              <w:t>及</w:t>
            </w:r>
            <w:r w:rsidRPr="00CA41F7">
              <w:rPr>
                <w:rFonts w:ascii="宋体" w:hAnsi="宋体" w:hint="eastAsia"/>
                <w:szCs w:val="21"/>
              </w:rPr>
              <w:t>关键功能模块</w:t>
            </w:r>
          </w:p>
        </w:tc>
        <w:tc>
          <w:tcPr>
            <w:tcW w:w="767" w:type="dxa"/>
            <w:vAlign w:val="center"/>
          </w:tcPr>
          <w:p w:rsidR="003A1690" w:rsidRPr="00B05686" w:rsidRDefault="003A1690" w:rsidP="00217CCF">
            <w:pPr>
              <w:widowControl/>
              <w:jc w:val="center"/>
              <w:rPr>
                <w:rFonts w:ascii="宋体" w:hAnsi="宋体" w:cs="宋体"/>
                <w:szCs w:val="21"/>
              </w:rPr>
            </w:pPr>
            <w:r w:rsidRPr="00B05686">
              <w:rPr>
                <w:rFonts w:hint="eastAsia"/>
                <w:szCs w:val="21"/>
              </w:rPr>
              <w:t>掌握</w:t>
            </w:r>
          </w:p>
        </w:tc>
        <w:tc>
          <w:tcPr>
            <w:tcW w:w="1134" w:type="dxa"/>
            <w:vAlign w:val="center"/>
          </w:tcPr>
          <w:p w:rsidR="003A1690" w:rsidRDefault="003A1690" w:rsidP="00217CCF">
            <w:pPr>
              <w:widowControl/>
              <w:jc w:val="center"/>
              <w:rPr>
                <w:rFonts w:ascii="Calibri" w:hAnsi="Calibri"/>
                <w:color w:val="000000"/>
                <w:szCs w:val="21"/>
              </w:rPr>
            </w:pPr>
            <w:r>
              <w:rPr>
                <w:rFonts w:ascii="Calibri" w:hAnsi="Calibri"/>
                <w:color w:val="000000"/>
                <w:szCs w:val="21"/>
              </w:rPr>
              <w:t>1</w:t>
            </w:r>
          </w:p>
        </w:tc>
        <w:tc>
          <w:tcPr>
            <w:tcW w:w="1701" w:type="dxa"/>
          </w:tcPr>
          <w:p w:rsidR="003A1690" w:rsidRPr="00B05686" w:rsidRDefault="003A1690" w:rsidP="00217CCF">
            <w:pPr>
              <w:jc w:val="center"/>
              <w:rPr>
                <w:szCs w:val="21"/>
              </w:rPr>
            </w:pPr>
            <w:r>
              <w:rPr>
                <w:rFonts w:hint="eastAsia"/>
                <w:szCs w:val="21"/>
              </w:rPr>
              <w:t>2.3</w:t>
            </w:r>
          </w:p>
        </w:tc>
      </w:tr>
      <w:tr w:rsidR="003A1690" w:rsidRPr="00B05686" w:rsidTr="00217CCF">
        <w:trPr>
          <w:jc w:val="center"/>
        </w:trPr>
        <w:tc>
          <w:tcPr>
            <w:tcW w:w="716" w:type="dxa"/>
            <w:vMerge/>
            <w:vAlign w:val="center"/>
          </w:tcPr>
          <w:p w:rsidR="003A1690" w:rsidRPr="00B05686" w:rsidRDefault="003A1690" w:rsidP="00217CCF">
            <w:pPr>
              <w:jc w:val="center"/>
              <w:rPr>
                <w:szCs w:val="21"/>
              </w:rPr>
            </w:pPr>
          </w:p>
        </w:tc>
        <w:tc>
          <w:tcPr>
            <w:tcW w:w="1777" w:type="dxa"/>
            <w:vMerge/>
            <w:vAlign w:val="center"/>
          </w:tcPr>
          <w:p w:rsidR="003A1690" w:rsidRPr="00B05686" w:rsidRDefault="003A1690" w:rsidP="00217CCF">
            <w:pPr>
              <w:jc w:val="center"/>
              <w:rPr>
                <w:szCs w:val="21"/>
              </w:rPr>
            </w:pPr>
          </w:p>
        </w:tc>
        <w:tc>
          <w:tcPr>
            <w:tcW w:w="2552" w:type="dxa"/>
            <w:vAlign w:val="center"/>
          </w:tcPr>
          <w:p w:rsidR="003A1690" w:rsidRPr="00B05686" w:rsidRDefault="003A1690" w:rsidP="00217CCF">
            <w:pPr>
              <w:jc w:val="left"/>
              <w:rPr>
                <w:szCs w:val="21"/>
              </w:rPr>
            </w:pPr>
            <w:r>
              <w:rPr>
                <w:rFonts w:hint="eastAsia"/>
                <w:szCs w:val="21"/>
              </w:rPr>
              <w:t>列车测速</w:t>
            </w:r>
            <w:r w:rsidRPr="00B05686">
              <w:rPr>
                <w:rFonts w:hint="eastAsia"/>
                <w:szCs w:val="21"/>
              </w:rPr>
              <w:t>定位的各种方式</w:t>
            </w:r>
          </w:p>
        </w:tc>
        <w:tc>
          <w:tcPr>
            <w:tcW w:w="767" w:type="dxa"/>
            <w:vAlign w:val="center"/>
          </w:tcPr>
          <w:p w:rsidR="003A1690" w:rsidRPr="00B05686" w:rsidRDefault="003A1690" w:rsidP="00217CCF">
            <w:pPr>
              <w:jc w:val="center"/>
              <w:rPr>
                <w:szCs w:val="21"/>
              </w:rPr>
            </w:pPr>
            <w:r w:rsidRPr="00B05686">
              <w:rPr>
                <w:rFonts w:hint="eastAsia"/>
                <w:szCs w:val="21"/>
              </w:rPr>
              <w:t>掌握</w:t>
            </w:r>
          </w:p>
        </w:tc>
        <w:tc>
          <w:tcPr>
            <w:tcW w:w="1134" w:type="dxa"/>
            <w:vAlign w:val="center"/>
          </w:tcPr>
          <w:p w:rsidR="003A1690" w:rsidRDefault="003A1690" w:rsidP="00217CCF">
            <w:pPr>
              <w:jc w:val="center"/>
              <w:rPr>
                <w:rFonts w:ascii="Calibri" w:hAnsi="Calibri"/>
                <w:color w:val="000000"/>
                <w:szCs w:val="21"/>
              </w:rPr>
            </w:pPr>
            <w:r>
              <w:rPr>
                <w:rFonts w:ascii="Calibri" w:hAnsi="Calibri"/>
                <w:color w:val="000000"/>
                <w:szCs w:val="21"/>
              </w:rPr>
              <w:t>1</w:t>
            </w:r>
          </w:p>
        </w:tc>
        <w:tc>
          <w:tcPr>
            <w:tcW w:w="1701" w:type="dxa"/>
          </w:tcPr>
          <w:p w:rsidR="003A1690" w:rsidRPr="00B05686" w:rsidRDefault="003A1690" w:rsidP="00217CCF">
            <w:pPr>
              <w:jc w:val="center"/>
              <w:rPr>
                <w:szCs w:val="21"/>
              </w:rPr>
            </w:pPr>
            <w:r>
              <w:rPr>
                <w:rFonts w:hint="eastAsia"/>
                <w:szCs w:val="21"/>
              </w:rPr>
              <w:t>7.1</w:t>
            </w:r>
          </w:p>
        </w:tc>
      </w:tr>
      <w:tr w:rsidR="003A1690" w:rsidRPr="00B05686" w:rsidTr="00217CCF">
        <w:trPr>
          <w:jc w:val="center"/>
        </w:trPr>
        <w:tc>
          <w:tcPr>
            <w:tcW w:w="716" w:type="dxa"/>
            <w:vMerge/>
            <w:vAlign w:val="center"/>
          </w:tcPr>
          <w:p w:rsidR="003A1690" w:rsidRPr="00B05686" w:rsidRDefault="003A1690" w:rsidP="00217CCF">
            <w:pPr>
              <w:jc w:val="center"/>
              <w:rPr>
                <w:szCs w:val="21"/>
              </w:rPr>
            </w:pPr>
          </w:p>
        </w:tc>
        <w:tc>
          <w:tcPr>
            <w:tcW w:w="1777" w:type="dxa"/>
            <w:vMerge/>
            <w:vAlign w:val="center"/>
          </w:tcPr>
          <w:p w:rsidR="003A1690" w:rsidRPr="00B05686" w:rsidRDefault="003A1690" w:rsidP="00217CCF">
            <w:pPr>
              <w:jc w:val="center"/>
              <w:rPr>
                <w:szCs w:val="21"/>
              </w:rPr>
            </w:pPr>
          </w:p>
        </w:tc>
        <w:tc>
          <w:tcPr>
            <w:tcW w:w="2552" w:type="dxa"/>
            <w:vAlign w:val="center"/>
          </w:tcPr>
          <w:p w:rsidR="003A1690" w:rsidRPr="00B05686" w:rsidRDefault="003A1690" w:rsidP="00217CCF">
            <w:pPr>
              <w:jc w:val="left"/>
              <w:rPr>
                <w:szCs w:val="21"/>
              </w:rPr>
            </w:pPr>
            <w:r>
              <w:rPr>
                <w:rFonts w:hint="eastAsia"/>
              </w:rPr>
              <w:t>速度监控基本原理：速度曲线计算方法</w:t>
            </w:r>
          </w:p>
        </w:tc>
        <w:tc>
          <w:tcPr>
            <w:tcW w:w="767" w:type="dxa"/>
            <w:vAlign w:val="center"/>
          </w:tcPr>
          <w:p w:rsidR="003A1690" w:rsidRPr="00B05686" w:rsidRDefault="003A1690" w:rsidP="00217CCF">
            <w:pPr>
              <w:jc w:val="center"/>
              <w:rPr>
                <w:szCs w:val="21"/>
              </w:rPr>
            </w:pPr>
            <w:r w:rsidRPr="00B05686">
              <w:rPr>
                <w:rFonts w:hint="eastAsia"/>
                <w:szCs w:val="21"/>
              </w:rPr>
              <w:t>掌握</w:t>
            </w:r>
          </w:p>
        </w:tc>
        <w:tc>
          <w:tcPr>
            <w:tcW w:w="1134" w:type="dxa"/>
            <w:vAlign w:val="center"/>
          </w:tcPr>
          <w:p w:rsidR="003A1690" w:rsidRDefault="003A1690" w:rsidP="00217CCF">
            <w:pPr>
              <w:jc w:val="center"/>
              <w:rPr>
                <w:rFonts w:ascii="Calibri" w:hAnsi="Calibri"/>
                <w:color w:val="000000"/>
                <w:szCs w:val="21"/>
              </w:rPr>
            </w:pPr>
            <w:r>
              <w:rPr>
                <w:rFonts w:ascii="Calibri" w:hAnsi="Calibri"/>
                <w:color w:val="000000"/>
                <w:szCs w:val="21"/>
              </w:rPr>
              <w:t>1</w:t>
            </w:r>
          </w:p>
        </w:tc>
        <w:tc>
          <w:tcPr>
            <w:tcW w:w="1701" w:type="dxa"/>
          </w:tcPr>
          <w:p w:rsidR="003A1690" w:rsidRDefault="003A1690" w:rsidP="00217CCF">
            <w:pPr>
              <w:jc w:val="center"/>
              <w:rPr>
                <w:szCs w:val="21"/>
              </w:rPr>
            </w:pPr>
            <w:r>
              <w:rPr>
                <w:rFonts w:hint="eastAsia"/>
                <w:szCs w:val="21"/>
              </w:rPr>
              <w:t>2.3</w:t>
            </w:r>
          </w:p>
          <w:p w:rsidR="003A1690" w:rsidRPr="00B05686" w:rsidRDefault="003A1690" w:rsidP="00217CCF">
            <w:pPr>
              <w:jc w:val="center"/>
              <w:rPr>
                <w:szCs w:val="21"/>
              </w:rPr>
            </w:pPr>
            <w:r>
              <w:rPr>
                <w:rFonts w:hint="eastAsia"/>
                <w:szCs w:val="21"/>
              </w:rPr>
              <w:t>5.2</w:t>
            </w:r>
          </w:p>
        </w:tc>
      </w:tr>
      <w:tr w:rsidR="003A1690" w:rsidRPr="00B05686" w:rsidTr="00217CCF">
        <w:trPr>
          <w:jc w:val="center"/>
        </w:trPr>
        <w:tc>
          <w:tcPr>
            <w:tcW w:w="716" w:type="dxa"/>
            <w:vMerge/>
            <w:vAlign w:val="center"/>
          </w:tcPr>
          <w:p w:rsidR="003A1690" w:rsidRPr="00B05686" w:rsidRDefault="003A1690" w:rsidP="00217CCF">
            <w:pPr>
              <w:jc w:val="center"/>
              <w:rPr>
                <w:szCs w:val="21"/>
              </w:rPr>
            </w:pPr>
          </w:p>
        </w:tc>
        <w:tc>
          <w:tcPr>
            <w:tcW w:w="1777" w:type="dxa"/>
            <w:vMerge/>
            <w:vAlign w:val="center"/>
          </w:tcPr>
          <w:p w:rsidR="003A1690" w:rsidRPr="00B05686" w:rsidRDefault="003A1690" w:rsidP="00217CCF">
            <w:pPr>
              <w:jc w:val="center"/>
              <w:rPr>
                <w:szCs w:val="21"/>
              </w:rPr>
            </w:pPr>
          </w:p>
        </w:tc>
        <w:tc>
          <w:tcPr>
            <w:tcW w:w="2552" w:type="dxa"/>
            <w:vAlign w:val="center"/>
          </w:tcPr>
          <w:p w:rsidR="003A1690" w:rsidRPr="00B05686" w:rsidRDefault="003A1690" w:rsidP="00217CCF">
            <w:pPr>
              <w:jc w:val="left"/>
              <w:rPr>
                <w:szCs w:val="21"/>
              </w:rPr>
            </w:pPr>
            <w:r w:rsidRPr="00C26573">
              <w:rPr>
                <w:rFonts w:hint="eastAsia"/>
              </w:rPr>
              <w:t>人控机控方式，超速防护，其它防护功能</w:t>
            </w:r>
          </w:p>
        </w:tc>
        <w:tc>
          <w:tcPr>
            <w:tcW w:w="767" w:type="dxa"/>
            <w:vAlign w:val="center"/>
          </w:tcPr>
          <w:p w:rsidR="003A1690" w:rsidRPr="00B05686" w:rsidRDefault="003A1690" w:rsidP="00217CCF">
            <w:pPr>
              <w:widowControl/>
              <w:jc w:val="center"/>
              <w:rPr>
                <w:rFonts w:ascii="宋体" w:hAnsi="宋体" w:cs="宋体"/>
                <w:szCs w:val="21"/>
              </w:rPr>
            </w:pPr>
            <w:r w:rsidRPr="00B05686">
              <w:rPr>
                <w:rFonts w:hint="eastAsia"/>
                <w:szCs w:val="21"/>
              </w:rPr>
              <w:t>掌握</w:t>
            </w:r>
          </w:p>
        </w:tc>
        <w:tc>
          <w:tcPr>
            <w:tcW w:w="1134" w:type="dxa"/>
            <w:vAlign w:val="center"/>
          </w:tcPr>
          <w:p w:rsidR="003A1690" w:rsidRDefault="003A1690" w:rsidP="00217CCF">
            <w:pPr>
              <w:jc w:val="center"/>
              <w:rPr>
                <w:rFonts w:ascii="Calibri" w:eastAsia="宋体" w:hAnsi="Calibri" w:cs="宋体"/>
                <w:color w:val="000000"/>
                <w:szCs w:val="21"/>
              </w:rPr>
            </w:pPr>
            <w:r>
              <w:rPr>
                <w:rFonts w:ascii="Calibri" w:eastAsia="宋体" w:hAnsi="Calibri" w:cs="宋体" w:hint="eastAsia"/>
                <w:color w:val="000000"/>
                <w:szCs w:val="21"/>
              </w:rPr>
              <w:t>1</w:t>
            </w:r>
          </w:p>
        </w:tc>
        <w:tc>
          <w:tcPr>
            <w:tcW w:w="1701" w:type="dxa"/>
          </w:tcPr>
          <w:p w:rsidR="003A1690" w:rsidRDefault="003A1690" w:rsidP="00217CCF">
            <w:pPr>
              <w:jc w:val="center"/>
              <w:rPr>
                <w:szCs w:val="21"/>
              </w:rPr>
            </w:pPr>
            <w:r>
              <w:rPr>
                <w:rFonts w:hint="eastAsia"/>
                <w:szCs w:val="21"/>
              </w:rPr>
              <w:t>2.3</w:t>
            </w:r>
          </w:p>
          <w:p w:rsidR="003A1690" w:rsidRPr="00B05686" w:rsidRDefault="003A1690" w:rsidP="00217CCF">
            <w:pPr>
              <w:jc w:val="center"/>
              <w:rPr>
                <w:szCs w:val="21"/>
              </w:rPr>
            </w:pPr>
            <w:r>
              <w:rPr>
                <w:szCs w:val="21"/>
              </w:rPr>
              <w:t>7.1</w:t>
            </w:r>
          </w:p>
        </w:tc>
      </w:tr>
      <w:tr w:rsidR="003A1690" w:rsidRPr="00B05686" w:rsidTr="00217CCF">
        <w:trPr>
          <w:jc w:val="center"/>
        </w:trPr>
        <w:tc>
          <w:tcPr>
            <w:tcW w:w="716" w:type="dxa"/>
            <w:vMerge/>
            <w:vAlign w:val="center"/>
          </w:tcPr>
          <w:p w:rsidR="003A1690" w:rsidRPr="00B05686" w:rsidRDefault="003A1690" w:rsidP="00217CCF">
            <w:pPr>
              <w:jc w:val="center"/>
              <w:rPr>
                <w:szCs w:val="21"/>
              </w:rPr>
            </w:pPr>
          </w:p>
        </w:tc>
        <w:tc>
          <w:tcPr>
            <w:tcW w:w="1777" w:type="dxa"/>
            <w:vMerge/>
            <w:vAlign w:val="center"/>
          </w:tcPr>
          <w:p w:rsidR="003A1690" w:rsidRPr="00B05686" w:rsidRDefault="003A1690" w:rsidP="00217CCF">
            <w:pPr>
              <w:jc w:val="center"/>
              <w:rPr>
                <w:szCs w:val="21"/>
              </w:rPr>
            </w:pPr>
          </w:p>
        </w:tc>
        <w:tc>
          <w:tcPr>
            <w:tcW w:w="2552" w:type="dxa"/>
            <w:vAlign w:val="center"/>
          </w:tcPr>
          <w:p w:rsidR="003A1690" w:rsidRPr="00B05686" w:rsidRDefault="003A1690" w:rsidP="00217CCF">
            <w:pPr>
              <w:jc w:val="left"/>
              <w:rPr>
                <w:rFonts w:ascii="宋体" w:hAnsi="宋体"/>
                <w:bCs/>
                <w:szCs w:val="21"/>
              </w:rPr>
            </w:pPr>
            <w:r w:rsidRPr="00B05686">
              <w:rPr>
                <w:rFonts w:ascii="宋体" w:hAnsi="宋体" w:hint="eastAsia"/>
                <w:szCs w:val="21"/>
              </w:rPr>
              <w:t>人机界面的基本作用和功能</w:t>
            </w:r>
          </w:p>
        </w:tc>
        <w:tc>
          <w:tcPr>
            <w:tcW w:w="767" w:type="dxa"/>
            <w:vAlign w:val="center"/>
          </w:tcPr>
          <w:p w:rsidR="003A1690" w:rsidRPr="00B05686" w:rsidRDefault="003A1690" w:rsidP="00217CCF">
            <w:pPr>
              <w:jc w:val="center"/>
              <w:rPr>
                <w:szCs w:val="21"/>
              </w:rPr>
            </w:pPr>
            <w:r w:rsidRPr="00B05686">
              <w:rPr>
                <w:rFonts w:hint="eastAsia"/>
                <w:szCs w:val="21"/>
              </w:rPr>
              <w:t>掌握</w:t>
            </w:r>
          </w:p>
        </w:tc>
        <w:tc>
          <w:tcPr>
            <w:tcW w:w="1134" w:type="dxa"/>
            <w:vAlign w:val="center"/>
          </w:tcPr>
          <w:p w:rsidR="003A1690" w:rsidRDefault="003A1690" w:rsidP="00217CCF">
            <w:pPr>
              <w:jc w:val="center"/>
              <w:rPr>
                <w:rFonts w:ascii="Calibri" w:hAnsi="Calibri"/>
                <w:color w:val="000000"/>
                <w:szCs w:val="21"/>
              </w:rPr>
            </w:pPr>
            <w:r>
              <w:rPr>
                <w:rFonts w:ascii="Calibri" w:hAnsi="Calibri"/>
                <w:color w:val="000000"/>
                <w:szCs w:val="21"/>
              </w:rPr>
              <w:t>1</w:t>
            </w:r>
          </w:p>
        </w:tc>
        <w:tc>
          <w:tcPr>
            <w:tcW w:w="1701" w:type="dxa"/>
          </w:tcPr>
          <w:p w:rsidR="003A1690" w:rsidRPr="00B05686" w:rsidRDefault="003A1690" w:rsidP="00217CCF">
            <w:pPr>
              <w:jc w:val="center"/>
              <w:rPr>
                <w:szCs w:val="21"/>
              </w:rPr>
            </w:pPr>
            <w:r>
              <w:rPr>
                <w:rFonts w:hint="eastAsia"/>
                <w:szCs w:val="21"/>
              </w:rPr>
              <w:t>2.3</w:t>
            </w:r>
          </w:p>
        </w:tc>
      </w:tr>
      <w:tr w:rsidR="003A1690" w:rsidRPr="00B05686" w:rsidTr="00217CCF">
        <w:trPr>
          <w:jc w:val="center"/>
        </w:trPr>
        <w:tc>
          <w:tcPr>
            <w:tcW w:w="716" w:type="dxa"/>
            <w:vMerge/>
            <w:vAlign w:val="center"/>
          </w:tcPr>
          <w:p w:rsidR="003A1690" w:rsidRPr="00B05686" w:rsidRDefault="003A1690" w:rsidP="00217CCF">
            <w:pPr>
              <w:jc w:val="center"/>
              <w:rPr>
                <w:szCs w:val="21"/>
              </w:rPr>
            </w:pPr>
          </w:p>
        </w:tc>
        <w:tc>
          <w:tcPr>
            <w:tcW w:w="1777" w:type="dxa"/>
            <w:vMerge/>
            <w:vAlign w:val="center"/>
          </w:tcPr>
          <w:p w:rsidR="003A1690" w:rsidRPr="00B05686" w:rsidRDefault="003A1690" w:rsidP="00217CCF">
            <w:pPr>
              <w:jc w:val="center"/>
              <w:rPr>
                <w:szCs w:val="21"/>
              </w:rPr>
            </w:pPr>
          </w:p>
        </w:tc>
        <w:tc>
          <w:tcPr>
            <w:tcW w:w="2552" w:type="dxa"/>
            <w:vAlign w:val="center"/>
          </w:tcPr>
          <w:p w:rsidR="003A1690" w:rsidRPr="00B05686" w:rsidRDefault="003A1690" w:rsidP="00217CCF">
            <w:pPr>
              <w:jc w:val="left"/>
              <w:rPr>
                <w:rFonts w:ascii="宋体" w:hAnsi="宋体"/>
                <w:bCs/>
                <w:szCs w:val="21"/>
              </w:rPr>
            </w:pPr>
            <w:r w:rsidRPr="00B05686">
              <w:rPr>
                <w:rFonts w:ascii="宋体" w:hAnsi="宋体" w:hint="eastAsia"/>
                <w:szCs w:val="21"/>
              </w:rPr>
              <w:t>人机界面设计方法和基本原理</w:t>
            </w:r>
          </w:p>
        </w:tc>
        <w:tc>
          <w:tcPr>
            <w:tcW w:w="767" w:type="dxa"/>
            <w:vAlign w:val="center"/>
          </w:tcPr>
          <w:p w:rsidR="003A1690" w:rsidRPr="00B05686" w:rsidRDefault="003A1690" w:rsidP="00217CCF">
            <w:pPr>
              <w:jc w:val="center"/>
              <w:rPr>
                <w:szCs w:val="21"/>
              </w:rPr>
            </w:pPr>
            <w:r w:rsidRPr="00B05686">
              <w:rPr>
                <w:rFonts w:hint="eastAsia"/>
                <w:szCs w:val="21"/>
              </w:rPr>
              <w:t>了解</w:t>
            </w:r>
          </w:p>
        </w:tc>
        <w:tc>
          <w:tcPr>
            <w:tcW w:w="1134" w:type="dxa"/>
            <w:vAlign w:val="center"/>
          </w:tcPr>
          <w:p w:rsidR="003A1690" w:rsidRDefault="003A1690" w:rsidP="00217CCF">
            <w:pPr>
              <w:jc w:val="center"/>
              <w:rPr>
                <w:rFonts w:ascii="Calibri" w:eastAsia="宋体" w:hAnsi="Calibri" w:cs="宋体"/>
                <w:color w:val="000000"/>
                <w:szCs w:val="21"/>
              </w:rPr>
            </w:pPr>
            <w:r>
              <w:rPr>
                <w:rFonts w:ascii="Calibri" w:eastAsia="宋体" w:hAnsi="Calibri" w:cs="宋体" w:hint="eastAsia"/>
                <w:color w:val="000000"/>
                <w:szCs w:val="21"/>
              </w:rPr>
              <w:t>1</w:t>
            </w:r>
          </w:p>
        </w:tc>
        <w:tc>
          <w:tcPr>
            <w:tcW w:w="1701" w:type="dxa"/>
          </w:tcPr>
          <w:p w:rsidR="003A1690" w:rsidRPr="00B05686" w:rsidRDefault="003A1690" w:rsidP="00217CCF">
            <w:pPr>
              <w:jc w:val="center"/>
              <w:rPr>
                <w:szCs w:val="21"/>
              </w:rPr>
            </w:pPr>
            <w:r>
              <w:rPr>
                <w:rFonts w:hint="eastAsia"/>
                <w:szCs w:val="21"/>
              </w:rPr>
              <w:t>2.3</w:t>
            </w:r>
          </w:p>
        </w:tc>
      </w:tr>
      <w:tr w:rsidR="003A1690" w:rsidRPr="00B05686" w:rsidTr="00217CCF">
        <w:trPr>
          <w:jc w:val="center"/>
        </w:trPr>
        <w:tc>
          <w:tcPr>
            <w:tcW w:w="716" w:type="dxa"/>
            <w:vMerge w:val="restart"/>
            <w:vAlign w:val="center"/>
          </w:tcPr>
          <w:p w:rsidR="003A1690" w:rsidRPr="00B05686" w:rsidRDefault="003A1690" w:rsidP="00217CCF">
            <w:pPr>
              <w:jc w:val="center"/>
              <w:rPr>
                <w:szCs w:val="21"/>
              </w:rPr>
            </w:pPr>
            <w:r>
              <w:rPr>
                <w:szCs w:val="21"/>
              </w:rPr>
              <w:t>6</w:t>
            </w:r>
          </w:p>
        </w:tc>
        <w:tc>
          <w:tcPr>
            <w:tcW w:w="1777" w:type="dxa"/>
            <w:vMerge w:val="restart"/>
            <w:vAlign w:val="center"/>
          </w:tcPr>
          <w:p w:rsidR="003A1690" w:rsidRPr="00B05686" w:rsidRDefault="003A1690" w:rsidP="00217CCF">
            <w:pPr>
              <w:jc w:val="center"/>
              <w:rPr>
                <w:szCs w:val="21"/>
              </w:rPr>
            </w:pPr>
            <w:r w:rsidRPr="00B05686">
              <w:rPr>
                <w:rFonts w:ascii="宋体" w:hAnsi="宋体" w:hint="eastAsia"/>
                <w:szCs w:val="21"/>
              </w:rPr>
              <w:t>列车运行控制系统场景设计原理</w:t>
            </w:r>
          </w:p>
        </w:tc>
        <w:tc>
          <w:tcPr>
            <w:tcW w:w="2552" w:type="dxa"/>
            <w:vAlign w:val="center"/>
          </w:tcPr>
          <w:p w:rsidR="003A1690" w:rsidRPr="00B05686" w:rsidRDefault="003A1690" w:rsidP="00217CCF">
            <w:pPr>
              <w:jc w:val="left"/>
              <w:rPr>
                <w:rFonts w:ascii="宋体" w:hAnsi="宋体"/>
                <w:szCs w:val="21"/>
              </w:rPr>
            </w:pPr>
            <w:r w:rsidRPr="00B05686">
              <w:rPr>
                <w:rFonts w:ascii="宋体" w:hAnsi="宋体" w:hint="eastAsia"/>
                <w:szCs w:val="21"/>
              </w:rPr>
              <w:t>列车运行控制系统的关键场景</w:t>
            </w:r>
            <w:r>
              <w:rPr>
                <w:rFonts w:ascii="宋体" w:hAnsi="宋体" w:hint="eastAsia"/>
                <w:szCs w:val="21"/>
              </w:rPr>
              <w:t>和</w:t>
            </w:r>
            <w:r>
              <w:rPr>
                <w:rFonts w:ascii="宋体" w:hAnsi="宋体"/>
                <w:szCs w:val="21"/>
              </w:rPr>
              <w:t>工程实例</w:t>
            </w:r>
          </w:p>
        </w:tc>
        <w:tc>
          <w:tcPr>
            <w:tcW w:w="767" w:type="dxa"/>
            <w:vAlign w:val="center"/>
          </w:tcPr>
          <w:p w:rsidR="003A1690" w:rsidRPr="00B05686" w:rsidRDefault="003A1690" w:rsidP="00217CCF">
            <w:pPr>
              <w:jc w:val="center"/>
              <w:rPr>
                <w:szCs w:val="21"/>
              </w:rPr>
            </w:pPr>
            <w:r w:rsidRPr="00B05686">
              <w:rPr>
                <w:rFonts w:hint="eastAsia"/>
                <w:szCs w:val="21"/>
              </w:rPr>
              <w:t>了解</w:t>
            </w:r>
          </w:p>
        </w:tc>
        <w:tc>
          <w:tcPr>
            <w:tcW w:w="1134" w:type="dxa"/>
            <w:vAlign w:val="center"/>
          </w:tcPr>
          <w:p w:rsidR="003A1690" w:rsidRPr="00B05686" w:rsidRDefault="003A1690" w:rsidP="00217CCF">
            <w:pPr>
              <w:jc w:val="center"/>
              <w:rPr>
                <w:szCs w:val="21"/>
              </w:rPr>
            </w:pPr>
            <w:r w:rsidRPr="00B05686">
              <w:rPr>
                <w:rFonts w:hint="eastAsia"/>
                <w:szCs w:val="21"/>
              </w:rPr>
              <w:t>1</w:t>
            </w:r>
          </w:p>
        </w:tc>
        <w:tc>
          <w:tcPr>
            <w:tcW w:w="1701" w:type="dxa"/>
          </w:tcPr>
          <w:p w:rsidR="003A1690" w:rsidRPr="00B05686" w:rsidRDefault="003A1690" w:rsidP="00217CCF">
            <w:pPr>
              <w:jc w:val="center"/>
              <w:rPr>
                <w:szCs w:val="21"/>
              </w:rPr>
            </w:pPr>
            <w:r>
              <w:rPr>
                <w:rFonts w:hint="eastAsia"/>
                <w:szCs w:val="21"/>
              </w:rPr>
              <w:t>7.1</w:t>
            </w:r>
          </w:p>
        </w:tc>
      </w:tr>
      <w:tr w:rsidR="003A1690" w:rsidRPr="00B05686" w:rsidTr="00217CCF">
        <w:trPr>
          <w:jc w:val="center"/>
        </w:trPr>
        <w:tc>
          <w:tcPr>
            <w:tcW w:w="716" w:type="dxa"/>
            <w:vMerge/>
            <w:vAlign w:val="center"/>
          </w:tcPr>
          <w:p w:rsidR="003A1690" w:rsidRPr="00B05686" w:rsidRDefault="003A1690" w:rsidP="00217CCF">
            <w:pPr>
              <w:jc w:val="center"/>
              <w:rPr>
                <w:szCs w:val="21"/>
              </w:rPr>
            </w:pPr>
          </w:p>
        </w:tc>
        <w:tc>
          <w:tcPr>
            <w:tcW w:w="1777" w:type="dxa"/>
            <w:vMerge/>
            <w:vAlign w:val="center"/>
          </w:tcPr>
          <w:p w:rsidR="003A1690" w:rsidRPr="00B05686" w:rsidRDefault="003A1690" w:rsidP="00217CCF">
            <w:pPr>
              <w:jc w:val="center"/>
              <w:rPr>
                <w:rFonts w:ascii="宋体" w:hAnsi="宋体"/>
                <w:szCs w:val="21"/>
              </w:rPr>
            </w:pPr>
          </w:p>
        </w:tc>
        <w:tc>
          <w:tcPr>
            <w:tcW w:w="2552" w:type="dxa"/>
            <w:vAlign w:val="center"/>
          </w:tcPr>
          <w:p w:rsidR="003A1690" w:rsidRPr="00B05686" w:rsidRDefault="003A1690" w:rsidP="00217CCF">
            <w:pPr>
              <w:jc w:val="left"/>
              <w:rPr>
                <w:rFonts w:ascii="宋体" w:hAnsi="宋体"/>
                <w:szCs w:val="21"/>
              </w:rPr>
            </w:pPr>
            <w:r w:rsidRPr="00B05686">
              <w:rPr>
                <w:rFonts w:ascii="宋体" w:hAnsi="宋体" w:hint="eastAsia"/>
                <w:szCs w:val="21"/>
              </w:rPr>
              <w:t>CTCS-</w:t>
            </w:r>
            <w:proofErr w:type="gramStart"/>
            <w:r w:rsidRPr="00B05686">
              <w:rPr>
                <w:rFonts w:ascii="宋体" w:hAnsi="宋体" w:hint="eastAsia"/>
                <w:szCs w:val="21"/>
              </w:rPr>
              <w:t>3级列控系统</w:t>
            </w:r>
            <w:proofErr w:type="gramEnd"/>
            <w:r w:rsidRPr="00B05686">
              <w:rPr>
                <w:rFonts w:ascii="宋体" w:hAnsi="宋体" w:hint="eastAsia"/>
                <w:szCs w:val="21"/>
              </w:rPr>
              <w:t>的各种场景</w:t>
            </w:r>
          </w:p>
        </w:tc>
        <w:tc>
          <w:tcPr>
            <w:tcW w:w="767" w:type="dxa"/>
            <w:vAlign w:val="center"/>
          </w:tcPr>
          <w:p w:rsidR="003A1690" w:rsidRPr="00B05686" w:rsidRDefault="003A1690" w:rsidP="00217CCF">
            <w:pPr>
              <w:jc w:val="center"/>
              <w:rPr>
                <w:szCs w:val="21"/>
              </w:rPr>
            </w:pPr>
            <w:r w:rsidRPr="00B05686">
              <w:rPr>
                <w:rFonts w:hint="eastAsia"/>
                <w:szCs w:val="21"/>
              </w:rPr>
              <w:t>掌握</w:t>
            </w:r>
          </w:p>
        </w:tc>
        <w:tc>
          <w:tcPr>
            <w:tcW w:w="1134" w:type="dxa"/>
            <w:vAlign w:val="center"/>
          </w:tcPr>
          <w:p w:rsidR="003A1690" w:rsidRPr="00B05686" w:rsidRDefault="003A1690" w:rsidP="00217CCF">
            <w:pPr>
              <w:jc w:val="center"/>
              <w:rPr>
                <w:szCs w:val="21"/>
              </w:rPr>
            </w:pPr>
            <w:r>
              <w:rPr>
                <w:szCs w:val="21"/>
              </w:rPr>
              <w:t>1</w:t>
            </w:r>
          </w:p>
        </w:tc>
        <w:tc>
          <w:tcPr>
            <w:tcW w:w="1701" w:type="dxa"/>
          </w:tcPr>
          <w:p w:rsidR="003A1690" w:rsidRPr="00B05686" w:rsidRDefault="003A1690" w:rsidP="00217CCF">
            <w:pPr>
              <w:jc w:val="center"/>
              <w:rPr>
                <w:szCs w:val="21"/>
              </w:rPr>
            </w:pPr>
            <w:r>
              <w:rPr>
                <w:rFonts w:hint="eastAsia"/>
                <w:szCs w:val="21"/>
              </w:rPr>
              <w:t>2.3</w:t>
            </w:r>
          </w:p>
        </w:tc>
      </w:tr>
      <w:tr w:rsidR="003A1690" w:rsidRPr="00B05686" w:rsidTr="00217CCF">
        <w:trPr>
          <w:jc w:val="center"/>
        </w:trPr>
        <w:tc>
          <w:tcPr>
            <w:tcW w:w="716" w:type="dxa"/>
            <w:vMerge w:val="restart"/>
            <w:vAlign w:val="center"/>
          </w:tcPr>
          <w:p w:rsidR="003A1690" w:rsidRPr="00B05686" w:rsidRDefault="003A1690" w:rsidP="00217CCF">
            <w:pPr>
              <w:jc w:val="center"/>
              <w:rPr>
                <w:szCs w:val="21"/>
              </w:rPr>
            </w:pPr>
            <w:r>
              <w:rPr>
                <w:szCs w:val="21"/>
              </w:rPr>
              <w:t>7</w:t>
            </w:r>
          </w:p>
        </w:tc>
        <w:tc>
          <w:tcPr>
            <w:tcW w:w="1777" w:type="dxa"/>
            <w:vMerge w:val="restart"/>
            <w:vAlign w:val="center"/>
          </w:tcPr>
          <w:p w:rsidR="003A1690" w:rsidRPr="00B05686" w:rsidRDefault="003A1690" w:rsidP="00217CCF">
            <w:pPr>
              <w:jc w:val="center"/>
              <w:rPr>
                <w:szCs w:val="21"/>
              </w:rPr>
            </w:pPr>
            <w:r w:rsidRPr="00B05686">
              <w:rPr>
                <w:rFonts w:ascii="宋体" w:hAnsi="宋体" w:hint="eastAsia"/>
                <w:szCs w:val="21"/>
              </w:rPr>
              <w:t>典型列车运行控制系统</w:t>
            </w:r>
          </w:p>
        </w:tc>
        <w:tc>
          <w:tcPr>
            <w:tcW w:w="2552" w:type="dxa"/>
            <w:vAlign w:val="center"/>
          </w:tcPr>
          <w:p w:rsidR="003A1690" w:rsidRPr="00B05686" w:rsidRDefault="003A1690" w:rsidP="00217CCF">
            <w:pPr>
              <w:jc w:val="left"/>
              <w:rPr>
                <w:rFonts w:ascii="宋体" w:hAnsi="宋体"/>
                <w:szCs w:val="21"/>
              </w:rPr>
            </w:pPr>
            <w:r w:rsidRPr="00B05686">
              <w:rPr>
                <w:rFonts w:ascii="宋体" w:hAnsi="宋体" w:hint="eastAsia"/>
                <w:szCs w:val="21"/>
              </w:rPr>
              <w:t>ETCS系统基本原理</w:t>
            </w:r>
            <w:r>
              <w:rPr>
                <w:rFonts w:ascii="宋体" w:hAnsi="宋体" w:hint="eastAsia"/>
                <w:szCs w:val="21"/>
              </w:rPr>
              <w:t>及</w:t>
            </w:r>
            <w:r>
              <w:rPr>
                <w:rFonts w:ascii="宋体" w:hAnsi="宋体"/>
                <w:szCs w:val="21"/>
              </w:rPr>
              <w:t>标准规范体系</w:t>
            </w:r>
          </w:p>
        </w:tc>
        <w:tc>
          <w:tcPr>
            <w:tcW w:w="767" w:type="dxa"/>
            <w:vAlign w:val="center"/>
          </w:tcPr>
          <w:p w:rsidR="003A1690" w:rsidRPr="00B05686" w:rsidRDefault="003A1690" w:rsidP="00217CCF">
            <w:pPr>
              <w:jc w:val="center"/>
              <w:rPr>
                <w:szCs w:val="21"/>
              </w:rPr>
            </w:pPr>
            <w:r w:rsidRPr="00B05686">
              <w:rPr>
                <w:rFonts w:hint="eastAsia"/>
                <w:szCs w:val="21"/>
              </w:rPr>
              <w:t>了解</w:t>
            </w:r>
          </w:p>
        </w:tc>
        <w:tc>
          <w:tcPr>
            <w:tcW w:w="1134" w:type="dxa"/>
            <w:vAlign w:val="center"/>
          </w:tcPr>
          <w:p w:rsidR="003A1690" w:rsidRPr="00B05686" w:rsidRDefault="003A1690" w:rsidP="00217CCF">
            <w:pPr>
              <w:jc w:val="center"/>
              <w:rPr>
                <w:szCs w:val="21"/>
              </w:rPr>
            </w:pPr>
            <w:r w:rsidRPr="00B05686">
              <w:rPr>
                <w:rFonts w:hint="eastAsia"/>
                <w:szCs w:val="21"/>
              </w:rPr>
              <w:t>1</w:t>
            </w:r>
          </w:p>
        </w:tc>
        <w:tc>
          <w:tcPr>
            <w:tcW w:w="1701" w:type="dxa"/>
          </w:tcPr>
          <w:p w:rsidR="003A1690" w:rsidRPr="00B05686" w:rsidRDefault="003A1690" w:rsidP="00217CCF">
            <w:pPr>
              <w:jc w:val="center"/>
              <w:rPr>
                <w:szCs w:val="21"/>
              </w:rPr>
            </w:pPr>
            <w:r>
              <w:rPr>
                <w:rFonts w:hint="eastAsia"/>
                <w:szCs w:val="21"/>
              </w:rPr>
              <w:t>7.1</w:t>
            </w:r>
          </w:p>
        </w:tc>
      </w:tr>
      <w:tr w:rsidR="003A1690" w:rsidRPr="00B05686" w:rsidTr="00217CCF">
        <w:trPr>
          <w:jc w:val="center"/>
        </w:trPr>
        <w:tc>
          <w:tcPr>
            <w:tcW w:w="716" w:type="dxa"/>
            <w:vMerge/>
            <w:vAlign w:val="center"/>
          </w:tcPr>
          <w:p w:rsidR="003A1690" w:rsidRPr="00B05686" w:rsidRDefault="003A1690" w:rsidP="00217CCF">
            <w:pPr>
              <w:jc w:val="center"/>
              <w:rPr>
                <w:szCs w:val="21"/>
              </w:rPr>
            </w:pPr>
          </w:p>
        </w:tc>
        <w:tc>
          <w:tcPr>
            <w:tcW w:w="1777" w:type="dxa"/>
            <w:vMerge/>
            <w:vAlign w:val="center"/>
          </w:tcPr>
          <w:p w:rsidR="003A1690" w:rsidRPr="00B05686" w:rsidRDefault="003A1690" w:rsidP="00217CCF">
            <w:pPr>
              <w:jc w:val="center"/>
              <w:rPr>
                <w:rFonts w:ascii="宋体" w:hAnsi="宋体"/>
                <w:szCs w:val="21"/>
              </w:rPr>
            </w:pPr>
          </w:p>
        </w:tc>
        <w:tc>
          <w:tcPr>
            <w:tcW w:w="2552" w:type="dxa"/>
            <w:vAlign w:val="center"/>
          </w:tcPr>
          <w:p w:rsidR="003A1690" w:rsidRPr="00B05686" w:rsidRDefault="003A1690" w:rsidP="00217CCF">
            <w:pPr>
              <w:jc w:val="left"/>
              <w:rPr>
                <w:rFonts w:ascii="宋体" w:hAnsi="宋体"/>
                <w:szCs w:val="21"/>
              </w:rPr>
            </w:pPr>
            <w:r w:rsidRPr="00B05686">
              <w:rPr>
                <w:rFonts w:ascii="宋体" w:hAnsi="宋体" w:hint="eastAsia"/>
                <w:szCs w:val="21"/>
              </w:rPr>
              <w:t>CTCS系统</w:t>
            </w:r>
            <w:r>
              <w:rPr>
                <w:rFonts w:ascii="宋体" w:hAnsi="宋体" w:hint="eastAsia"/>
                <w:szCs w:val="21"/>
              </w:rPr>
              <w:t>原理</w:t>
            </w:r>
            <w:r>
              <w:rPr>
                <w:rFonts w:ascii="宋体" w:hAnsi="宋体"/>
                <w:szCs w:val="21"/>
              </w:rPr>
              <w:t>及</w:t>
            </w:r>
            <w:r>
              <w:rPr>
                <w:rFonts w:ascii="宋体" w:hAnsi="宋体" w:hint="eastAsia"/>
                <w:szCs w:val="21"/>
              </w:rPr>
              <w:t>标准规范体系</w:t>
            </w:r>
          </w:p>
        </w:tc>
        <w:tc>
          <w:tcPr>
            <w:tcW w:w="767" w:type="dxa"/>
            <w:vAlign w:val="center"/>
          </w:tcPr>
          <w:p w:rsidR="003A1690" w:rsidRPr="00B05686" w:rsidRDefault="003A1690" w:rsidP="00217CCF">
            <w:pPr>
              <w:jc w:val="center"/>
              <w:rPr>
                <w:szCs w:val="21"/>
              </w:rPr>
            </w:pPr>
            <w:r w:rsidRPr="00B05686">
              <w:rPr>
                <w:rFonts w:hint="eastAsia"/>
                <w:szCs w:val="21"/>
              </w:rPr>
              <w:t>了解</w:t>
            </w:r>
          </w:p>
        </w:tc>
        <w:tc>
          <w:tcPr>
            <w:tcW w:w="1134" w:type="dxa"/>
            <w:vAlign w:val="center"/>
          </w:tcPr>
          <w:p w:rsidR="003A1690" w:rsidRPr="00B05686" w:rsidRDefault="003A1690" w:rsidP="00217CCF">
            <w:pPr>
              <w:jc w:val="center"/>
              <w:rPr>
                <w:szCs w:val="21"/>
              </w:rPr>
            </w:pPr>
            <w:r w:rsidRPr="00B05686">
              <w:rPr>
                <w:rFonts w:hint="eastAsia"/>
                <w:szCs w:val="21"/>
              </w:rPr>
              <w:t>1</w:t>
            </w:r>
          </w:p>
        </w:tc>
        <w:tc>
          <w:tcPr>
            <w:tcW w:w="1701" w:type="dxa"/>
          </w:tcPr>
          <w:p w:rsidR="003A1690" w:rsidRPr="00B05686" w:rsidRDefault="003A1690" w:rsidP="00217CCF">
            <w:pPr>
              <w:jc w:val="center"/>
              <w:rPr>
                <w:szCs w:val="21"/>
              </w:rPr>
            </w:pPr>
            <w:r>
              <w:rPr>
                <w:rFonts w:hint="eastAsia"/>
                <w:szCs w:val="21"/>
              </w:rPr>
              <w:t>7.1</w:t>
            </w:r>
          </w:p>
        </w:tc>
      </w:tr>
      <w:tr w:rsidR="003A1690" w:rsidRPr="00B05686" w:rsidTr="00217CCF">
        <w:trPr>
          <w:jc w:val="center"/>
        </w:trPr>
        <w:tc>
          <w:tcPr>
            <w:tcW w:w="716" w:type="dxa"/>
            <w:vMerge/>
            <w:vAlign w:val="center"/>
          </w:tcPr>
          <w:p w:rsidR="003A1690" w:rsidRPr="00B05686" w:rsidRDefault="003A1690" w:rsidP="00217CCF">
            <w:pPr>
              <w:jc w:val="center"/>
              <w:rPr>
                <w:szCs w:val="21"/>
              </w:rPr>
            </w:pPr>
          </w:p>
        </w:tc>
        <w:tc>
          <w:tcPr>
            <w:tcW w:w="1777" w:type="dxa"/>
            <w:vMerge/>
            <w:vAlign w:val="center"/>
          </w:tcPr>
          <w:p w:rsidR="003A1690" w:rsidRPr="00B05686" w:rsidRDefault="003A1690" w:rsidP="00217CCF">
            <w:pPr>
              <w:jc w:val="center"/>
              <w:rPr>
                <w:rFonts w:ascii="宋体" w:hAnsi="宋体"/>
                <w:szCs w:val="21"/>
              </w:rPr>
            </w:pPr>
          </w:p>
        </w:tc>
        <w:tc>
          <w:tcPr>
            <w:tcW w:w="2552" w:type="dxa"/>
            <w:vAlign w:val="center"/>
          </w:tcPr>
          <w:p w:rsidR="003A1690" w:rsidRPr="00B05686" w:rsidRDefault="003A1690" w:rsidP="00217CCF">
            <w:pPr>
              <w:jc w:val="left"/>
              <w:rPr>
                <w:rFonts w:ascii="宋体" w:hAnsi="宋体"/>
                <w:szCs w:val="21"/>
              </w:rPr>
            </w:pPr>
            <w:r>
              <w:rPr>
                <w:rFonts w:ascii="宋体" w:hAnsi="宋体" w:hint="eastAsia"/>
                <w:szCs w:val="21"/>
              </w:rPr>
              <w:t>CTCS</w:t>
            </w:r>
            <w:r>
              <w:rPr>
                <w:rFonts w:ascii="宋体" w:hAnsi="宋体"/>
                <w:szCs w:val="21"/>
              </w:rPr>
              <w:t>系统</w:t>
            </w:r>
            <w:r>
              <w:rPr>
                <w:rFonts w:ascii="宋体" w:hAnsi="宋体" w:hint="eastAsia"/>
                <w:szCs w:val="21"/>
              </w:rPr>
              <w:t>实际</w:t>
            </w:r>
            <w:r>
              <w:rPr>
                <w:rFonts w:ascii="宋体" w:hAnsi="宋体"/>
                <w:szCs w:val="21"/>
              </w:rPr>
              <w:t>工程案例讲解</w:t>
            </w:r>
          </w:p>
        </w:tc>
        <w:tc>
          <w:tcPr>
            <w:tcW w:w="767" w:type="dxa"/>
            <w:vAlign w:val="center"/>
          </w:tcPr>
          <w:p w:rsidR="003A1690" w:rsidRPr="00B05686" w:rsidRDefault="003A1690" w:rsidP="00217CCF">
            <w:pPr>
              <w:jc w:val="center"/>
              <w:rPr>
                <w:szCs w:val="21"/>
              </w:rPr>
            </w:pPr>
            <w:r w:rsidRPr="00B05686">
              <w:rPr>
                <w:rFonts w:hint="eastAsia"/>
                <w:szCs w:val="21"/>
              </w:rPr>
              <w:t>了解</w:t>
            </w:r>
          </w:p>
        </w:tc>
        <w:tc>
          <w:tcPr>
            <w:tcW w:w="1134" w:type="dxa"/>
            <w:vAlign w:val="center"/>
          </w:tcPr>
          <w:p w:rsidR="003A1690" w:rsidRPr="00B05686" w:rsidRDefault="003A1690" w:rsidP="00217CCF">
            <w:pPr>
              <w:jc w:val="center"/>
              <w:rPr>
                <w:szCs w:val="21"/>
              </w:rPr>
            </w:pPr>
            <w:r w:rsidRPr="00B05686">
              <w:rPr>
                <w:rFonts w:hint="eastAsia"/>
                <w:szCs w:val="21"/>
              </w:rPr>
              <w:t>1</w:t>
            </w:r>
          </w:p>
        </w:tc>
        <w:tc>
          <w:tcPr>
            <w:tcW w:w="1701" w:type="dxa"/>
          </w:tcPr>
          <w:p w:rsidR="003A1690" w:rsidRPr="00B05686" w:rsidRDefault="003A1690" w:rsidP="00217CCF">
            <w:pPr>
              <w:jc w:val="center"/>
              <w:rPr>
                <w:szCs w:val="21"/>
              </w:rPr>
            </w:pPr>
            <w:r>
              <w:rPr>
                <w:rFonts w:hint="eastAsia"/>
                <w:szCs w:val="21"/>
              </w:rPr>
              <w:t>7.1</w:t>
            </w:r>
          </w:p>
        </w:tc>
      </w:tr>
      <w:tr w:rsidR="003A1690" w:rsidRPr="00B05686" w:rsidTr="00217CCF">
        <w:trPr>
          <w:jc w:val="center"/>
        </w:trPr>
        <w:tc>
          <w:tcPr>
            <w:tcW w:w="716" w:type="dxa"/>
            <w:vMerge w:val="restart"/>
            <w:vAlign w:val="center"/>
          </w:tcPr>
          <w:p w:rsidR="003A1690" w:rsidRPr="00B05686" w:rsidRDefault="003A1690" w:rsidP="00217CCF">
            <w:pPr>
              <w:jc w:val="center"/>
              <w:rPr>
                <w:szCs w:val="21"/>
              </w:rPr>
            </w:pPr>
            <w:r>
              <w:rPr>
                <w:szCs w:val="21"/>
              </w:rPr>
              <w:t>8</w:t>
            </w:r>
          </w:p>
        </w:tc>
        <w:tc>
          <w:tcPr>
            <w:tcW w:w="1777" w:type="dxa"/>
            <w:vMerge w:val="restart"/>
            <w:vAlign w:val="center"/>
          </w:tcPr>
          <w:p w:rsidR="003A1690" w:rsidRPr="00B05686" w:rsidRDefault="003A1690" w:rsidP="00217CCF">
            <w:pPr>
              <w:jc w:val="center"/>
              <w:rPr>
                <w:rFonts w:ascii="宋体" w:hAnsi="宋体"/>
                <w:szCs w:val="21"/>
              </w:rPr>
            </w:pPr>
            <w:r>
              <w:rPr>
                <w:rFonts w:ascii="宋体" w:hAnsi="宋体" w:hint="eastAsia"/>
                <w:szCs w:val="21"/>
              </w:rPr>
              <w:t>专题实验</w:t>
            </w:r>
          </w:p>
        </w:tc>
        <w:tc>
          <w:tcPr>
            <w:tcW w:w="2552" w:type="dxa"/>
            <w:vAlign w:val="center"/>
          </w:tcPr>
          <w:p w:rsidR="003A1690" w:rsidRPr="00B05686" w:rsidRDefault="003A1690" w:rsidP="00217CCF">
            <w:pPr>
              <w:jc w:val="left"/>
              <w:rPr>
                <w:rFonts w:ascii="宋体" w:hAnsi="宋体"/>
                <w:szCs w:val="21"/>
              </w:rPr>
            </w:pPr>
            <w:proofErr w:type="gramStart"/>
            <w:r>
              <w:rPr>
                <w:rFonts w:ascii="宋体" w:hAnsi="宋体" w:hint="eastAsia"/>
                <w:szCs w:val="21"/>
              </w:rPr>
              <w:t>列控</w:t>
            </w:r>
            <w:r>
              <w:rPr>
                <w:rFonts w:ascii="宋体" w:hAnsi="宋体"/>
                <w:szCs w:val="21"/>
              </w:rPr>
              <w:t>原理</w:t>
            </w:r>
            <w:proofErr w:type="gramEnd"/>
            <w:r>
              <w:rPr>
                <w:rFonts w:ascii="宋体" w:hAnsi="宋体"/>
                <w:szCs w:val="21"/>
              </w:rPr>
              <w:t>上机实验</w:t>
            </w:r>
          </w:p>
        </w:tc>
        <w:tc>
          <w:tcPr>
            <w:tcW w:w="767" w:type="dxa"/>
          </w:tcPr>
          <w:p w:rsidR="003A1690" w:rsidRDefault="003A1690" w:rsidP="00217CCF">
            <w:r w:rsidRPr="0062329B">
              <w:rPr>
                <w:rFonts w:hint="eastAsia"/>
                <w:szCs w:val="21"/>
              </w:rPr>
              <w:t>掌握</w:t>
            </w:r>
          </w:p>
        </w:tc>
        <w:tc>
          <w:tcPr>
            <w:tcW w:w="1134" w:type="dxa"/>
            <w:vAlign w:val="center"/>
          </w:tcPr>
          <w:p w:rsidR="003A1690" w:rsidRPr="00B05686" w:rsidRDefault="003A1690" w:rsidP="00217CCF">
            <w:pPr>
              <w:jc w:val="center"/>
              <w:rPr>
                <w:szCs w:val="21"/>
              </w:rPr>
            </w:pPr>
            <w:r>
              <w:rPr>
                <w:szCs w:val="21"/>
              </w:rPr>
              <w:t>4</w:t>
            </w:r>
          </w:p>
        </w:tc>
        <w:tc>
          <w:tcPr>
            <w:tcW w:w="1701" w:type="dxa"/>
            <w:vMerge w:val="restart"/>
          </w:tcPr>
          <w:p w:rsidR="003A1690" w:rsidRDefault="003A1690" w:rsidP="00217CCF">
            <w:pPr>
              <w:jc w:val="center"/>
              <w:rPr>
                <w:szCs w:val="21"/>
              </w:rPr>
            </w:pPr>
            <w:r>
              <w:rPr>
                <w:szCs w:val="21"/>
              </w:rPr>
              <w:t>2.3</w:t>
            </w:r>
          </w:p>
          <w:p w:rsidR="003A1690" w:rsidRDefault="003A1690" w:rsidP="00217CCF">
            <w:pPr>
              <w:jc w:val="center"/>
              <w:rPr>
                <w:szCs w:val="21"/>
              </w:rPr>
            </w:pPr>
            <w:r>
              <w:rPr>
                <w:rFonts w:hint="eastAsia"/>
                <w:szCs w:val="21"/>
              </w:rPr>
              <w:t>5.2</w:t>
            </w:r>
          </w:p>
          <w:p w:rsidR="003A1690" w:rsidRPr="00B05686" w:rsidRDefault="003A1690" w:rsidP="00217CCF">
            <w:pPr>
              <w:jc w:val="center"/>
              <w:rPr>
                <w:szCs w:val="21"/>
              </w:rPr>
            </w:pPr>
            <w:r>
              <w:rPr>
                <w:szCs w:val="21"/>
              </w:rPr>
              <w:t>7.1</w:t>
            </w:r>
          </w:p>
        </w:tc>
      </w:tr>
      <w:tr w:rsidR="003A1690" w:rsidRPr="00B05686" w:rsidTr="00217CCF">
        <w:trPr>
          <w:jc w:val="center"/>
        </w:trPr>
        <w:tc>
          <w:tcPr>
            <w:tcW w:w="716" w:type="dxa"/>
            <w:vMerge/>
            <w:vAlign w:val="center"/>
          </w:tcPr>
          <w:p w:rsidR="003A1690" w:rsidRPr="00B05686" w:rsidRDefault="003A1690" w:rsidP="00217CCF">
            <w:pPr>
              <w:jc w:val="center"/>
              <w:rPr>
                <w:szCs w:val="21"/>
              </w:rPr>
            </w:pPr>
          </w:p>
        </w:tc>
        <w:tc>
          <w:tcPr>
            <w:tcW w:w="1777" w:type="dxa"/>
            <w:vMerge/>
            <w:vAlign w:val="center"/>
          </w:tcPr>
          <w:p w:rsidR="003A1690" w:rsidRPr="00B05686" w:rsidRDefault="003A1690" w:rsidP="00217CCF">
            <w:pPr>
              <w:jc w:val="center"/>
              <w:rPr>
                <w:rFonts w:ascii="宋体" w:hAnsi="宋体"/>
                <w:szCs w:val="21"/>
              </w:rPr>
            </w:pPr>
          </w:p>
        </w:tc>
        <w:tc>
          <w:tcPr>
            <w:tcW w:w="2552" w:type="dxa"/>
            <w:vAlign w:val="center"/>
          </w:tcPr>
          <w:p w:rsidR="003A1690" w:rsidRPr="00B05686" w:rsidRDefault="003A1690" w:rsidP="00217CCF">
            <w:pPr>
              <w:jc w:val="left"/>
              <w:rPr>
                <w:rFonts w:ascii="宋体" w:hAnsi="宋体"/>
                <w:szCs w:val="21"/>
              </w:rPr>
            </w:pPr>
            <w:r>
              <w:rPr>
                <w:rFonts w:ascii="宋体" w:hAnsi="宋体"/>
                <w:szCs w:val="21"/>
              </w:rPr>
              <w:t>ATP超速防护曲线计算实验</w:t>
            </w:r>
          </w:p>
        </w:tc>
        <w:tc>
          <w:tcPr>
            <w:tcW w:w="767" w:type="dxa"/>
            <w:vAlign w:val="center"/>
          </w:tcPr>
          <w:p w:rsidR="003A1690" w:rsidRPr="00B05686" w:rsidRDefault="003A1690" w:rsidP="00217CCF">
            <w:pPr>
              <w:jc w:val="center"/>
              <w:rPr>
                <w:szCs w:val="21"/>
              </w:rPr>
            </w:pPr>
            <w:r w:rsidRPr="00B05686">
              <w:rPr>
                <w:rFonts w:hint="eastAsia"/>
                <w:szCs w:val="21"/>
              </w:rPr>
              <w:t>掌握</w:t>
            </w:r>
          </w:p>
        </w:tc>
        <w:tc>
          <w:tcPr>
            <w:tcW w:w="1134" w:type="dxa"/>
            <w:vAlign w:val="center"/>
          </w:tcPr>
          <w:p w:rsidR="003A1690" w:rsidRPr="00B05686" w:rsidRDefault="003A1690" w:rsidP="00217CCF">
            <w:pPr>
              <w:jc w:val="center"/>
              <w:rPr>
                <w:szCs w:val="21"/>
              </w:rPr>
            </w:pPr>
            <w:r w:rsidRPr="00B05686">
              <w:rPr>
                <w:rFonts w:hint="eastAsia"/>
                <w:szCs w:val="21"/>
              </w:rPr>
              <w:t>4</w:t>
            </w:r>
          </w:p>
        </w:tc>
        <w:tc>
          <w:tcPr>
            <w:tcW w:w="1701" w:type="dxa"/>
            <w:vMerge/>
          </w:tcPr>
          <w:p w:rsidR="003A1690" w:rsidRPr="00B05686" w:rsidRDefault="003A1690" w:rsidP="00217CCF">
            <w:pPr>
              <w:jc w:val="center"/>
              <w:rPr>
                <w:szCs w:val="21"/>
              </w:rPr>
            </w:pPr>
          </w:p>
        </w:tc>
      </w:tr>
      <w:tr w:rsidR="003A1690" w:rsidRPr="00B05686" w:rsidTr="00217CCF">
        <w:trPr>
          <w:jc w:val="center"/>
        </w:trPr>
        <w:tc>
          <w:tcPr>
            <w:tcW w:w="716" w:type="dxa"/>
            <w:vMerge/>
            <w:vAlign w:val="center"/>
          </w:tcPr>
          <w:p w:rsidR="003A1690" w:rsidRPr="00B05686" w:rsidRDefault="003A1690" w:rsidP="00217CCF">
            <w:pPr>
              <w:jc w:val="center"/>
              <w:rPr>
                <w:szCs w:val="21"/>
              </w:rPr>
            </w:pPr>
          </w:p>
        </w:tc>
        <w:tc>
          <w:tcPr>
            <w:tcW w:w="1777" w:type="dxa"/>
            <w:vMerge/>
            <w:vAlign w:val="center"/>
          </w:tcPr>
          <w:p w:rsidR="003A1690" w:rsidRPr="00B05686" w:rsidRDefault="003A1690" w:rsidP="00217CCF">
            <w:pPr>
              <w:jc w:val="center"/>
              <w:rPr>
                <w:rFonts w:ascii="宋体" w:hAnsi="宋体"/>
                <w:szCs w:val="21"/>
              </w:rPr>
            </w:pPr>
          </w:p>
        </w:tc>
        <w:tc>
          <w:tcPr>
            <w:tcW w:w="2552" w:type="dxa"/>
            <w:vAlign w:val="center"/>
          </w:tcPr>
          <w:p w:rsidR="003A1690" w:rsidRPr="00B05686" w:rsidRDefault="003A1690" w:rsidP="00217CCF">
            <w:pPr>
              <w:jc w:val="left"/>
              <w:rPr>
                <w:rFonts w:ascii="宋体" w:hAnsi="宋体"/>
                <w:szCs w:val="21"/>
              </w:rPr>
            </w:pPr>
            <w:r>
              <w:rPr>
                <w:rFonts w:ascii="宋体" w:hAnsi="宋体"/>
                <w:szCs w:val="21"/>
              </w:rPr>
              <w:t>CTCS-2</w:t>
            </w:r>
            <w:r>
              <w:rPr>
                <w:rFonts w:ascii="宋体" w:hAnsi="宋体" w:hint="eastAsia"/>
                <w:szCs w:val="21"/>
              </w:rPr>
              <w:t>级</w:t>
            </w:r>
            <w:r>
              <w:rPr>
                <w:rFonts w:ascii="宋体" w:hAnsi="宋体"/>
                <w:szCs w:val="21"/>
              </w:rPr>
              <w:t>行车许可使用上机实验</w:t>
            </w:r>
          </w:p>
        </w:tc>
        <w:tc>
          <w:tcPr>
            <w:tcW w:w="767" w:type="dxa"/>
            <w:vAlign w:val="center"/>
          </w:tcPr>
          <w:p w:rsidR="003A1690" w:rsidRPr="00B05686" w:rsidRDefault="003A1690" w:rsidP="00217CCF">
            <w:pPr>
              <w:jc w:val="center"/>
              <w:rPr>
                <w:szCs w:val="21"/>
              </w:rPr>
            </w:pPr>
            <w:r w:rsidRPr="00B05686">
              <w:rPr>
                <w:rFonts w:hint="eastAsia"/>
                <w:szCs w:val="21"/>
              </w:rPr>
              <w:t>掌握</w:t>
            </w:r>
          </w:p>
        </w:tc>
        <w:tc>
          <w:tcPr>
            <w:tcW w:w="1134" w:type="dxa"/>
            <w:vAlign w:val="center"/>
          </w:tcPr>
          <w:p w:rsidR="003A1690" w:rsidRPr="00B05686" w:rsidRDefault="003A1690" w:rsidP="00217CCF">
            <w:pPr>
              <w:jc w:val="center"/>
              <w:rPr>
                <w:szCs w:val="21"/>
              </w:rPr>
            </w:pPr>
            <w:r w:rsidRPr="00B05686">
              <w:rPr>
                <w:rFonts w:hint="eastAsia"/>
                <w:szCs w:val="21"/>
              </w:rPr>
              <w:t>4</w:t>
            </w:r>
          </w:p>
        </w:tc>
        <w:tc>
          <w:tcPr>
            <w:tcW w:w="1701" w:type="dxa"/>
            <w:vMerge/>
          </w:tcPr>
          <w:p w:rsidR="003A1690" w:rsidRPr="00B05686" w:rsidRDefault="003A1690" w:rsidP="00217CCF">
            <w:pPr>
              <w:jc w:val="center"/>
              <w:rPr>
                <w:szCs w:val="21"/>
              </w:rPr>
            </w:pPr>
          </w:p>
        </w:tc>
      </w:tr>
      <w:tr w:rsidR="003A1690" w:rsidRPr="00B05686" w:rsidTr="00217CCF">
        <w:trPr>
          <w:jc w:val="center"/>
        </w:trPr>
        <w:tc>
          <w:tcPr>
            <w:tcW w:w="716" w:type="dxa"/>
            <w:vMerge/>
            <w:vAlign w:val="center"/>
          </w:tcPr>
          <w:p w:rsidR="003A1690" w:rsidRPr="00B05686" w:rsidRDefault="003A1690" w:rsidP="00217CCF">
            <w:pPr>
              <w:jc w:val="center"/>
              <w:rPr>
                <w:szCs w:val="21"/>
              </w:rPr>
            </w:pPr>
          </w:p>
        </w:tc>
        <w:tc>
          <w:tcPr>
            <w:tcW w:w="1777" w:type="dxa"/>
            <w:vMerge/>
            <w:vAlign w:val="center"/>
          </w:tcPr>
          <w:p w:rsidR="003A1690" w:rsidRPr="00B05686" w:rsidRDefault="003A1690" w:rsidP="00217CCF">
            <w:pPr>
              <w:jc w:val="center"/>
              <w:rPr>
                <w:rFonts w:ascii="宋体" w:hAnsi="宋体"/>
                <w:szCs w:val="21"/>
              </w:rPr>
            </w:pPr>
          </w:p>
        </w:tc>
        <w:tc>
          <w:tcPr>
            <w:tcW w:w="2552" w:type="dxa"/>
            <w:vAlign w:val="center"/>
          </w:tcPr>
          <w:p w:rsidR="003A1690" w:rsidRPr="00B05686" w:rsidRDefault="003A1690" w:rsidP="00217CCF">
            <w:pPr>
              <w:jc w:val="left"/>
              <w:rPr>
                <w:rFonts w:ascii="宋体" w:hAnsi="宋体"/>
                <w:szCs w:val="21"/>
              </w:rPr>
            </w:pPr>
            <w:r>
              <w:rPr>
                <w:rFonts w:ascii="宋体" w:hAnsi="宋体" w:hint="eastAsia"/>
                <w:szCs w:val="21"/>
              </w:rPr>
              <w:t>应答器编码</w:t>
            </w:r>
            <w:r>
              <w:rPr>
                <w:rFonts w:ascii="宋体" w:hAnsi="宋体"/>
                <w:szCs w:val="21"/>
              </w:rPr>
              <w:t>原理上机实验</w:t>
            </w:r>
          </w:p>
        </w:tc>
        <w:tc>
          <w:tcPr>
            <w:tcW w:w="767" w:type="dxa"/>
          </w:tcPr>
          <w:p w:rsidR="003A1690" w:rsidRDefault="003A1690" w:rsidP="00217CCF">
            <w:r w:rsidRPr="0062329B">
              <w:rPr>
                <w:rFonts w:hint="eastAsia"/>
                <w:szCs w:val="21"/>
              </w:rPr>
              <w:t>掌握</w:t>
            </w:r>
          </w:p>
        </w:tc>
        <w:tc>
          <w:tcPr>
            <w:tcW w:w="1134" w:type="dxa"/>
            <w:vAlign w:val="center"/>
          </w:tcPr>
          <w:p w:rsidR="003A1690" w:rsidRPr="00B05686" w:rsidRDefault="003A1690" w:rsidP="00217CCF">
            <w:pPr>
              <w:jc w:val="center"/>
              <w:rPr>
                <w:szCs w:val="21"/>
              </w:rPr>
            </w:pPr>
            <w:r>
              <w:rPr>
                <w:szCs w:val="21"/>
              </w:rPr>
              <w:t>4</w:t>
            </w:r>
          </w:p>
        </w:tc>
        <w:tc>
          <w:tcPr>
            <w:tcW w:w="1701" w:type="dxa"/>
            <w:vMerge/>
          </w:tcPr>
          <w:p w:rsidR="003A1690" w:rsidRPr="00B05686" w:rsidRDefault="003A1690" w:rsidP="00217CCF">
            <w:pPr>
              <w:jc w:val="center"/>
              <w:rPr>
                <w:szCs w:val="21"/>
              </w:rPr>
            </w:pPr>
          </w:p>
        </w:tc>
      </w:tr>
    </w:tbl>
    <w:p w:rsidR="008A5106" w:rsidRPr="003A1690" w:rsidRDefault="008A5106" w:rsidP="004E5660">
      <w:pPr>
        <w:adjustRightInd w:val="0"/>
        <w:snapToGrid w:val="0"/>
        <w:spacing w:beforeLines="50" w:before="156" w:afterLines="50" w:after="156"/>
        <w:ind w:leftChars="50" w:left="105" w:rightChars="50" w:right="105"/>
        <w:rPr>
          <w:rFonts w:cs="宋体"/>
          <w:b/>
          <w:color w:val="000000"/>
          <w:szCs w:val="21"/>
        </w:rPr>
      </w:pPr>
    </w:p>
    <w:p w:rsidR="002D3359" w:rsidRPr="006A7506" w:rsidRDefault="008A1A4F" w:rsidP="00C002F3">
      <w:pPr>
        <w:adjustRightInd w:val="0"/>
        <w:snapToGrid w:val="0"/>
        <w:spacing w:beforeLines="100" w:before="312" w:afterLines="50" w:after="156" w:line="360" w:lineRule="auto"/>
        <w:ind w:leftChars="50" w:left="105" w:rightChars="50" w:right="105"/>
        <w:rPr>
          <w:rFonts w:cs="宋体"/>
          <w:b/>
          <w:color w:val="000000"/>
          <w:szCs w:val="21"/>
        </w:rPr>
      </w:pPr>
      <w:r>
        <w:rPr>
          <w:rFonts w:cs="宋体" w:hint="eastAsia"/>
          <w:b/>
          <w:color w:val="000000"/>
          <w:szCs w:val="21"/>
        </w:rPr>
        <w:t>五</w:t>
      </w:r>
      <w:r w:rsidR="002D3359" w:rsidRPr="006A7506">
        <w:rPr>
          <w:rFonts w:cs="宋体"/>
          <w:b/>
          <w:color w:val="000000"/>
          <w:szCs w:val="21"/>
        </w:rPr>
        <w:t>、课程教学安排</w:t>
      </w:r>
    </w:p>
    <w:p w:rsidR="002D3359" w:rsidRDefault="002D3359" w:rsidP="00310C32">
      <w:pPr>
        <w:spacing w:line="360" w:lineRule="auto"/>
        <w:ind w:firstLine="360"/>
        <w:rPr>
          <w:szCs w:val="21"/>
        </w:rPr>
      </w:pPr>
      <w:r w:rsidRPr="006A7506">
        <w:rPr>
          <w:szCs w:val="21"/>
        </w:rPr>
        <w:t>本课是</w:t>
      </w:r>
      <w:r w:rsidR="00CA6D58" w:rsidRPr="00CA6D58">
        <w:rPr>
          <w:rFonts w:hint="eastAsia"/>
          <w:szCs w:val="21"/>
        </w:rPr>
        <w:t>轨道交通信号与控制</w:t>
      </w:r>
      <w:r w:rsidRPr="006A7506">
        <w:rPr>
          <w:szCs w:val="21"/>
        </w:rPr>
        <w:t>专业的专业</w:t>
      </w:r>
      <w:r w:rsidR="00F32188">
        <w:rPr>
          <w:rFonts w:hint="eastAsia"/>
          <w:szCs w:val="21"/>
        </w:rPr>
        <w:t>限选</w:t>
      </w:r>
      <w:r w:rsidRPr="006A7506">
        <w:rPr>
          <w:szCs w:val="21"/>
        </w:rPr>
        <w:t>课，需要运用先修的</w:t>
      </w:r>
      <w:r w:rsidR="00CA6D58">
        <w:rPr>
          <w:rFonts w:hint="eastAsia"/>
          <w:szCs w:val="21"/>
        </w:rPr>
        <w:t>铁道信号</w:t>
      </w:r>
      <w:r w:rsidR="00CA6D58">
        <w:rPr>
          <w:szCs w:val="21"/>
        </w:rPr>
        <w:t>基础</w:t>
      </w:r>
      <w:r w:rsidR="008E73DD" w:rsidRPr="006A7506">
        <w:rPr>
          <w:szCs w:val="21"/>
        </w:rPr>
        <w:t>等专业</w:t>
      </w:r>
      <w:r w:rsidR="00CA6D58">
        <w:rPr>
          <w:rFonts w:hint="eastAsia"/>
          <w:szCs w:val="21"/>
        </w:rPr>
        <w:t>背景</w:t>
      </w:r>
      <w:r w:rsidR="008E73DD" w:rsidRPr="006A7506">
        <w:rPr>
          <w:szCs w:val="21"/>
        </w:rPr>
        <w:t>知识</w:t>
      </w:r>
      <w:r w:rsidRPr="006A7506">
        <w:rPr>
          <w:szCs w:val="21"/>
        </w:rPr>
        <w:t>，</w:t>
      </w:r>
      <w:r w:rsidR="00CA6D58">
        <w:rPr>
          <w:rFonts w:hint="eastAsia"/>
          <w:szCs w:val="21"/>
        </w:rPr>
        <w:t>课程</w:t>
      </w:r>
      <w:r w:rsidR="00CA6D58">
        <w:rPr>
          <w:szCs w:val="21"/>
        </w:rPr>
        <w:t>内容</w:t>
      </w:r>
      <w:r w:rsidRPr="006A7506">
        <w:rPr>
          <w:szCs w:val="21"/>
        </w:rPr>
        <w:t>又涉及到</w:t>
      </w:r>
      <w:r w:rsidR="00CA6D58">
        <w:rPr>
          <w:rFonts w:hint="eastAsia"/>
          <w:szCs w:val="21"/>
        </w:rPr>
        <w:t>专业工程</w:t>
      </w:r>
      <w:r w:rsidR="00CA6D58">
        <w:rPr>
          <w:szCs w:val="21"/>
        </w:rPr>
        <w:t>应用领域，适宜采用灵活多样的教学方式，将理论教学、</w:t>
      </w:r>
      <w:r w:rsidR="00CA6D58">
        <w:rPr>
          <w:rFonts w:hint="eastAsia"/>
          <w:szCs w:val="21"/>
        </w:rPr>
        <w:t>设计作业</w:t>
      </w:r>
      <w:r w:rsidR="00CA6D58">
        <w:rPr>
          <w:szCs w:val="21"/>
        </w:rPr>
        <w:t>、</w:t>
      </w:r>
      <w:r w:rsidR="00CA6D58">
        <w:rPr>
          <w:rFonts w:hint="eastAsia"/>
          <w:szCs w:val="21"/>
        </w:rPr>
        <w:t>专题</w:t>
      </w:r>
      <w:r w:rsidR="00CA6D58">
        <w:rPr>
          <w:szCs w:val="21"/>
        </w:rPr>
        <w:t>实验</w:t>
      </w:r>
      <w:r w:rsidRPr="006A7506">
        <w:rPr>
          <w:szCs w:val="21"/>
        </w:rPr>
        <w:t>等有机结合。通过课堂理论教学</w:t>
      </w:r>
      <w:r w:rsidR="008E73DD" w:rsidRPr="006A7506">
        <w:rPr>
          <w:rFonts w:hint="eastAsia"/>
          <w:szCs w:val="21"/>
        </w:rPr>
        <w:t>讲解</w:t>
      </w:r>
      <w:r w:rsidR="00CA6D58">
        <w:rPr>
          <w:rFonts w:hint="eastAsia"/>
          <w:szCs w:val="21"/>
        </w:rPr>
        <w:t>系统</w:t>
      </w:r>
      <w:r w:rsidR="008E73DD" w:rsidRPr="006A7506">
        <w:rPr>
          <w:rFonts w:hint="eastAsia"/>
          <w:szCs w:val="21"/>
        </w:rPr>
        <w:t>原理</w:t>
      </w:r>
      <w:r w:rsidRPr="006A7506">
        <w:rPr>
          <w:szCs w:val="21"/>
        </w:rPr>
        <w:t>和分析方法，指导课后学生</w:t>
      </w:r>
      <w:r w:rsidR="00CA6D58">
        <w:rPr>
          <w:rFonts w:hint="eastAsia"/>
          <w:szCs w:val="21"/>
        </w:rPr>
        <w:t>完成作业</w:t>
      </w:r>
      <w:r w:rsidR="00CA6D58">
        <w:rPr>
          <w:szCs w:val="21"/>
        </w:rPr>
        <w:t>设计</w:t>
      </w:r>
      <w:r w:rsidR="00CA6D58">
        <w:rPr>
          <w:rFonts w:hint="eastAsia"/>
          <w:szCs w:val="21"/>
        </w:rPr>
        <w:t>，</w:t>
      </w:r>
      <w:r w:rsidR="008E73DD" w:rsidRPr="006A7506">
        <w:rPr>
          <w:rFonts w:hint="eastAsia"/>
          <w:szCs w:val="21"/>
        </w:rPr>
        <w:t>并</w:t>
      </w:r>
      <w:r w:rsidR="00CA6D58">
        <w:rPr>
          <w:rFonts w:hint="eastAsia"/>
          <w:szCs w:val="21"/>
        </w:rPr>
        <w:t>高效</w:t>
      </w:r>
      <w:r w:rsidR="00CA6D58">
        <w:rPr>
          <w:szCs w:val="21"/>
        </w:rPr>
        <w:t>完成实验环节</w:t>
      </w:r>
      <w:r w:rsidRPr="006A7506">
        <w:rPr>
          <w:szCs w:val="21"/>
        </w:rPr>
        <w:t>。</w:t>
      </w:r>
    </w:p>
    <w:p w:rsidR="002D3359" w:rsidRPr="006A7506" w:rsidRDefault="002D3359" w:rsidP="00A70706">
      <w:pPr>
        <w:adjustRightInd w:val="0"/>
        <w:snapToGrid w:val="0"/>
        <w:spacing w:line="320" w:lineRule="exact"/>
        <w:ind w:firstLineChars="200" w:firstLine="422"/>
        <w:outlineLvl w:val="0"/>
        <w:rPr>
          <w:b/>
          <w:bCs/>
          <w:szCs w:val="21"/>
        </w:rPr>
      </w:pPr>
      <w:r w:rsidRPr="006A7506">
        <w:rPr>
          <w:b/>
          <w:bCs/>
          <w:szCs w:val="21"/>
        </w:rPr>
        <w:t>1</w:t>
      </w:r>
      <w:r w:rsidRPr="006A7506">
        <w:rPr>
          <w:b/>
          <w:bCs/>
          <w:szCs w:val="21"/>
        </w:rPr>
        <w:t>．课堂讲授</w:t>
      </w:r>
    </w:p>
    <w:p w:rsidR="002D3359" w:rsidRPr="006A7506" w:rsidRDefault="002D3359" w:rsidP="00310C32">
      <w:pPr>
        <w:spacing w:line="360" w:lineRule="auto"/>
        <w:ind w:firstLine="360"/>
        <w:rPr>
          <w:szCs w:val="21"/>
        </w:rPr>
      </w:pPr>
      <w:r w:rsidRPr="006A7506">
        <w:rPr>
          <w:szCs w:val="21"/>
        </w:rPr>
        <w:lastRenderedPageBreak/>
        <w:t>在教学过程中，教师应</w:t>
      </w:r>
      <w:r w:rsidR="00557C7A" w:rsidRPr="006A7506">
        <w:rPr>
          <w:szCs w:val="21"/>
        </w:rPr>
        <w:t>以建立</w:t>
      </w:r>
      <w:r w:rsidR="00E51338">
        <w:rPr>
          <w:rFonts w:hint="eastAsia"/>
          <w:szCs w:val="21"/>
        </w:rPr>
        <w:t>系统</w:t>
      </w:r>
      <w:r w:rsidR="00557C7A" w:rsidRPr="006A7506">
        <w:rPr>
          <w:szCs w:val="21"/>
        </w:rPr>
        <w:t>概念、</w:t>
      </w:r>
      <w:proofErr w:type="gramStart"/>
      <w:r w:rsidR="00E51338">
        <w:rPr>
          <w:rFonts w:hint="eastAsia"/>
          <w:szCs w:val="21"/>
        </w:rPr>
        <w:t>揭示</w:t>
      </w:r>
      <w:r w:rsidR="00E51338">
        <w:rPr>
          <w:szCs w:val="21"/>
        </w:rPr>
        <w:t>列控系统</w:t>
      </w:r>
      <w:proofErr w:type="gramEnd"/>
      <w:r w:rsidR="00E51338">
        <w:rPr>
          <w:szCs w:val="21"/>
        </w:rPr>
        <w:t>基本原理</w:t>
      </w:r>
      <w:r w:rsidR="00557C7A" w:rsidRPr="006A7506">
        <w:rPr>
          <w:szCs w:val="21"/>
        </w:rPr>
        <w:t>为</w:t>
      </w:r>
      <w:r w:rsidR="00E51338">
        <w:rPr>
          <w:rFonts w:hint="eastAsia"/>
          <w:szCs w:val="21"/>
        </w:rPr>
        <w:t>线索</w:t>
      </w:r>
      <w:r w:rsidR="00557C7A">
        <w:rPr>
          <w:rFonts w:hint="eastAsia"/>
          <w:szCs w:val="21"/>
        </w:rPr>
        <w:t>，</w:t>
      </w:r>
      <w:r w:rsidRPr="006A7506">
        <w:rPr>
          <w:szCs w:val="21"/>
        </w:rPr>
        <w:t>指出每章</w:t>
      </w:r>
      <w:r w:rsidR="00E51338">
        <w:rPr>
          <w:rFonts w:hint="eastAsia"/>
          <w:szCs w:val="21"/>
        </w:rPr>
        <w:t>讲授</w:t>
      </w:r>
      <w:r w:rsidRPr="006A7506">
        <w:rPr>
          <w:szCs w:val="21"/>
        </w:rPr>
        <w:t>的</w:t>
      </w:r>
      <w:r w:rsidR="00557DBD" w:rsidRPr="006A7506">
        <w:rPr>
          <w:szCs w:val="21"/>
        </w:rPr>
        <w:t>重点和难点</w:t>
      </w:r>
      <w:r w:rsidR="00E51338">
        <w:rPr>
          <w:rFonts w:hint="eastAsia"/>
          <w:szCs w:val="21"/>
        </w:rPr>
        <w:t>内容</w:t>
      </w:r>
      <w:r w:rsidR="00557DBD" w:rsidRPr="006A7506">
        <w:rPr>
          <w:szCs w:val="21"/>
        </w:rPr>
        <w:t>。上课时，</w:t>
      </w:r>
      <w:r w:rsidRPr="006A7506">
        <w:rPr>
          <w:szCs w:val="21"/>
        </w:rPr>
        <w:t>适当提出一些问题，引导学生分析讨论，以调动学生的主动性，活跃课堂气氛提高课堂质量，集中学生注意力</w:t>
      </w:r>
      <w:r w:rsidR="00554017" w:rsidRPr="006A7506">
        <w:rPr>
          <w:szCs w:val="21"/>
        </w:rPr>
        <w:t>，</w:t>
      </w:r>
      <w:r w:rsidR="00554017">
        <w:rPr>
          <w:szCs w:val="21"/>
        </w:rPr>
        <w:t>培养学生发现问题</w:t>
      </w:r>
      <w:r w:rsidR="00554017">
        <w:rPr>
          <w:rFonts w:hint="eastAsia"/>
          <w:szCs w:val="21"/>
        </w:rPr>
        <w:t>和分析问题的能力</w:t>
      </w:r>
      <w:r w:rsidRPr="006A7506">
        <w:rPr>
          <w:szCs w:val="21"/>
        </w:rPr>
        <w:t>。对</w:t>
      </w:r>
      <w:r w:rsidR="00554017">
        <w:rPr>
          <w:szCs w:val="21"/>
        </w:rPr>
        <w:t>教学</w:t>
      </w:r>
      <w:r w:rsidRPr="006A7506">
        <w:rPr>
          <w:szCs w:val="21"/>
        </w:rPr>
        <w:t>媒体的运用须密切结合课程知识点的需要加以选择。</w:t>
      </w:r>
    </w:p>
    <w:p w:rsidR="002D3359" w:rsidRPr="006A7506" w:rsidRDefault="002D3359" w:rsidP="00A70706">
      <w:pPr>
        <w:adjustRightInd w:val="0"/>
        <w:snapToGrid w:val="0"/>
        <w:spacing w:line="320" w:lineRule="exact"/>
        <w:ind w:firstLineChars="200" w:firstLine="422"/>
        <w:outlineLvl w:val="0"/>
        <w:rPr>
          <w:b/>
          <w:bCs/>
          <w:szCs w:val="21"/>
        </w:rPr>
      </w:pPr>
      <w:r w:rsidRPr="006A7506">
        <w:rPr>
          <w:b/>
          <w:bCs/>
          <w:szCs w:val="21"/>
        </w:rPr>
        <w:t>2</w:t>
      </w:r>
      <w:r w:rsidRPr="006A7506">
        <w:rPr>
          <w:b/>
          <w:bCs/>
          <w:szCs w:val="21"/>
        </w:rPr>
        <w:t>．</w:t>
      </w:r>
      <w:r w:rsidR="00E51338">
        <w:rPr>
          <w:rFonts w:hint="eastAsia"/>
          <w:b/>
          <w:bCs/>
          <w:szCs w:val="21"/>
        </w:rPr>
        <w:t>设计作业</w:t>
      </w:r>
      <w:r w:rsidRPr="006A7506">
        <w:rPr>
          <w:b/>
          <w:bCs/>
          <w:szCs w:val="21"/>
        </w:rPr>
        <w:t>及指导分析</w:t>
      </w:r>
    </w:p>
    <w:p w:rsidR="002D3359" w:rsidRPr="006A7506" w:rsidRDefault="002D3359" w:rsidP="00310C32">
      <w:pPr>
        <w:spacing w:line="360" w:lineRule="auto"/>
        <w:ind w:firstLine="360"/>
        <w:rPr>
          <w:szCs w:val="21"/>
        </w:rPr>
      </w:pPr>
      <w:r w:rsidRPr="006A7506">
        <w:rPr>
          <w:szCs w:val="21"/>
        </w:rPr>
        <w:t>本课程</w:t>
      </w:r>
      <w:r w:rsidR="00CF7BC5">
        <w:rPr>
          <w:rFonts w:hint="eastAsia"/>
          <w:szCs w:val="21"/>
        </w:rPr>
        <w:t>实践</w:t>
      </w:r>
      <w:r w:rsidR="00B80B34" w:rsidRPr="006A7506">
        <w:rPr>
          <w:szCs w:val="21"/>
        </w:rPr>
        <w:t>性强，</w:t>
      </w:r>
      <w:r w:rsidR="00CF7BC5">
        <w:rPr>
          <w:rFonts w:hint="eastAsia"/>
          <w:szCs w:val="21"/>
        </w:rPr>
        <w:t>需要灵活</w:t>
      </w:r>
      <w:r w:rsidR="00CF7BC5">
        <w:rPr>
          <w:szCs w:val="21"/>
        </w:rPr>
        <w:t>运用所学</w:t>
      </w:r>
      <w:r w:rsidR="00B80B34">
        <w:rPr>
          <w:szCs w:val="21"/>
        </w:rPr>
        <w:t>知识点</w:t>
      </w:r>
      <w:r w:rsidR="00B80B34">
        <w:rPr>
          <w:rFonts w:hint="eastAsia"/>
          <w:szCs w:val="21"/>
        </w:rPr>
        <w:t>，需要</w:t>
      </w:r>
      <w:r w:rsidR="00CF7BC5">
        <w:rPr>
          <w:rFonts w:hint="eastAsia"/>
          <w:szCs w:val="21"/>
        </w:rPr>
        <w:t>有设计性</w:t>
      </w:r>
      <w:r w:rsidR="00B80B34">
        <w:rPr>
          <w:rFonts w:hint="eastAsia"/>
          <w:szCs w:val="21"/>
        </w:rPr>
        <w:t>的</w:t>
      </w:r>
      <w:r w:rsidRPr="006A7506">
        <w:rPr>
          <w:szCs w:val="21"/>
        </w:rPr>
        <w:t>作业</w:t>
      </w:r>
      <w:r w:rsidR="00CF7BC5">
        <w:rPr>
          <w:rFonts w:hint="eastAsia"/>
          <w:szCs w:val="21"/>
        </w:rPr>
        <w:t>进行</w:t>
      </w:r>
      <w:r w:rsidR="00B80B34">
        <w:rPr>
          <w:szCs w:val="21"/>
        </w:rPr>
        <w:t>支撑</w:t>
      </w:r>
      <w:r w:rsidRPr="006A7506">
        <w:rPr>
          <w:szCs w:val="21"/>
        </w:rPr>
        <w:t>。通过</w:t>
      </w:r>
      <w:r w:rsidR="00CF7BC5">
        <w:rPr>
          <w:rFonts w:hint="eastAsia"/>
          <w:szCs w:val="21"/>
        </w:rPr>
        <w:t>做</w:t>
      </w:r>
      <w:r w:rsidR="00CF7BC5">
        <w:rPr>
          <w:szCs w:val="21"/>
        </w:rPr>
        <w:t>作业设计</w:t>
      </w:r>
      <w:r w:rsidR="00CF7BC5">
        <w:rPr>
          <w:rFonts w:hint="eastAsia"/>
          <w:szCs w:val="21"/>
        </w:rPr>
        <w:t>理解关键</w:t>
      </w:r>
      <w:r w:rsidR="00CF7BC5">
        <w:rPr>
          <w:szCs w:val="21"/>
        </w:rPr>
        <w:t>技术</w:t>
      </w:r>
      <w:r w:rsidR="00554017">
        <w:rPr>
          <w:rFonts w:hint="eastAsia"/>
          <w:szCs w:val="21"/>
        </w:rPr>
        <w:t>，</w:t>
      </w:r>
      <w:r w:rsidRPr="006A7506">
        <w:rPr>
          <w:szCs w:val="21"/>
        </w:rPr>
        <w:t>锻炼</w:t>
      </w:r>
      <w:r w:rsidR="00CF7BC5">
        <w:rPr>
          <w:rFonts w:hint="eastAsia"/>
          <w:szCs w:val="21"/>
        </w:rPr>
        <w:t>学生自主</w:t>
      </w:r>
      <w:r w:rsidRPr="006A7506">
        <w:rPr>
          <w:szCs w:val="21"/>
        </w:rPr>
        <w:t>分析问题解决问题的能力。根据情况适当增设课堂</w:t>
      </w:r>
      <w:r w:rsidR="00F13253" w:rsidRPr="006A7506">
        <w:rPr>
          <w:rFonts w:hint="eastAsia"/>
          <w:szCs w:val="21"/>
        </w:rPr>
        <w:t>习题指导</w:t>
      </w:r>
      <w:r w:rsidRPr="006A7506">
        <w:rPr>
          <w:szCs w:val="21"/>
        </w:rPr>
        <w:t>及作业评述。</w:t>
      </w:r>
    </w:p>
    <w:p w:rsidR="002D3359" w:rsidRPr="006A7506" w:rsidRDefault="00CF7BC5" w:rsidP="00F13253">
      <w:pPr>
        <w:spacing w:line="360" w:lineRule="auto"/>
        <w:ind w:firstLine="480"/>
        <w:rPr>
          <w:szCs w:val="21"/>
        </w:rPr>
      </w:pPr>
      <w:r>
        <w:rPr>
          <w:rFonts w:hint="eastAsia"/>
          <w:szCs w:val="21"/>
        </w:rPr>
        <w:t>设计作业</w:t>
      </w:r>
      <w:r>
        <w:rPr>
          <w:szCs w:val="21"/>
        </w:rPr>
        <w:t>应体现超速防护关键技术，如设计超速防护算法</w:t>
      </w:r>
      <w:r>
        <w:rPr>
          <w:rFonts w:hint="eastAsia"/>
          <w:szCs w:val="21"/>
        </w:rPr>
        <w:t>，布置</w:t>
      </w:r>
      <w:r>
        <w:rPr>
          <w:szCs w:val="21"/>
        </w:rPr>
        <w:t>的</w:t>
      </w:r>
      <w:r>
        <w:rPr>
          <w:rFonts w:hint="eastAsia"/>
          <w:szCs w:val="21"/>
        </w:rPr>
        <w:t>时机</w:t>
      </w:r>
      <w:r>
        <w:rPr>
          <w:szCs w:val="21"/>
        </w:rPr>
        <w:t>为提前于具体原理的讲授，让学生</w:t>
      </w:r>
      <w:r>
        <w:rPr>
          <w:rFonts w:hint="eastAsia"/>
          <w:szCs w:val="21"/>
        </w:rPr>
        <w:t>在</w:t>
      </w:r>
      <w:r>
        <w:rPr>
          <w:szCs w:val="21"/>
        </w:rPr>
        <w:t>做作业的</w:t>
      </w:r>
      <w:r>
        <w:rPr>
          <w:rFonts w:hint="eastAsia"/>
          <w:szCs w:val="21"/>
        </w:rPr>
        <w:t>过程</w:t>
      </w:r>
      <w:r>
        <w:rPr>
          <w:szCs w:val="21"/>
        </w:rPr>
        <w:t>中，</w:t>
      </w:r>
      <w:r>
        <w:rPr>
          <w:rFonts w:hint="eastAsia"/>
          <w:szCs w:val="21"/>
        </w:rPr>
        <w:t>提高</w:t>
      </w:r>
      <w:r>
        <w:rPr>
          <w:szCs w:val="21"/>
        </w:rPr>
        <w:t>自主研究</w:t>
      </w:r>
      <w:r>
        <w:rPr>
          <w:rFonts w:hint="eastAsia"/>
          <w:szCs w:val="21"/>
        </w:rPr>
        <w:t>的</w:t>
      </w:r>
      <w:r>
        <w:rPr>
          <w:szCs w:val="21"/>
        </w:rPr>
        <w:t>能力</w:t>
      </w:r>
      <w:r w:rsidR="00F13253" w:rsidRPr="006A7506">
        <w:rPr>
          <w:rFonts w:hint="eastAsia"/>
          <w:szCs w:val="21"/>
        </w:rPr>
        <w:t>。</w:t>
      </w:r>
    </w:p>
    <w:p w:rsidR="002D3359" w:rsidRPr="006A7506" w:rsidRDefault="002D3359" w:rsidP="00A70706">
      <w:pPr>
        <w:adjustRightInd w:val="0"/>
        <w:snapToGrid w:val="0"/>
        <w:spacing w:line="320" w:lineRule="exact"/>
        <w:ind w:firstLineChars="200" w:firstLine="422"/>
        <w:outlineLvl w:val="0"/>
        <w:rPr>
          <w:b/>
          <w:bCs/>
          <w:szCs w:val="21"/>
        </w:rPr>
      </w:pPr>
      <w:r w:rsidRPr="006A7506">
        <w:rPr>
          <w:b/>
          <w:bCs/>
          <w:szCs w:val="21"/>
        </w:rPr>
        <w:t>3</w:t>
      </w:r>
      <w:r w:rsidRPr="006A7506">
        <w:rPr>
          <w:b/>
          <w:bCs/>
          <w:szCs w:val="21"/>
        </w:rPr>
        <w:t>．实验</w:t>
      </w:r>
    </w:p>
    <w:p w:rsidR="002D3359" w:rsidRPr="006A7506" w:rsidRDefault="002D3359" w:rsidP="00310C32">
      <w:pPr>
        <w:spacing w:line="360" w:lineRule="auto"/>
        <w:ind w:firstLine="360"/>
        <w:rPr>
          <w:szCs w:val="21"/>
        </w:rPr>
      </w:pPr>
      <w:r w:rsidRPr="006A7506">
        <w:rPr>
          <w:szCs w:val="21"/>
        </w:rPr>
        <w:t>实验课</w:t>
      </w:r>
      <w:r w:rsidR="00CF7BC5">
        <w:rPr>
          <w:rFonts w:hint="eastAsia"/>
          <w:szCs w:val="21"/>
        </w:rPr>
        <w:t>所占</w:t>
      </w:r>
      <w:r w:rsidR="00CF7BC5">
        <w:rPr>
          <w:szCs w:val="21"/>
        </w:rPr>
        <w:t>学时为整体学时的三分之一</w:t>
      </w:r>
      <w:r w:rsidRPr="006A7506">
        <w:rPr>
          <w:szCs w:val="21"/>
        </w:rPr>
        <w:t>，根据实验环境条件设置</w:t>
      </w:r>
      <w:r w:rsidR="00CF7BC5" w:rsidRPr="00CF7BC5">
        <w:rPr>
          <w:rFonts w:hint="eastAsia"/>
          <w:szCs w:val="21"/>
        </w:rPr>
        <w:t xml:space="preserve">CTCS-2 </w:t>
      </w:r>
      <w:r w:rsidR="00CF7BC5" w:rsidRPr="00CF7BC5">
        <w:rPr>
          <w:rFonts w:hint="eastAsia"/>
          <w:szCs w:val="21"/>
        </w:rPr>
        <w:t>级列控系统行车许可使用</w:t>
      </w:r>
      <w:r w:rsidR="00CF7BC5">
        <w:rPr>
          <w:rFonts w:hint="eastAsia"/>
          <w:szCs w:val="21"/>
        </w:rPr>
        <w:t>、</w:t>
      </w:r>
      <w:r w:rsidR="00CF7BC5" w:rsidRPr="00CF7BC5">
        <w:rPr>
          <w:rFonts w:hint="eastAsia"/>
          <w:szCs w:val="21"/>
        </w:rPr>
        <w:t>应答器报文组帧</w:t>
      </w:r>
      <w:r w:rsidRPr="006A7506">
        <w:rPr>
          <w:szCs w:val="21"/>
        </w:rPr>
        <w:t>等实验。</w:t>
      </w:r>
      <w:r w:rsidR="00CF7BC5">
        <w:rPr>
          <w:rFonts w:hint="eastAsia"/>
          <w:szCs w:val="21"/>
        </w:rPr>
        <w:t>实验在</w:t>
      </w:r>
      <w:r w:rsidR="00CF7BC5">
        <w:rPr>
          <w:szCs w:val="21"/>
        </w:rPr>
        <w:t>专门开发的教学实验平台上进行，</w:t>
      </w:r>
      <w:r w:rsidR="00CF7BC5">
        <w:rPr>
          <w:rFonts w:hint="eastAsia"/>
          <w:szCs w:val="21"/>
        </w:rPr>
        <w:t>实验提前</w:t>
      </w:r>
      <w:r w:rsidR="00CF7BC5">
        <w:rPr>
          <w:szCs w:val="21"/>
        </w:rPr>
        <w:t>设置一段线路</w:t>
      </w:r>
      <w:r w:rsidR="00CF7BC5">
        <w:rPr>
          <w:rFonts w:hint="eastAsia"/>
          <w:szCs w:val="21"/>
        </w:rPr>
        <w:t>运行</w:t>
      </w:r>
      <w:r w:rsidR="00CF7BC5">
        <w:rPr>
          <w:szCs w:val="21"/>
        </w:rPr>
        <w:t>环境，</w:t>
      </w:r>
      <w:r w:rsidR="00CF7BC5">
        <w:rPr>
          <w:rFonts w:hint="eastAsia"/>
          <w:szCs w:val="21"/>
        </w:rPr>
        <w:t>指导</w:t>
      </w:r>
      <w:r w:rsidR="00CF7BC5">
        <w:rPr>
          <w:szCs w:val="21"/>
        </w:rPr>
        <w:t>学生开发</w:t>
      </w:r>
      <w:r w:rsidR="00CF7BC5">
        <w:rPr>
          <w:rFonts w:hint="eastAsia"/>
          <w:szCs w:val="21"/>
        </w:rPr>
        <w:t>相应</w:t>
      </w:r>
      <w:r w:rsidR="00CF7BC5">
        <w:rPr>
          <w:szCs w:val="21"/>
        </w:rPr>
        <w:t>的处理程序，</w:t>
      </w:r>
      <w:r w:rsidR="00CF7BC5">
        <w:rPr>
          <w:rFonts w:hint="eastAsia"/>
          <w:szCs w:val="21"/>
        </w:rPr>
        <w:t>模拟</w:t>
      </w:r>
      <w:proofErr w:type="gramStart"/>
      <w:r w:rsidR="00CF7BC5">
        <w:rPr>
          <w:szCs w:val="21"/>
        </w:rPr>
        <w:t>实际列控</w:t>
      </w:r>
      <w:proofErr w:type="gramEnd"/>
      <w:r w:rsidR="00CF7BC5">
        <w:rPr>
          <w:szCs w:val="21"/>
        </w:rPr>
        <w:t>系统相应的</w:t>
      </w:r>
      <w:r w:rsidR="00081179">
        <w:rPr>
          <w:rFonts w:hint="eastAsia"/>
          <w:szCs w:val="21"/>
        </w:rPr>
        <w:t>系统设计开发</w:t>
      </w:r>
      <w:r w:rsidR="00081179">
        <w:rPr>
          <w:szCs w:val="21"/>
        </w:rPr>
        <w:t>问题</w:t>
      </w:r>
      <w:r w:rsidRPr="006A7506">
        <w:rPr>
          <w:szCs w:val="21"/>
        </w:rPr>
        <w:t>。</w:t>
      </w:r>
    </w:p>
    <w:p w:rsidR="002D3359" w:rsidRPr="00E51338" w:rsidRDefault="00837934" w:rsidP="00C002F3">
      <w:pPr>
        <w:adjustRightInd w:val="0"/>
        <w:snapToGrid w:val="0"/>
        <w:spacing w:beforeLines="100" w:before="312" w:afterLines="50" w:after="156" w:line="360" w:lineRule="auto"/>
        <w:ind w:leftChars="50" w:left="105" w:rightChars="50" w:right="105"/>
        <w:rPr>
          <w:rFonts w:cs="宋体"/>
          <w:b/>
          <w:szCs w:val="21"/>
        </w:rPr>
      </w:pPr>
      <w:r w:rsidRPr="00E51338">
        <w:rPr>
          <w:rFonts w:cs="宋体" w:hint="eastAsia"/>
          <w:b/>
          <w:szCs w:val="21"/>
        </w:rPr>
        <w:t>六</w:t>
      </w:r>
      <w:r w:rsidR="002D3359" w:rsidRPr="00E51338">
        <w:rPr>
          <w:rFonts w:cs="宋体"/>
          <w:b/>
          <w:szCs w:val="21"/>
        </w:rPr>
        <w:t>、课程的考核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566"/>
        <w:gridCol w:w="6601"/>
        <w:gridCol w:w="787"/>
      </w:tblGrid>
      <w:tr w:rsidR="00E51338" w:rsidRPr="00E51338" w:rsidTr="002469A1">
        <w:tc>
          <w:tcPr>
            <w:tcW w:w="333" w:type="pct"/>
            <w:shd w:val="clear" w:color="auto" w:fill="auto"/>
            <w:vAlign w:val="center"/>
          </w:tcPr>
          <w:p w:rsidR="008A1A4F" w:rsidRPr="00E51338" w:rsidRDefault="008A1A4F" w:rsidP="002469A1">
            <w:pPr>
              <w:pStyle w:val="p0"/>
              <w:snapToGrid w:val="0"/>
              <w:jc w:val="center"/>
              <w:rPr>
                <w:rFonts w:ascii="宋体"/>
                <w:bCs/>
              </w:rPr>
            </w:pPr>
            <w:r w:rsidRPr="00E51338">
              <w:rPr>
                <w:rFonts w:ascii="宋体" w:hAnsi="宋体" w:cs="宋体" w:hint="eastAsia"/>
                <w:bCs/>
              </w:rPr>
              <w:t>考核环节</w:t>
            </w:r>
          </w:p>
        </w:tc>
        <w:tc>
          <w:tcPr>
            <w:tcW w:w="332" w:type="pct"/>
            <w:shd w:val="clear" w:color="auto" w:fill="auto"/>
            <w:vAlign w:val="center"/>
          </w:tcPr>
          <w:p w:rsidR="008A1A4F" w:rsidRPr="00E51338" w:rsidRDefault="008A1A4F" w:rsidP="002469A1">
            <w:pPr>
              <w:pStyle w:val="p0"/>
              <w:snapToGrid w:val="0"/>
              <w:jc w:val="center"/>
              <w:rPr>
                <w:rFonts w:ascii="宋体"/>
                <w:bCs/>
              </w:rPr>
            </w:pPr>
            <w:r w:rsidRPr="00E51338">
              <w:rPr>
                <w:rFonts w:ascii="宋体" w:hAnsi="宋体" w:cs="宋体" w:hint="eastAsia"/>
                <w:bCs/>
              </w:rPr>
              <w:t>建议分值</w:t>
            </w:r>
          </w:p>
        </w:tc>
        <w:tc>
          <w:tcPr>
            <w:tcW w:w="3873" w:type="pct"/>
            <w:shd w:val="clear" w:color="auto" w:fill="auto"/>
            <w:vAlign w:val="center"/>
          </w:tcPr>
          <w:p w:rsidR="008A1A4F" w:rsidRPr="00E51338" w:rsidRDefault="008A1A4F" w:rsidP="002469A1">
            <w:pPr>
              <w:pStyle w:val="p0"/>
              <w:snapToGrid w:val="0"/>
              <w:jc w:val="center"/>
              <w:rPr>
                <w:rFonts w:ascii="宋体"/>
                <w:bCs/>
              </w:rPr>
            </w:pPr>
            <w:r w:rsidRPr="00E51338">
              <w:rPr>
                <w:rFonts w:ascii="宋体" w:hAnsi="宋体" w:cs="宋体" w:hint="eastAsia"/>
                <w:bCs/>
              </w:rPr>
              <w:t>考核</w:t>
            </w:r>
            <w:r w:rsidRPr="00E51338">
              <w:rPr>
                <w:rFonts w:ascii="宋体" w:hAnsi="宋体" w:cs="宋体"/>
                <w:bCs/>
              </w:rPr>
              <w:t>/</w:t>
            </w:r>
            <w:r w:rsidRPr="00E51338">
              <w:rPr>
                <w:rFonts w:ascii="宋体" w:hAnsi="宋体" w:cs="宋体" w:hint="eastAsia"/>
                <w:bCs/>
              </w:rPr>
              <w:t>评价细则</w:t>
            </w:r>
          </w:p>
        </w:tc>
        <w:tc>
          <w:tcPr>
            <w:tcW w:w="462" w:type="pct"/>
            <w:shd w:val="clear" w:color="auto" w:fill="auto"/>
            <w:vAlign w:val="center"/>
          </w:tcPr>
          <w:p w:rsidR="008A1A4F" w:rsidRPr="00E51338" w:rsidRDefault="008A1A4F" w:rsidP="002469A1">
            <w:pPr>
              <w:pStyle w:val="p0"/>
              <w:snapToGrid w:val="0"/>
              <w:jc w:val="center"/>
              <w:rPr>
                <w:rFonts w:ascii="宋体"/>
                <w:bCs/>
              </w:rPr>
            </w:pPr>
            <w:r w:rsidRPr="00E51338">
              <w:rPr>
                <w:rFonts w:ascii="宋体" w:hAnsi="宋体" w:cs="宋体" w:hint="eastAsia"/>
                <w:bCs/>
              </w:rPr>
              <w:t>对应的课程目标</w:t>
            </w:r>
          </w:p>
        </w:tc>
      </w:tr>
      <w:tr w:rsidR="003E62E2" w:rsidRPr="00E51338" w:rsidTr="002469A1">
        <w:tc>
          <w:tcPr>
            <w:tcW w:w="333" w:type="pct"/>
            <w:shd w:val="clear" w:color="auto" w:fill="auto"/>
            <w:vAlign w:val="center"/>
          </w:tcPr>
          <w:p w:rsidR="003E62E2" w:rsidRPr="00E51338" w:rsidRDefault="003E62E2" w:rsidP="003E62E2">
            <w:pPr>
              <w:pStyle w:val="p0"/>
              <w:snapToGrid w:val="0"/>
              <w:jc w:val="center"/>
              <w:rPr>
                <w:rFonts w:ascii="宋体"/>
              </w:rPr>
            </w:pPr>
            <w:r w:rsidRPr="00E51338">
              <w:rPr>
                <w:rFonts w:ascii="宋体" w:hAnsi="宋体" w:cs="宋体" w:hint="eastAsia"/>
              </w:rPr>
              <w:t>作业</w:t>
            </w:r>
          </w:p>
        </w:tc>
        <w:tc>
          <w:tcPr>
            <w:tcW w:w="332" w:type="pct"/>
            <w:shd w:val="clear" w:color="auto" w:fill="auto"/>
            <w:vAlign w:val="center"/>
          </w:tcPr>
          <w:p w:rsidR="003E62E2" w:rsidRPr="00E51338" w:rsidRDefault="003E62E2" w:rsidP="003E62E2">
            <w:pPr>
              <w:pStyle w:val="p0"/>
              <w:snapToGrid w:val="0"/>
              <w:jc w:val="center"/>
              <w:rPr>
                <w:rFonts w:ascii="宋体"/>
              </w:rPr>
            </w:pPr>
            <w:r w:rsidRPr="00E51338">
              <w:rPr>
                <w:rFonts w:ascii="宋体" w:hAnsi="宋体" w:cs="宋体"/>
              </w:rPr>
              <w:t>10</w:t>
            </w:r>
          </w:p>
        </w:tc>
        <w:tc>
          <w:tcPr>
            <w:tcW w:w="3873" w:type="pct"/>
            <w:shd w:val="clear" w:color="auto" w:fill="auto"/>
            <w:vAlign w:val="center"/>
          </w:tcPr>
          <w:p w:rsidR="003E62E2" w:rsidRPr="00E51338" w:rsidRDefault="003E62E2" w:rsidP="003E62E2">
            <w:pPr>
              <w:pStyle w:val="p0"/>
              <w:snapToGrid w:val="0"/>
              <w:rPr>
                <w:rFonts w:ascii="宋体"/>
              </w:rPr>
            </w:pPr>
            <w:r w:rsidRPr="00E51338">
              <w:rPr>
                <w:rFonts w:ascii="宋体" w:hAnsi="宋体" w:cs="宋体" w:hint="eastAsia"/>
              </w:rPr>
              <w:t>（</w:t>
            </w:r>
            <w:r w:rsidRPr="00E51338">
              <w:rPr>
                <w:rFonts w:ascii="宋体" w:hAnsi="宋体" w:cs="宋体"/>
              </w:rPr>
              <w:t>1</w:t>
            </w:r>
            <w:r>
              <w:rPr>
                <w:rFonts w:ascii="宋体" w:hAnsi="宋体" w:cs="宋体" w:hint="eastAsia"/>
              </w:rPr>
              <w:t>）考察</w:t>
            </w:r>
            <w:r w:rsidRPr="00E51338">
              <w:rPr>
                <w:rFonts w:ascii="宋体" w:hAnsi="宋体" w:cs="宋体" w:hint="eastAsia"/>
              </w:rPr>
              <w:t>学生</w:t>
            </w:r>
            <w:proofErr w:type="gramStart"/>
            <w:r w:rsidRPr="00E51338">
              <w:rPr>
                <w:rFonts w:ascii="宋体" w:hAnsi="宋体" w:cs="宋体" w:hint="eastAsia"/>
              </w:rPr>
              <w:t>列控关键</w:t>
            </w:r>
            <w:proofErr w:type="gramEnd"/>
            <w:r>
              <w:rPr>
                <w:rFonts w:ascii="宋体" w:hAnsi="宋体" w:cs="宋体"/>
              </w:rPr>
              <w:t>技术</w:t>
            </w:r>
            <w:r>
              <w:rPr>
                <w:rFonts w:ascii="宋体" w:hAnsi="宋体" w:cs="宋体" w:hint="eastAsia"/>
              </w:rPr>
              <w:t>工程</w:t>
            </w:r>
            <w:r>
              <w:rPr>
                <w:rFonts w:ascii="宋体" w:hAnsi="宋体" w:cs="宋体"/>
              </w:rPr>
              <w:t>实践的</w:t>
            </w:r>
            <w:r w:rsidRPr="00E51338">
              <w:rPr>
                <w:rFonts w:ascii="宋体" w:hAnsi="宋体" w:cs="宋体"/>
              </w:rPr>
              <w:t>理解和运用</w:t>
            </w:r>
            <w:r w:rsidRPr="00E51338">
              <w:rPr>
                <w:rFonts w:ascii="宋体" w:hAnsi="宋体" w:cs="宋体" w:hint="eastAsia"/>
              </w:rPr>
              <w:t>；</w:t>
            </w:r>
          </w:p>
          <w:p w:rsidR="003E62E2" w:rsidRPr="00E51338" w:rsidRDefault="003E62E2" w:rsidP="003E62E2">
            <w:pPr>
              <w:pStyle w:val="p0"/>
              <w:snapToGrid w:val="0"/>
              <w:rPr>
                <w:rFonts w:ascii="宋体"/>
              </w:rPr>
            </w:pPr>
            <w:r w:rsidRPr="00E51338">
              <w:rPr>
                <w:rFonts w:ascii="宋体" w:hAnsi="宋体" w:cs="宋体" w:hint="eastAsia"/>
              </w:rPr>
              <w:t>（</w:t>
            </w:r>
            <w:r w:rsidRPr="00E51338">
              <w:rPr>
                <w:rFonts w:ascii="宋体" w:hAnsi="宋体" w:cs="宋体"/>
              </w:rPr>
              <w:t>2</w:t>
            </w:r>
            <w:r w:rsidRPr="00E51338">
              <w:rPr>
                <w:rFonts w:ascii="宋体" w:hAnsi="宋体" w:cs="宋体" w:hint="eastAsia"/>
              </w:rPr>
              <w:t>）课程前期</w:t>
            </w:r>
            <w:r w:rsidRPr="00E51338">
              <w:rPr>
                <w:rFonts w:ascii="宋体" w:hAnsi="宋体" w:cs="宋体"/>
              </w:rPr>
              <w:t>布置一次大作业，按照</w:t>
            </w:r>
            <w:r>
              <w:rPr>
                <w:rFonts w:ascii="宋体" w:hAnsi="宋体" w:cs="宋体" w:hint="eastAsia"/>
              </w:rPr>
              <w:t>文献调研</w:t>
            </w:r>
            <w:r>
              <w:rPr>
                <w:rFonts w:ascii="宋体" w:hAnsi="宋体" w:cs="宋体"/>
              </w:rPr>
              <w:t>、</w:t>
            </w:r>
            <w:r w:rsidRPr="00E51338">
              <w:rPr>
                <w:rFonts w:ascii="宋体" w:hAnsi="宋体" w:cs="宋体"/>
              </w:rPr>
              <w:t>作业</w:t>
            </w:r>
            <w:r w:rsidRPr="00E51338">
              <w:rPr>
                <w:rFonts w:ascii="宋体" w:hAnsi="宋体" w:cs="宋体" w:hint="eastAsia"/>
              </w:rPr>
              <w:t>编写、</w:t>
            </w:r>
            <w:r w:rsidRPr="00E51338">
              <w:rPr>
                <w:rFonts w:ascii="宋体" w:hAnsi="宋体" w:cs="宋体"/>
              </w:rPr>
              <w:t>报告完成情况和讨论情况</w:t>
            </w:r>
            <w:r w:rsidRPr="00E51338">
              <w:rPr>
                <w:rFonts w:ascii="宋体" w:hAnsi="宋体" w:cs="宋体" w:hint="eastAsia"/>
              </w:rPr>
              <w:t>进行</w:t>
            </w:r>
            <w:r w:rsidRPr="00E51338">
              <w:rPr>
                <w:rFonts w:ascii="宋体" w:hAnsi="宋体" w:cs="宋体"/>
              </w:rPr>
              <w:t>评价，</w:t>
            </w:r>
            <w:r w:rsidRPr="00E51338">
              <w:rPr>
                <w:rFonts w:ascii="宋体" w:hAnsi="宋体" w:cs="宋体" w:hint="eastAsia"/>
              </w:rPr>
              <w:t>满分10分。</w:t>
            </w:r>
          </w:p>
        </w:tc>
        <w:tc>
          <w:tcPr>
            <w:tcW w:w="462" w:type="pct"/>
            <w:shd w:val="clear" w:color="auto" w:fill="auto"/>
            <w:vAlign w:val="center"/>
          </w:tcPr>
          <w:p w:rsidR="003E62E2" w:rsidRPr="00E51338" w:rsidRDefault="003E62E2" w:rsidP="003E62E2">
            <w:pPr>
              <w:pStyle w:val="p0"/>
              <w:snapToGrid w:val="0"/>
              <w:jc w:val="center"/>
              <w:rPr>
                <w:rFonts w:ascii="宋体"/>
              </w:rPr>
            </w:pPr>
            <w:r w:rsidRPr="00E51338">
              <w:rPr>
                <w:rFonts w:ascii="宋体" w:hint="eastAsia"/>
              </w:rPr>
              <w:t>2，</w:t>
            </w:r>
            <w:r>
              <w:rPr>
                <w:rFonts w:ascii="宋体" w:hint="eastAsia"/>
              </w:rPr>
              <w:t>3，</w:t>
            </w:r>
            <w:r>
              <w:rPr>
                <w:rFonts w:ascii="宋体"/>
              </w:rPr>
              <w:t>4</w:t>
            </w:r>
          </w:p>
        </w:tc>
      </w:tr>
      <w:tr w:rsidR="003E62E2" w:rsidRPr="00E51338" w:rsidTr="002469A1">
        <w:tc>
          <w:tcPr>
            <w:tcW w:w="333" w:type="pct"/>
            <w:shd w:val="clear" w:color="auto" w:fill="auto"/>
            <w:vAlign w:val="center"/>
          </w:tcPr>
          <w:p w:rsidR="003E62E2" w:rsidRPr="00E51338" w:rsidRDefault="003E62E2" w:rsidP="003E62E2">
            <w:pPr>
              <w:pStyle w:val="p0"/>
              <w:snapToGrid w:val="0"/>
              <w:jc w:val="center"/>
              <w:rPr>
                <w:rFonts w:ascii="宋体" w:hAnsi="宋体" w:cs="宋体"/>
              </w:rPr>
            </w:pPr>
            <w:r w:rsidRPr="00E51338">
              <w:rPr>
                <w:rFonts w:ascii="宋体" w:hAnsi="宋体" w:cs="宋体" w:hint="eastAsia"/>
              </w:rPr>
              <w:t>实验</w:t>
            </w:r>
          </w:p>
        </w:tc>
        <w:tc>
          <w:tcPr>
            <w:tcW w:w="332" w:type="pct"/>
            <w:shd w:val="clear" w:color="auto" w:fill="auto"/>
            <w:vAlign w:val="center"/>
          </w:tcPr>
          <w:p w:rsidR="003E62E2" w:rsidRPr="00E51338" w:rsidRDefault="003E62E2" w:rsidP="003E62E2">
            <w:pPr>
              <w:pStyle w:val="p0"/>
              <w:snapToGrid w:val="0"/>
              <w:jc w:val="center"/>
              <w:rPr>
                <w:rFonts w:ascii="宋体" w:hAnsi="宋体" w:cs="宋体"/>
              </w:rPr>
            </w:pPr>
            <w:r w:rsidRPr="00E51338">
              <w:rPr>
                <w:rFonts w:ascii="宋体" w:hAnsi="宋体" w:cs="宋体" w:hint="eastAsia"/>
              </w:rPr>
              <w:t>20</w:t>
            </w:r>
          </w:p>
        </w:tc>
        <w:tc>
          <w:tcPr>
            <w:tcW w:w="3873" w:type="pct"/>
            <w:shd w:val="clear" w:color="auto" w:fill="auto"/>
            <w:vAlign w:val="center"/>
          </w:tcPr>
          <w:p w:rsidR="003E62E2" w:rsidRPr="00E51338" w:rsidRDefault="003E62E2" w:rsidP="003E62E2">
            <w:pPr>
              <w:pStyle w:val="p0"/>
              <w:snapToGrid w:val="0"/>
              <w:rPr>
                <w:rFonts w:ascii="宋体"/>
              </w:rPr>
            </w:pPr>
            <w:r w:rsidRPr="00E51338">
              <w:rPr>
                <w:rFonts w:ascii="宋体" w:hAnsi="宋体" w:cs="宋体" w:hint="eastAsia"/>
              </w:rPr>
              <w:t>（</w:t>
            </w:r>
            <w:r w:rsidRPr="00E51338">
              <w:rPr>
                <w:rFonts w:ascii="宋体" w:hAnsi="宋体" w:cs="宋体"/>
              </w:rPr>
              <w:t>1</w:t>
            </w:r>
            <w:r w:rsidRPr="00E51338">
              <w:rPr>
                <w:rFonts w:ascii="宋体" w:hAnsi="宋体" w:cs="宋体" w:hint="eastAsia"/>
              </w:rPr>
              <w:t>）</w:t>
            </w:r>
            <w:r w:rsidRPr="00E51338">
              <w:rPr>
                <w:rFonts w:ascii="宋体" w:hAnsi="宋体" w:cs="宋体"/>
              </w:rPr>
              <w:t>主要实验内容考察学生</w:t>
            </w:r>
            <w:r w:rsidRPr="00E51338">
              <w:rPr>
                <w:rFonts w:ascii="宋体" w:hAnsi="宋体" w:cs="宋体" w:hint="eastAsia"/>
              </w:rPr>
              <w:t>对</w:t>
            </w:r>
            <w:r w:rsidRPr="00E51338">
              <w:rPr>
                <w:rFonts w:ascii="宋体" w:hAnsi="宋体" w:cs="宋体"/>
              </w:rPr>
              <w:t>原理的</w:t>
            </w:r>
            <w:r w:rsidRPr="00E51338">
              <w:rPr>
                <w:rFonts w:ascii="宋体" w:hAnsi="宋体" w:cs="宋体" w:hint="eastAsia"/>
              </w:rPr>
              <w:t>理解</w:t>
            </w:r>
            <w:r w:rsidRPr="00E51338">
              <w:rPr>
                <w:rFonts w:ascii="宋体" w:hAnsi="宋体" w:cs="宋体"/>
              </w:rPr>
              <w:t>程度和解决实际</w:t>
            </w:r>
            <w:r>
              <w:rPr>
                <w:rFonts w:ascii="宋体" w:hAnsi="宋体" w:cs="宋体" w:hint="eastAsia"/>
              </w:rPr>
              <w:t>工程</w:t>
            </w:r>
            <w:r w:rsidRPr="00E51338">
              <w:rPr>
                <w:rFonts w:ascii="宋体" w:hAnsi="宋体" w:cs="宋体"/>
              </w:rPr>
              <w:t>问题的能力</w:t>
            </w:r>
            <w:r w:rsidRPr="00E51338">
              <w:rPr>
                <w:rFonts w:ascii="宋体" w:hAnsi="宋体" w:cs="宋体" w:hint="eastAsia"/>
              </w:rPr>
              <w:t>；</w:t>
            </w:r>
          </w:p>
          <w:p w:rsidR="003E62E2" w:rsidRPr="00E51338" w:rsidRDefault="003E62E2" w:rsidP="003E62E2">
            <w:pPr>
              <w:pStyle w:val="p0"/>
              <w:snapToGrid w:val="0"/>
              <w:rPr>
                <w:rFonts w:ascii="宋体" w:hAnsi="宋体" w:cs="宋体"/>
              </w:rPr>
            </w:pPr>
            <w:r w:rsidRPr="00E51338">
              <w:rPr>
                <w:rFonts w:ascii="宋体" w:hAnsi="宋体" w:cs="宋体" w:hint="eastAsia"/>
              </w:rPr>
              <w:t>（</w:t>
            </w:r>
            <w:r w:rsidRPr="00E51338">
              <w:rPr>
                <w:rFonts w:ascii="宋体" w:hAnsi="宋体" w:cs="宋体"/>
              </w:rPr>
              <w:t>2</w:t>
            </w:r>
            <w:r w:rsidRPr="00E51338">
              <w:rPr>
                <w:rFonts w:ascii="宋体" w:hAnsi="宋体" w:cs="宋体" w:hint="eastAsia"/>
              </w:rPr>
              <w:t>）通过自由</w:t>
            </w:r>
            <w:r w:rsidRPr="00E51338">
              <w:rPr>
                <w:rFonts w:ascii="宋体" w:hAnsi="宋体" w:cs="宋体"/>
              </w:rPr>
              <w:t>结组的形式进行上机实验，</w:t>
            </w:r>
            <w:r w:rsidRPr="00E51338">
              <w:rPr>
                <w:rFonts w:ascii="宋体" w:hAnsi="宋体" w:cs="宋体" w:hint="eastAsia"/>
              </w:rPr>
              <w:t>按照</w:t>
            </w:r>
            <w:r w:rsidRPr="00E51338">
              <w:rPr>
                <w:rFonts w:ascii="宋体" w:hAnsi="宋体" w:cs="宋体"/>
              </w:rPr>
              <w:t>程序</w:t>
            </w:r>
            <w:r w:rsidRPr="00E51338">
              <w:rPr>
                <w:rFonts w:ascii="宋体" w:hAnsi="宋体" w:cs="宋体" w:hint="eastAsia"/>
              </w:rPr>
              <w:t>编写</w:t>
            </w:r>
            <w:r w:rsidRPr="00E51338">
              <w:rPr>
                <w:rFonts w:ascii="宋体" w:hAnsi="宋体" w:cs="宋体"/>
              </w:rPr>
              <w:t>程度、实验结果正确性和实验报告完成度进行评价，</w:t>
            </w:r>
            <w:r w:rsidRPr="00E51338">
              <w:rPr>
                <w:rFonts w:ascii="宋体" w:hAnsi="宋体" w:cs="宋体" w:hint="eastAsia"/>
              </w:rPr>
              <w:t>满分</w:t>
            </w:r>
            <w:r w:rsidRPr="00E51338">
              <w:rPr>
                <w:rFonts w:ascii="宋体" w:hAnsi="宋体" w:cs="宋体"/>
              </w:rPr>
              <w:t>2</w:t>
            </w:r>
            <w:r w:rsidRPr="00E51338">
              <w:rPr>
                <w:rFonts w:ascii="宋体" w:hAnsi="宋体" w:cs="宋体" w:hint="eastAsia"/>
              </w:rPr>
              <w:t>0分。</w:t>
            </w:r>
          </w:p>
        </w:tc>
        <w:tc>
          <w:tcPr>
            <w:tcW w:w="462" w:type="pct"/>
            <w:shd w:val="clear" w:color="auto" w:fill="auto"/>
            <w:vAlign w:val="center"/>
          </w:tcPr>
          <w:p w:rsidR="003E62E2" w:rsidRPr="00E51338" w:rsidRDefault="003E62E2" w:rsidP="003E62E2">
            <w:pPr>
              <w:pStyle w:val="p0"/>
              <w:snapToGrid w:val="0"/>
              <w:jc w:val="center"/>
              <w:rPr>
                <w:rFonts w:ascii="宋体"/>
              </w:rPr>
            </w:pPr>
            <w:r w:rsidRPr="00E51338">
              <w:rPr>
                <w:rFonts w:ascii="宋体"/>
              </w:rPr>
              <w:t>2</w:t>
            </w:r>
            <w:r w:rsidRPr="00E51338">
              <w:rPr>
                <w:rFonts w:ascii="宋体" w:hint="eastAsia"/>
              </w:rPr>
              <w:t>，</w:t>
            </w:r>
            <w:r>
              <w:rPr>
                <w:rFonts w:ascii="宋体" w:hint="eastAsia"/>
              </w:rPr>
              <w:t>3，</w:t>
            </w:r>
            <w:r>
              <w:rPr>
                <w:rFonts w:ascii="宋体"/>
              </w:rPr>
              <w:t>4</w:t>
            </w:r>
          </w:p>
        </w:tc>
      </w:tr>
      <w:tr w:rsidR="003E62E2" w:rsidRPr="00E51338" w:rsidTr="002469A1">
        <w:trPr>
          <w:trHeight w:val="515"/>
        </w:trPr>
        <w:tc>
          <w:tcPr>
            <w:tcW w:w="333" w:type="pct"/>
            <w:shd w:val="clear" w:color="auto" w:fill="auto"/>
            <w:vAlign w:val="center"/>
          </w:tcPr>
          <w:p w:rsidR="003E62E2" w:rsidRPr="00E51338" w:rsidRDefault="003E62E2" w:rsidP="003E62E2">
            <w:pPr>
              <w:pStyle w:val="p0"/>
              <w:snapToGrid w:val="0"/>
              <w:jc w:val="center"/>
              <w:rPr>
                <w:rFonts w:ascii="宋体"/>
              </w:rPr>
            </w:pPr>
            <w:r w:rsidRPr="00E51338">
              <w:rPr>
                <w:rFonts w:ascii="宋体" w:hAnsi="宋体" w:cs="宋体" w:hint="eastAsia"/>
              </w:rPr>
              <w:t>阶段考试</w:t>
            </w:r>
          </w:p>
        </w:tc>
        <w:tc>
          <w:tcPr>
            <w:tcW w:w="332" w:type="pct"/>
            <w:shd w:val="clear" w:color="auto" w:fill="auto"/>
            <w:vAlign w:val="center"/>
          </w:tcPr>
          <w:p w:rsidR="003E62E2" w:rsidRPr="00E51338" w:rsidRDefault="003E62E2" w:rsidP="003E62E2">
            <w:pPr>
              <w:pStyle w:val="p0"/>
              <w:snapToGrid w:val="0"/>
              <w:jc w:val="center"/>
              <w:rPr>
                <w:rFonts w:ascii="宋体"/>
              </w:rPr>
            </w:pPr>
            <w:r w:rsidRPr="00E51338">
              <w:rPr>
                <w:rFonts w:ascii="宋体" w:hAnsi="宋体" w:cs="宋体"/>
              </w:rPr>
              <w:t>10</w:t>
            </w:r>
          </w:p>
        </w:tc>
        <w:tc>
          <w:tcPr>
            <w:tcW w:w="3873" w:type="pct"/>
            <w:shd w:val="clear" w:color="auto" w:fill="auto"/>
            <w:vAlign w:val="center"/>
          </w:tcPr>
          <w:p w:rsidR="003E62E2" w:rsidRPr="00E51338" w:rsidRDefault="003E62E2" w:rsidP="003E62E2">
            <w:pPr>
              <w:pStyle w:val="p0"/>
              <w:snapToGrid w:val="0"/>
              <w:rPr>
                <w:rFonts w:ascii="宋体"/>
              </w:rPr>
            </w:pPr>
            <w:r w:rsidRPr="00E51338">
              <w:rPr>
                <w:rFonts w:ascii="宋体" w:hAnsi="宋体" w:cs="宋体" w:hint="eastAsia"/>
              </w:rPr>
              <w:t>（</w:t>
            </w:r>
            <w:r w:rsidRPr="00E51338">
              <w:rPr>
                <w:rFonts w:ascii="宋体" w:hAnsi="宋体" w:cs="宋体"/>
              </w:rPr>
              <w:t>1</w:t>
            </w:r>
            <w:r w:rsidRPr="00E51338">
              <w:rPr>
                <w:rFonts w:ascii="宋体" w:hAnsi="宋体" w:cs="宋体" w:hint="eastAsia"/>
              </w:rPr>
              <w:t>）结合教学进度安排阶段考试，考查学生对相关知识的掌握程度；采用笔试（开卷）方式。</w:t>
            </w:r>
          </w:p>
          <w:p w:rsidR="003E62E2" w:rsidRPr="00E51338" w:rsidRDefault="003E62E2" w:rsidP="003E62E2">
            <w:pPr>
              <w:pStyle w:val="p0"/>
              <w:snapToGrid w:val="0"/>
              <w:rPr>
                <w:rFonts w:ascii="宋体"/>
              </w:rPr>
            </w:pPr>
            <w:r w:rsidRPr="00E51338">
              <w:rPr>
                <w:rFonts w:ascii="宋体" w:hAnsi="宋体" w:cs="宋体" w:hint="eastAsia"/>
              </w:rPr>
              <w:t>（</w:t>
            </w:r>
            <w:r w:rsidRPr="00E51338">
              <w:rPr>
                <w:rFonts w:ascii="宋体" w:hAnsi="宋体" w:cs="宋体"/>
              </w:rPr>
              <w:t>2</w:t>
            </w:r>
            <w:r w:rsidRPr="00E51338">
              <w:rPr>
                <w:rFonts w:ascii="宋体" w:hAnsi="宋体" w:cs="宋体" w:hint="eastAsia"/>
              </w:rPr>
              <w:t>）阶段考试成绩以百分计，乘以其在总评成绩中所占的比例计入总评成绩。</w:t>
            </w:r>
          </w:p>
        </w:tc>
        <w:tc>
          <w:tcPr>
            <w:tcW w:w="462" w:type="pct"/>
            <w:shd w:val="clear" w:color="auto" w:fill="auto"/>
            <w:vAlign w:val="center"/>
          </w:tcPr>
          <w:p w:rsidR="003E62E2" w:rsidRPr="00E51338" w:rsidRDefault="003E62E2" w:rsidP="003E62E2">
            <w:pPr>
              <w:pStyle w:val="p0"/>
              <w:snapToGrid w:val="0"/>
              <w:jc w:val="center"/>
              <w:rPr>
                <w:rFonts w:ascii="宋体"/>
              </w:rPr>
            </w:pPr>
            <w:r w:rsidRPr="00E51338">
              <w:rPr>
                <w:rFonts w:ascii="宋体" w:hAnsi="宋体" w:cs="宋体"/>
              </w:rPr>
              <w:t>1</w:t>
            </w:r>
            <w:r w:rsidRPr="00E51338">
              <w:rPr>
                <w:rFonts w:ascii="宋体" w:hAnsi="宋体" w:cs="宋体" w:hint="eastAsia"/>
              </w:rPr>
              <w:t>,2</w:t>
            </w:r>
            <w:r>
              <w:rPr>
                <w:rFonts w:ascii="宋体" w:hAnsi="宋体" w:cs="宋体" w:hint="eastAsia"/>
              </w:rPr>
              <w:t>，3</w:t>
            </w:r>
          </w:p>
        </w:tc>
      </w:tr>
      <w:tr w:rsidR="003E62E2" w:rsidRPr="00E51338" w:rsidTr="002469A1">
        <w:trPr>
          <w:trHeight w:val="1141"/>
        </w:trPr>
        <w:tc>
          <w:tcPr>
            <w:tcW w:w="333" w:type="pct"/>
            <w:shd w:val="clear" w:color="auto" w:fill="auto"/>
            <w:vAlign w:val="center"/>
          </w:tcPr>
          <w:p w:rsidR="003E62E2" w:rsidRPr="00E51338" w:rsidRDefault="003E62E2" w:rsidP="003E62E2">
            <w:pPr>
              <w:pStyle w:val="p0"/>
              <w:snapToGrid w:val="0"/>
              <w:jc w:val="center"/>
              <w:rPr>
                <w:rFonts w:ascii="宋体"/>
              </w:rPr>
            </w:pPr>
            <w:r w:rsidRPr="00E51338">
              <w:rPr>
                <w:rFonts w:ascii="宋体" w:hAnsi="宋体" w:cs="宋体" w:hint="eastAsia"/>
              </w:rPr>
              <w:t>期末考试</w:t>
            </w:r>
          </w:p>
        </w:tc>
        <w:tc>
          <w:tcPr>
            <w:tcW w:w="332" w:type="pct"/>
            <w:shd w:val="clear" w:color="auto" w:fill="auto"/>
            <w:vAlign w:val="center"/>
          </w:tcPr>
          <w:p w:rsidR="003E62E2" w:rsidRPr="00E51338" w:rsidRDefault="003E62E2" w:rsidP="003E62E2">
            <w:pPr>
              <w:pStyle w:val="p0"/>
              <w:snapToGrid w:val="0"/>
              <w:jc w:val="center"/>
              <w:rPr>
                <w:rFonts w:ascii="宋体"/>
              </w:rPr>
            </w:pPr>
            <w:r w:rsidRPr="00E51338">
              <w:rPr>
                <w:rFonts w:ascii="宋体" w:hAnsi="宋体" w:cs="宋体"/>
              </w:rPr>
              <w:t>60</w:t>
            </w:r>
          </w:p>
        </w:tc>
        <w:tc>
          <w:tcPr>
            <w:tcW w:w="3873" w:type="pct"/>
            <w:shd w:val="clear" w:color="auto" w:fill="auto"/>
            <w:vAlign w:val="center"/>
          </w:tcPr>
          <w:p w:rsidR="003E62E2" w:rsidRPr="00E51338" w:rsidRDefault="003E62E2" w:rsidP="003E62E2">
            <w:pPr>
              <w:pStyle w:val="p0"/>
              <w:snapToGrid w:val="0"/>
              <w:rPr>
                <w:rFonts w:ascii="宋体"/>
              </w:rPr>
            </w:pPr>
            <w:r w:rsidRPr="00E51338">
              <w:rPr>
                <w:rFonts w:ascii="宋体" w:hAnsi="宋体" w:cs="宋体" w:hint="eastAsia"/>
              </w:rPr>
              <w:t>（</w:t>
            </w:r>
            <w:r w:rsidRPr="00E51338">
              <w:rPr>
                <w:rFonts w:ascii="宋体" w:hAnsi="宋体" w:cs="宋体"/>
              </w:rPr>
              <w:t>1</w:t>
            </w:r>
            <w:r w:rsidRPr="00E51338">
              <w:rPr>
                <w:rFonts w:ascii="宋体" w:hAnsi="宋体" w:cs="宋体" w:hint="eastAsia"/>
              </w:rPr>
              <w:t>）采用</w:t>
            </w:r>
            <w:r w:rsidRPr="00E51338">
              <w:t>笔试（</w:t>
            </w:r>
            <w:r w:rsidRPr="00E51338">
              <w:rPr>
                <w:rFonts w:hint="eastAsia"/>
              </w:rPr>
              <w:t>半开</w:t>
            </w:r>
            <w:r w:rsidRPr="00E51338">
              <w:t>卷）形式</w:t>
            </w:r>
            <w:r w:rsidRPr="00E51338">
              <w:rPr>
                <w:rFonts w:hint="eastAsia"/>
              </w:rPr>
              <w:t>，</w:t>
            </w:r>
            <w:r w:rsidRPr="00E51338">
              <w:rPr>
                <w:rFonts w:ascii="宋体" w:hAnsi="宋体" w:cs="宋体" w:hint="eastAsia"/>
              </w:rPr>
              <w:t>卷面成绩</w:t>
            </w:r>
            <w:r w:rsidRPr="00E51338">
              <w:rPr>
                <w:rFonts w:ascii="宋体" w:hAnsi="宋体" w:cs="宋体"/>
              </w:rPr>
              <w:t>100</w:t>
            </w:r>
            <w:r w:rsidRPr="00E51338">
              <w:rPr>
                <w:rFonts w:ascii="宋体" w:hAnsi="宋体" w:cs="宋体" w:hint="eastAsia"/>
              </w:rPr>
              <w:t>分，以卷面成绩乘以其在总评成绩中所占的比例计入课程总评成绩。</w:t>
            </w:r>
          </w:p>
          <w:p w:rsidR="003E62E2" w:rsidRPr="00E51338" w:rsidRDefault="003E62E2" w:rsidP="003E62E2">
            <w:pPr>
              <w:pStyle w:val="p0"/>
              <w:snapToGrid w:val="0"/>
              <w:rPr>
                <w:rFonts w:ascii="宋体"/>
              </w:rPr>
            </w:pPr>
            <w:r w:rsidRPr="00E51338">
              <w:rPr>
                <w:rFonts w:ascii="宋体" w:hAnsi="宋体" w:cs="宋体" w:hint="eastAsia"/>
              </w:rPr>
              <w:t>（</w:t>
            </w:r>
            <w:r w:rsidRPr="00E51338">
              <w:rPr>
                <w:rFonts w:ascii="宋体" w:hAnsi="宋体" w:cs="宋体"/>
              </w:rPr>
              <w:t>2</w:t>
            </w:r>
            <w:r w:rsidRPr="00E51338">
              <w:rPr>
                <w:rFonts w:ascii="宋体" w:hAnsi="宋体" w:cs="宋体" w:hint="eastAsia"/>
              </w:rPr>
              <w:t>）考核内容</w:t>
            </w:r>
            <w:proofErr w:type="gramStart"/>
            <w:r w:rsidRPr="00E51338">
              <w:rPr>
                <w:rFonts w:ascii="宋体" w:hAnsi="宋体" w:cs="宋体" w:hint="eastAsia"/>
              </w:rPr>
              <w:t>须体现</w:t>
            </w:r>
            <w:proofErr w:type="gramEnd"/>
            <w:r w:rsidRPr="00E51338">
              <w:rPr>
                <w:rFonts w:ascii="宋体" w:hAnsi="宋体" w:cs="宋体" w:hint="eastAsia"/>
              </w:rPr>
              <w:t>对于列车</w:t>
            </w:r>
            <w:r w:rsidRPr="00E51338">
              <w:rPr>
                <w:rFonts w:ascii="宋体" w:hAnsi="宋体" w:cs="宋体"/>
              </w:rPr>
              <w:t>运行控制系统</w:t>
            </w:r>
            <w:r w:rsidRPr="00E51338">
              <w:rPr>
                <w:rFonts w:ascii="宋体" w:hAnsi="宋体" w:cs="宋体" w:hint="eastAsia"/>
              </w:rPr>
              <w:t>基本概念、基本原理和具体工程</w:t>
            </w:r>
            <w:r w:rsidRPr="00E51338">
              <w:rPr>
                <w:rFonts w:ascii="宋体" w:hAnsi="宋体" w:cs="宋体"/>
              </w:rPr>
              <w:t>应用的</w:t>
            </w:r>
            <w:r w:rsidRPr="00E51338">
              <w:rPr>
                <w:rFonts w:ascii="宋体" w:hAnsi="宋体" w:cs="宋体" w:hint="eastAsia"/>
              </w:rPr>
              <w:t>综合运用进行考察，不仅包括对各单元知识点的独立考核，还需要包括综合运用原理进行实际</w:t>
            </w:r>
            <w:r w:rsidRPr="00E51338">
              <w:rPr>
                <w:rFonts w:ascii="宋体" w:hAnsi="宋体" w:cs="宋体"/>
              </w:rPr>
              <w:t>工程</w:t>
            </w:r>
            <w:r w:rsidRPr="00E51338">
              <w:rPr>
                <w:rFonts w:ascii="宋体" w:hAnsi="宋体" w:cs="宋体" w:hint="eastAsia"/>
              </w:rPr>
              <w:t>问题解决能力的考核。考试题型为：填空题、作图题、计算题和简答题等。</w:t>
            </w:r>
          </w:p>
        </w:tc>
        <w:tc>
          <w:tcPr>
            <w:tcW w:w="462" w:type="pct"/>
            <w:shd w:val="clear" w:color="auto" w:fill="auto"/>
            <w:vAlign w:val="center"/>
          </w:tcPr>
          <w:p w:rsidR="003E62E2" w:rsidRPr="00E51338" w:rsidRDefault="003E62E2" w:rsidP="003E62E2">
            <w:pPr>
              <w:pStyle w:val="p0"/>
              <w:snapToGrid w:val="0"/>
              <w:jc w:val="center"/>
              <w:rPr>
                <w:rFonts w:ascii="宋体"/>
              </w:rPr>
            </w:pPr>
            <w:r w:rsidRPr="00E51338">
              <w:rPr>
                <w:rFonts w:ascii="宋体" w:hAnsi="宋体" w:cs="宋体"/>
              </w:rPr>
              <w:t>1</w:t>
            </w:r>
            <w:r>
              <w:rPr>
                <w:rFonts w:ascii="宋体" w:hAnsi="宋体" w:cs="宋体" w:hint="eastAsia"/>
              </w:rPr>
              <w:t>，</w:t>
            </w:r>
            <w:r w:rsidRPr="00E51338">
              <w:rPr>
                <w:rFonts w:ascii="宋体" w:hAnsi="宋体" w:cs="宋体"/>
              </w:rPr>
              <w:t>2</w:t>
            </w:r>
            <w:r>
              <w:rPr>
                <w:rFonts w:ascii="宋体" w:hAnsi="宋体" w:cs="宋体" w:hint="eastAsia"/>
              </w:rPr>
              <w:t>，3</w:t>
            </w:r>
          </w:p>
        </w:tc>
      </w:tr>
    </w:tbl>
    <w:p w:rsidR="008A1A4F" w:rsidRPr="006A7506" w:rsidRDefault="008A1A4F" w:rsidP="00310C32">
      <w:pPr>
        <w:spacing w:line="360" w:lineRule="auto"/>
        <w:ind w:firstLine="360"/>
        <w:rPr>
          <w:szCs w:val="21"/>
        </w:rPr>
      </w:pPr>
    </w:p>
    <w:p w:rsidR="002D3359" w:rsidRPr="002A392E" w:rsidRDefault="00BA1B7C" w:rsidP="00C002F3">
      <w:pPr>
        <w:adjustRightInd w:val="0"/>
        <w:snapToGrid w:val="0"/>
        <w:spacing w:beforeLines="100" w:before="312" w:afterLines="50" w:after="156" w:line="360" w:lineRule="auto"/>
        <w:ind w:leftChars="50" w:left="105" w:rightChars="50" w:right="105"/>
        <w:rPr>
          <w:rFonts w:cs="宋体"/>
          <w:b/>
          <w:szCs w:val="21"/>
        </w:rPr>
      </w:pPr>
      <w:r w:rsidRPr="002A392E">
        <w:rPr>
          <w:rFonts w:cs="宋体" w:hint="eastAsia"/>
          <w:b/>
          <w:szCs w:val="21"/>
        </w:rPr>
        <w:lastRenderedPageBreak/>
        <w:t>七</w:t>
      </w:r>
      <w:r w:rsidR="002D3359" w:rsidRPr="002A392E">
        <w:rPr>
          <w:rFonts w:cs="宋体"/>
          <w:b/>
          <w:szCs w:val="21"/>
        </w:rPr>
        <w:t>、本课程与其它课程的联系与分工</w:t>
      </w:r>
    </w:p>
    <w:p w:rsidR="002D3359" w:rsidRPr="002A392E" w:rsidRDefault="002D3359" w:rsidP="00310C32">
      <w:pPr>
        <w:spacing w:line="360" w:lineRule="auto"/>
        <w:ind w:firstLine="360"/>
        <w:rPr>
          <w:szCs w:val="21"/>
        </w:rPr>
      </w:pPr>
      <w:r w:rsidRPr="002A392E">
        <w:rPr>
          <w:szCs w:val="21"/>
        </w:rPr>
        <w:t>本课程与先修课程和后续课程联系都比较紧密，课程内容应避免重复。</w:t>
      </w:r>
    </w:p>
    <w:p w:rsidR="002D3359" w:rsidRPr="002A392E" w:rsidRDefault="002D3359" w:rsidP="006A7506">
      <w:pPr>
        <w:spacing w:line="360" w:lineRule="auto"/>
        <w:ind w:firstLine="360"/>
        <w:rPr>
          <w:szCs w:val="21"/>
        </w:rPr>
      </w:pPr>
      <w:r w:rsidRPr="002A392E">
        <w:rPr>
          <w:szCs w:val="21"/>
        </w:rPr>
        <w:t>先修课程：</w:t>
      </w:r>
      <w:r w:rsidR="00CA6D58" w:rsidRPr="002A392E">
        <w:rPr>
          <w:rFonts w:hint="eastAsia"/>
          <w:szCs w:val="21"/>
        </w:rPr>
        <w:t>铁道信号基础</w:t>
      </w:r>
    </w:p>
    <w:p w:rsidR="002D3359" w:rsidRPr="002A392E" w:rsidRDefault="002D3359" w:rsidP="00310C32">
      <w:pPr>
        <w:spacing w:line="360" w:lineRule="auto"/>
        <w:ind w:firstLine="360"/>
        <w:rPr>
          <w:szCs w:val="21"/>
        </w:rPr>
      </w:pPr>
      <w:r w:rsidRPr="002A392E">
        <w:rPr>
          <w:szCs w:val="21"/>
        </w:rPr>
        <w:t>后续课程：</w:t>
      </w:r>
      <w:r w:rsidR="00F32188">
        <w:rPr>
          <w:rFonts w:hint="eastAsia"/>
          <w:szCs w:val="21"/>
        </w:rPr>
        <w:t>轨道交通信号与</w:t>
      </w:r>
      <w:r w:rsidR="00F32188">
        <w:rPr>
          <w:szCs w:val="21"/>
        </w:rPr>
        <w:t>控制</w:t>
      </w:r>
      <w:r w:rsidRPr="002A392E">
        <w:rPr>
          <w:szCs w:val="21"/>
        </w:rPr>
        <w:t>其它专业课</w:t>
      </w:r>
    </w:p>
    <w:p w:rsidR="002D3359" w:rsidRPr="002A392E" w:rsidRDefault="00BA1B7C" w:rsidP="00C002F3">
      <w:pPr>
        <w:adjustRightInd w:val="0"/>
        <w:snapToGrid w:val="0"/>
        <w:spacing w:beforeLines="100" w:before="312" w:afterLines="50" w:after="156" w:line="360" w:lineRule="auto"/>
        <w:ind w:leftChars="50" w:left="105" w:rightChars="50" w:right="105"/>
        <w:rPr>
          <w:rFonts w:cs="宋体"/>
          <w:b/>
          <w:szCs w:val="21"/>
        </w:rPr>
      </w:pPr>
      <w:r w:rsidRPr="002A392E">
        <w:rPr>
          <w:rFonts w:cs="宋体"/>
          <w:b/>
          <w:szCs w:val="21"/>
        </w:rPr>
        <w:t>八</w:t>
      </w:r>
      <w:r w:rsidR="002D3359" w:rsidRPr="002A392E">
        <w:rPr>
          <w:rFonts w:cs="宋体"/>
          <w:b/>
          <w:szCs w:val="21"/>
        </w:rPr>
        <w:t>、建议教材及教学参考书</w:t>
      </w:r>
    </w:p>
    <w:p w:rsidR="00BD7463" w:rsidRPr="006A7506" w:rsidRDefault="002D3359" w:rsidP="00310C32">
      <w:pPr>
        <w:spacing w:line="360" w:lineRule="auto"/>
        <w:ind w:firstLine="360"/>
        <w:rPr>
          <w:szCs w:val="21"/>
        </w:rPr>
      </w:pPr>
      <w:r w:rsidRPr="006A7506">
        <w:rPr>
          <w:szCs w:val="21"/>
        </w:rPr>
        <w:t>建议教材：</w:t>
      </w:r>
    </w:p>
    <w:p w:rsidR="00BD7463" w:rsidRPr="006A7506" w:rsidRDefault="00CA6D58" w:rsidP="008E73DD">
      <w:pPr>
        <w:pStyle w:val="a3"/>
        <w:numPr>
          <w:ilvl w:val="0"/>
          <w:numId w:val="2"/>
        </w:numPr>
        <w:ind w:firstLineChars="0"/>
        <w:rPr>
          <w:sz w:val="21"/>
          <w:szCs w:val="21"/>
        </w:rPr>
      </w:pPr>
      <w:r>
        <w:rPr>
          <w:rFonts w:hint="eastAsia"/>
          <w:sz w:val="21"/>
          <w:szCs w:val="21"/>
        </w:rPr>
        <w:t>唐涛</w:t>
      </w:r>
      <w:r w:rsidR="002D3359" w:rsidRPr="006A7506">
        <w:rPr>
          <w:sz w:val="21"/>
          <w:szCs w:val="21"/>
        </w:rPr>
        <w:t>，</w:t>
      </w:r>
      <w:r>
        <w:rPr>
          <w:rFonts w:hint="eastAsia"/>
          <w:sz w:val="21"/>
          <w:szCs w:val="21"/>
        </w:rPr>
        <w:t>莫志松</w:t>
      </w:r>
      <w:r w:rsidR="002D3359" w:rsidRPr="006A7506">
        <w:rPr>
          <w:sz w:val="21"/>
          <w:szCs w:val="21"/>
        </w:rPr>
        <w:t>等，</w:t>
      </w:r>
      <w:r>
        <w:rPr>
          <w:rFonts w:hint="eastAsia"/>
          <w:sz w:val="21"/>
          <w:szCs w:val="21"/>
        </w:rPr>
        <w:t>列车运行</w:t>
      </w:r>
      <w:r>
        <w:rPr>
          <w:sz w:val="21"/>
          <w:szCs w:val="21"/>
        </w:rPr>
        <w:t>控制系统</w:t>
      </w:r>
      <w:r w:rsidR="002D3359" w:rsidRPr="006A7506">
        <w:rPr>
          <w:sz w:val="21"/>
          <w:szCs w:val="21"/>
        </w:rPr>
        <w:t>，第</w:t>
      </w:r>
      <w:r w:rsidR="002D3359" w:rsidRPr="006A7506">
        <w:rPr>
          <w:sz w:val="21"/>
          <w:szCs w:val="21"/>
        </w:rPr>
        <w:t>1</w:t>
      </w:r>
      <w:r w:rsidR="002D3359" w:rsidRPr="006A7506">
        <w:rPr>
          <w:sz w:val="21"/>
          <w:szCs w:val="21"/>
        </w:rPr>
        <w:t>版，北京，</w:t>
      </w:r>
      <w:r>
        <w:rPr>
          <w:rFonts w:hint="eastAsia"/>
          <w:sz w:val="21"/>
          <w:szCs w:val="21"/>
        </w:rPr>
        <w:t>中国</w:t>
      </w:r>
      <w:r>
        <w:rPr>
          <w:sz w:val="21"/>
          <w:szCs w:val="21"/>
        </w:rPr>
        <w:t>铁道</w:t>
      </w:r>
      <w:r w:rsidR="002D3359" w:rsidRPr="006A7506">
        <w:rPr>
          <w:sz w:val="21"/>
          <w:szCs w:val="21"/>
        </w:rPr>
        <w:t>出版社，</w:t>
      </w:r>
      <w:r w:rsidR="002D3359" w:rsidRPr="006A7506">
        <w:rPr>
          <w:sz w:val="21"/>
          <w:szCs w:val="21"/>
        </w:rPr>
        <w:t>2012</w:t>
      </w:r>
      <w:r w:rsidR="002D3359" w:rsidRPr="006A7506">
        <w:rPr>
          <w:sz w:val="21"/>
          <w:szCs w:val="21"/>
        </w:rPr>
        <w:t>。</w:t>
      </w:r>
    </w:p>
    <w:p w:rsidR="002D3359" w:rsidRPr="00CA6D58" w:rsidRDefault="002D3359" w:rsidP="00CA6D58">
      <w:pPr>
        <w:ind w:left="480"/>
        <w:rPr>
          <w:szCs w:val="21"/>
        </w:rPr>
      </w:pPr>
    </w:p>
    <w:p w:rsidR="002D3359" w:rsidRPr="006A7506" w:rsidRDefault="002D3359" w:rsidP="00310C32">
      <w:pPr>
        <w:spacing w:line="360" w:lineRule="auto"/>
        <w:ind w:firstLine="360"/>
        <w:rPr>
          <w:szCs w:val="21"/>
        </w:rPr>
      </w:pPr>
      <w:r w:rsidRPr="006A7506">
        <w:rPr>
          <w:szCs w:val="21"/>
        </w:rPr>
        <w:t>教学参考书：</w:t>
      </w:r>
    </w:p>
    <w:p w:rsidR="002A392E" w:rsidRPr="002A392E" w:rsidRDefault="002A392E" w:rsidP="002A392E">
      <w:pPr>
        <w:pStyle w:val="a3"/>
        <w:numPr>
          <w:ilvl w:val="0"/>
          <w:numId w:val="1"/>
        </w:numPr>
        <w:ind w:firstLineChars="0"/>
        <w:rPr>
          <w:sz w:val="21"/>
          <w:szCs w:val="21"/>
        </w:rPr>
      </w:pPr>
      <w:r w:rsidRPr="002A392E">
        <w:rPr>
          <w:rFonts w:hint="eastAsia"/>
          <w:sz w:val="21"/>
          <w:szCs w:val="21"/>
        </w:rPr>
        <w:t>张曙光</w:t>
      </w:r>
      <w:r w:rsidRPr="002A392E">
        <w:rPr>
          <w:rFonts w:hint="eastAsia"/>
          <w:sz w:val="21"/>
          <w:szCs w:val="21"/>
        </w:rPr>
        <w:t>. CTCS-</w:t>
      </w:r>
      <w:proofErr w:type="gramStart"/>
      <w:r w:rsidRPr="002A392E">
        <w:rPr>
          <w:rFonts w:hint="eastAsia"/>
          <w:sz w:val="21"/>
          <w:szCs w:val="21"/>
        </w:rPr>
        <w:t>3</w:t>
      </w:r>
      <w:r w:rsidRPr="002A392E">
        <w:rPr>
          <w:rFonts w:hint="eastAsia"/>
          <w:sz w:val="21"/>
          <w:szCs w:val="21"/>
        </w:rPr>
        <w:t>级列控系统</w:t>
      </w:r>
      <w:proofErr w:type="gramEnd"/>
      <w:r w:rsidRPr="002A392E">
        <w:rPr>
          <w:rFonts w:hint="eastAsia"/>
          <w:sz w:val="21"/>
          <w:szCs w:val="21"/>
        </w:rPr>
        <w:t>总体技术方案</w:t>
      </w:r>
      <w:r w:rsidRPr="002A392E">
        <w:rPr>
          <w:rFonts w:hint="eastAsia"/>
          <w:sz w:val="21"/>
          <w:szCs w:val="21"/>
        </w:rPr>
        <w:t xml:space="preserve">[Z]. </w:t>
      </w:r>
      <w:r w:rsidRPr="002A392E">
        <w:rPr>
          <w:rFonts w:hint="eastAsia"/>
          <w:sz w:val="21"/>
          <w:szCs w:val="21"/>
        </w:rPr>
        <w:t>北京</w:t>
      </w:r>
      <w:r w:rsidRPr="002A392E">
        <w:rPr>
          <w:rFonts w:hint="eastAsia"/>
          <w:sz w:val="21"/>
          <w:szCs w:val="21"/>
        </w:rPr>
        <w:t xml:space="preserve">: </w:t>
      </w:r>
      <w:r w:rsidRPr="002A392E">
        <w:rPr>
          <w:rFonts w:hint="eastAsia"/>
          <w:sz w:val="21"/>
          <w:szCs w:val="21"/>
        </w:rPr>
        <w:t>中国铁道出版社</w:t>
      </w:r>
      <w:r w:rsidRPr="002A392E">
        <w:rPr>
          <w:rFonts w:hint="eastAsia"/>
          <w:sz w:val="21"/>
          <w:szCs w:val="21"/>
        </w:rPr>
        <w:t>, 2008</w:t>
      </w:r>
    </w:p>
    <w:p w:rsidR="002A392E" w:rsidRPr="002A392E" w:rsidRDefault="002A392E" w:rsidP="002A392E">
      <w:pPr>
        <w:pStyle w:val="a3"/>
        <w:numPr>
          <w:ilvl w:val="0"/>
          <w:numId w:val="1"/>
        </w:numPr>
        <w:ind w:firstLineChars="0"/>
        <w:rPr>
          <w:sz w:val="21"/>
          <w:szCs w:val="21"/>
        </w:rPr>
      </w:pPr>
      <w:r w:rsidRPr="002A392E">
        <w:rPr>
          <w:rFonts w:hint="eastAsia"/>
          <w:sz w:val="21"/>
          <w:szCs w:val="21"/>
        </w:rPr>
        <w:t>科技运〔</w:t>
      </w:r>
      <w:r w:rsidRPr="002A392E">
        <w:rPr>
          <w:rFonts w:hint="eastAsia"/>
          <w:sz w:val="21"/>
          <w:szCs w:val="21"/>
        </w:rPr>
        <w:t>2008</w:t>
      </w:r>
      <w:r w:rsidRPr="002A392E">
        <w:rPr>
          <w:rFonts w:hint="eastAsia"/>
          <w:sz w:val="21"/>
          <w:szCs w:val="21"/>
        </w:rPr>
        <w:t>〕</w:t>
      </w:r>
      <w:r w:rsidRPr="002A392E">
        <w:rPr>
          <w:rFonts w:hint="eastAsia"/>
          <w:sz w:val="21"/>
          <w:szCs w:val="21"/>
        </w:rPr>
        <w:t>113</w:t>
      </w:r>
      <w:r w:rsidRPr="002A392E">
        <w:rPr>
          <w:rFonts w:hint="eastAsia"/>
          <w:sz w:val="21"/>
          <w:szCs w:val="21"/>
        </w:rPr>
        <w:t>号</w:t>
      </w:r>
      <w:r w:rsidRPr="002A392E">
        <w:rPr>
          <w:rFonts w:hint="eastAsia"/>
          <w:sz w:val="21"/>
          <w:szCs w:val="21"/>
        </w:rPr>
        <w:t>, CTCS-</w:t>
      </w:r>
      <w:proofErr w:type="gramStart"/>
      <w:r w:rsidRPr="002A392E">
        <w:rPr>
          <w:rFonts w:hint="eastAsia"/>
          <w:sz w:val="21"/>
          <w:szCs w:val="21"/>
        </w:rPr>
        <w:t>3</w:t>
      </w:r>
      <w:r w:rsidRPr="002A392E">
        <w:rPr>
          <w:rFonts w:hint="eastAsia"/>
          <w:sz w:val="21"/>
          <w:szCs w:val="21"/>
        </w:rPr>
        <w:t>级列控系统功能</w:t>
      </w:r>
      <w:proofErr w:type="gramEnd"/>
      <w:r w:rsidRPr="002A392E">
        <w:rPr>
          <w:rFonts w:hint="eastAsia"/>
          <w:sz w:val="21"/>
          <w:szCs w:val="21"/>
        </w:rPr>
        <w:t>需求规范（</w:t>
      </w:r>
      <w:r w:rsidRPr="002A392E">
        <w:rPr>
          <w:rFonts w:hint="eastAsia"/>
          <w:sz w:val="21"/>
          <w:szCs w:val="21"/>
        </w:rPr>
        <w:t>FRS</w:t>
      </w:r>
      <w:r w:rsidRPr="002A392E">
        <w:rPr>
          <w:rFonts w:hint="eastAsia"/>
          <w:sz w:val="21"/>
          <w:szCs w:val="21"/>
        </w:rPr>
        <w:t>）（</w:t>
      </w:r>
      <w:r w:rsidRPr="002A392E">
        <w:rPr>
          <w:rFonts w:hint="eastAsia"/>
          <w:sz w:val="21"/>
          <w:szCs w:val="21"/>
        </w:rPr>
        <w:t>V1.0</w:t>
      </w:r>
      <w:r w:rsidRPr="002A392E">
        <w:rPr>
          <w:rFonts w:hint="eastAsia"/>
          <w:sz w:val="21"/>
          <w:szCs w:val="21"/>
        </w:rPr>
        <w:t>）</w:t>
      </w:r>
      <w:r w:rsidRPr="002A392E">
        <w:rPr>
          <w:rFonts w:hint="eastAsia"/>
          <w:sz w:val="21"/>
          <w:szCs w:val="21"/>
        </w:rPr>
        <w:t>[S]</w:t>
      </w:r>
    </w:p>
    <w:p w:rsidR="002A392E" w:rsidRPr="002A392E" w:rsidRDefault="002A392E" w:rsidP="002A392E">
      <w:pPr>
        <w:pStyle w:val="a3"/>
        <w:numPr>
          <w:ilvl w:val="0"/>
          <w:numId w:val="1"/>
        </w:numPr>
        <w:ind w:firstLineChars="0"/>
        <w:rPr>
          <w:sz w:val="21"/>
          <w:szCs w:val="21"/>
        </w:rPr>
      </w:pPr>
      <w:r w:rsidRPr="002A392E">
        <w:rPr>
          <w:rFonts w:hint="eastAsia"/>
          <w:sz w:val="21"/>
          <w:szCs w:val="21"/>
        </w:rPr>
        <w:t>科技运〔</w:t>
      </w:r>
      <w:r w:rsidRPr="002A392E">
        <w:rPr>
          <w:rFonts w:hint="eastAsia"/>
          <w:sz w:val="21"/>
          <w:szCs w:val="21"/>
        </w:rPr>
        <w:t>2008</w:t>
      </w:r>
      <w:r w:rsidRPr="002A392E">
        <w:rPr>
          <w:rFonts w:hint="eastAsia"/>
          <w:sz w:val="21"/>
          <w:szCs w:val="21"/>
        </w:rPr>
        <w:t>〕</w:t>
      </w:r>
      <w:r w:rsidRPr="002A392E">
        <w:rPr>
          <w:rFonts w:hint="eastAsia"/>
          <w:sz w:val="21"/>
          <w:szCs w:val="21"/>
        </w:rPr>
        <w:t>127</w:t>
      </w:r>
      <w:r w:rsidRPr="002A392E">
        <w:rPr>
          <w:rFonts w:hint="eastAsia"/>
          <w:sz w:val="21"/>
          <w:szCs w:val="21"/>
        </w:rPr>
        <w:t>号</w:t>
      </w:r>
      <w:r w:rsidRPr="002A392E">
        <w:rPr>
          <w:rFonts w:hint="eastAsia"/>
          <w:sz w:val="21"/>
          <w:szCs w:val="21"/>
        </w:rPr>
        <w:t>, CTCS-</w:t>
      </w:r>
      <w:proofErr w:type="gramStart"/>
      <w:r w:rsidRPr="002A392E">
        <w:rPr>
          <w:rFonts w:hint="eastAsia"/>
          <w:sz w:val="21"/>
          <w:szCs w:val="21"/>
        </w:rPr>
        <w:t>3</w:t>
      </w:r>
      <w:r w:rsidRPr="002A392E">
        <w:rPr>
          <w:rFonts w:hint="eastAsia"/>
          <w:sz w:val="21"/>
          <w:szCs w:val="21"/>
        </w:rPr>
        <w:t>级列控系统需求</w:t>
      </w:r>
      <w:proofErr w:type="gramEnd"/>
      <w:r w:rsidRPr="002A392E">
        <w:rPr>
          <w:rFonts w:hint="eastAsia"/>
          <w:sz w:val="21"/>
          <w:szCs w:val="21"/>
        </w:rPr>
        <w:t>规范（</w:t>
      </w:r>
      <w:r w:rsidRPr="002A392E">
        <w:rPr>
          <w:rFonts w:hint="eastAsia"/>
          <w:sz w:val="21"/>
          <w:szCs w:val="21"/>
        </w:rPr>
        <w:t>SRS</w:t>
      </w:r>
      <w:r w:rsidRPr="002A392E">
        <w:rPr>
          <w:rFonts w:hint="eastAsia"/>
          <w:sz w:val="21"/>
          <w:szCs w:val="21"/>
        </w:rPr>
        <w:t>）（</w:t>
      </w:r>
      <w:r w:rsidRPr="002A392E">
        <w:rPr>
          <w:rFonts w:hint="eastAsia"/>
          <w:sz w:val="21"/>
          <w:szCs w:val="21"/>
        </w:rPr>
        <w:t>V1.0</w:t>
      </w:r>
      <w:r w:rsidRPr="002A392E">
        <w:rPr>
          <w:rFonts w:hint="eastAsia"/>
          <w:sz w:val="21"/>
          <w:szCs w:val="21"/>
        </w:rPr>
        <w:t>）</w:t>
      </w:r>
      <w:r w:rsidRPr="002A392E">
        <w:rPr>
          <w:rFonts w:hint="eastAsia"/>
          <w:sz w:val="21"/>
          <w:szCs w:val="21"/>
        </w:rPr>
        <w:t>[S]</w:t>
      </w:r>
    </w:p>
    <w:p w:rsidR="00D66D9C" w:rsidRPr="002A392E" w:rsidRDefault="002A392E" w:rsidP="002A392E">
      <w:pPr>
        <w:pStyle w:val="a3"/>
        <w:numPr>
          <w:ilvl w:val="0"/>
          <w:numId w:val="1"/>
        </w:numPr>
        <w:ind w:firstLineChars="0"/>
        <w:rPr>
          <w:sz w:val="21"/>
          <w:szCs w:val="21"/>
        </w:rPr>
      </w:pPr>
      <w:r w:rsidRPr="002A392E">
        <w:rPr>
          <w:rFonts w:hint="eastAsia"/>
          <w:sz w:val="21"/>
          <w:szCs w:val="21"/>
        </w:rPr>
        <w:t>科技运【</w:t>
      </w:r>
      <w:r w:rsidRPr="002A392E">
        <w:rPr>
          <w:rFonts w:hint="eastAsia"/>
          <w:sz w:val="21"/>
          <w:szCs w:val="21"/>
        </w:rPr>
        <w:t>2009</w:t>
      </w:r>
      <w:r w:rsidRPr="002A392E">
        <w:rPr>
          <w:rFonts w:hint="eastAsia"/>
          <w:sz w:val="21"/>
          <w:szCs w:val="21"/>
        </w:rPr>
        <w:t>】</w:t>
      </w:r>
      <w:r w:rsidRPr="002A392E">
        <w:rPr>
          <w:rFonts w:hint="eastAsia"/>
          <w:sz w:val="21"/>
          <w:szCs w:val="21"/>
        </w:rPr>
        <w:t>59</w:t>
      </w:r>
      <w:r w:rsidRPr="002A392E">
        <w:rPr>
          <w:rFonts w:hint="eastAsia"/>
          <w:sz w:val="21"/>
          <w:szCs w:val="21"/>
        </w:rPr>
        <w:t>号</w:t>
      </w:r>
      <w:r w:rsidRPr="002A392E">
        <w:rPr>
          <w:rFonts w:hint="eastAsia"/>
          <w:sz w:val="21"/>
          <w:szCs w:val="21"/>
        </w:rPr>
        <w:t>, CTCS-</w:t>
      </w:r>
      <w:proofErr w:type="gramStart"/>
      <w:r w:rsidRPr="002A392E">
        <w:rPr>
          <w:rFonts w:hint="eastAsia"/>
          <w:sz w:val="21"/>
          <w:szCs w:val="21"/>
        </w:rPr>
        <w:t>3</w:t>
      </w:r>
      <w:r w:rsidRPr="002A392E">
        <w:rPr>
          <w:rFonts w:hint="eastAsia"/>
          <w:sz w:val="21"/>
          <w:szCs w:val="21"/>
        </w:rPr>
        <w:t>级列控系统测试</w:t>
      </w:r>
      <w:proofErr w:type="gramEnd"/>
      <w:r w:rsidRPr="002A392E">
        <w:rPr>
          <w:rFonts w:hint="eastAsia"/>
          <w:sz w:val="21"/>
          <w:szCs w:val="21"/>
        </w:rPr>
        <w:t>案例（</w:t>
      </w:r>
      <w:r w:rsidRPr="002A392E">
        <w:rPr>
          <w:rFonts w:hint="eastAsia"/>
          <w:sz w:val="21"/>
          <w:szCs w:val="21"/>
        </w:rPr>
        <w:t>V3.0</w:t>
      </w:r>
      <w:r w:rsidRPr="002A392E">
        <w:rPr>
          <w:rFonts w:hint="eastAsia"/>
          <w:sz w:val="21"/>
          <w:szCs w:val="21"/>
        </w:rPr>
        <w:t>）</w:t>
      </w:r>
      <w:r w:rsidRPr="002A392E">
        <w:rPr>
          <w:rFonts w:hint="eastAsia"/>
          <w:sz w:val="21"/>
          <w:szCs w:val="21"/>
        </w:rPr>
        <w:t>[S]</w:t>
      </w:r>
    </w:p>
    <w:sectPr w:rsidR="00D66D9C" w:rsidRPr="002A392E" w:rsidSect="00C904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5B7E" w:rsidRDefault="00265B7E" w:rsidP="00C514EF">
      <w:r>
        <w:separator/>
      </w:r>
    </w:p>
  </w:endnote>
  <w:endnote w:type="continuationSeparator" w:id="0">
    <w:p w:rsidR="00265B7E" w:rsidRDefault="00265B7E" w:rsidP="00C51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5B7E" w:rsidRDefault="00265B7E" w:rsidP="00C514EF">
      <w:r>
        <w:separator/>
      </w:r>
    </w:p>
  </w:footnote>
  <w:footnote w:type="continuationSeparator" w:id="0">
    <w:p w:rsidR="00265B7E" w:rsidRDefault="00265B7E" w:rsidP="00C514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835609"/>
    <w:multiLevelType w:val="hybridMultilevel"/>
    <w:tmpl w:val="54304DEC"/>
    <w:lvl w:ilvl="0" w:tplc="C9740AE2">
      <w:start w:val="1"/>
      <w:numFmt w:val="decimal"/>
      <w:lvlText w:val="[%1] "/>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27297B09"/>
    <w:multiLevelType w:val="hybridMultilevel"/>
    <w:tmpl w:val="5372C40E"/>
    <w:lvl w:ilvl="0" w:tplc="65F6F458">
      <w:start w:val="12"/>
      <w:numFmt w:val="decimal"/>
      <w:lvlText w:val="%1."/>
      <w:lvlJc w:val="left"/>
      <w:pPr>
        <w:ind w:left="360" w:hanging="360"/>
      </w:pPr>
      <w:rPr>
        <w:rFonts w:asciiTheme="minorHAnsi" w:hAnsiTheme="minorHAnsi" w:hint="default"/>
        <w:b w:val="0"/>
        <w:color w:val="FF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D127DAA"/>
    <w:multiLevelType w:val="hybridMultilevel"/>
    <w:tmpl w:val="48F09D70"/>
    <w:lvl w:ilvl="0" w:tplc="C9740AE2">
      <w:start w:val="1"/>
      <w:numFmt w:val="decimal"/>
      <w:lvlText w:val="[%1] "/>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615D04FC"/>
    <w:multiLevelType w:val="hybridMultilevel"/>
    <w:tmpl w:val="83BAF20C"/>
    <w:lvl w:ilvl="0" w:tplc="0409000F">
      <w:start w:val="1"/>
      <w:numFmt w:val="decimal"/>
      <w:lvlText w:val="%1."/>
      <w:lvlJc w:val="left"/>
      <w:pPr>
        <w:ind w:left="981" w:hanging="420"/>
      </w:pPr>
    </w:lvl>
    <w:lvl w:ilvl="1" w:tplc="04090019" w:tentative="1">
      <w:start w:val="1"/>
      <w:numFmt w:val="lowerLetter"/>
      <w:lvlText w:val="%2)"/>
      <w:lvlJc w:val="left"/>
      <w:pPr>
        <w:ind w:left="1401" w:hanging="420"/>
      </w:pPr>
    </w:lvl>
    <w:lvl w:ilvl="2" w:tplc="0409001B" w:tentative="1">
      <w:start w:val="1"/>
      <w:numFmt w:val="lowerRoman"/>
      <w:lvlText w:val="%3."/>
      <w:lvlJc w:val="right"/>
      <w:pPr>
        <w:ind w:left="1821" w:hanging="420"/>
      </w:pPr>
    </w:lvl>
    <w:lvl w:ilvl="3" w:tplc="0409000F" w:tentative="1">
      <w:start w:val="1"/>
      <w:numFmt w:val="decimal"/>
      <w:lvlText w:val="%4."/>
      <w:lvlJc w:val="left"/>
      <w:pPr>
        <w:ind w:left="2241" w:hanging="420"/>
      </w:pPr>
    </w:lvl>
    <w:lvl w:ilvl="4" w:tplc="04090019" w:tentative="1">
      <w:start w:val="1"/>
      <w:numFmt w:val="lowerLetter"/>
      <w:lvlText w:val="%5)"/>
      <w:lvlJc w:val="left"/>
      <w:pPr>
        <w:ind w:left="2661" w:hanging="420"/>
      </w:pPr>
    </w:lvl>
    <w:lvl w:ilvl="5" w:tplc="0409001B" w:tentative="1">
      <w:start w:val="1"/>
      <w:numFmt w:val="lowerRoman"/>
      <w:lvlText w:val="%6."/>
      <w:lvlJc w:val="right"/>
      <w:pPr>
        <w:ind w:left="3081" w:hanging="420"/>
      </w:pPr>
    </w:lvl>
    <w:lvl w:ilvl="6" w:tplc="0409000F" w:tentative="1">
      <w:start w:val="1"/>
      <w:numFmt w:val="decimal"/>
      <w:lvlText w:val="%7."/>
      <w:lvlJc w:val="left"/>
      <w:pPr>
        <w:ind w:left="3501" w:hanging="420"/>
      </w:pPr>
    </w:lvl>
    <w:lvl w:ilvl="7" w:tplc="04090019" w:tentative="1">
      <w:start w:val="1"/>
      <w:numFmt w:val="lowerLetter"/>
      <w:lvlText w:val="%8)"/>
      <w:lvlJc w:val="left"/>
      <w:pPr>
        <w:ind w:left="3921" w:hanging="420"/>
      </w:pPr>
    </w:lvl>
    <w:lvl w:ilvl="8" w:tplc="0409001B" w:tentative="1">
      <w:start w:val="1"/>
      <w:numFmt w:val="lowerRoman"/>
      <w:lvlText w:val="%9."/>
      <w:lvlJc w:val="right"/>
      <w:pPr>
        <w:ind w:left="4341"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D3359"/>
    <w:rsid w:val="00001726"/>
    <w:rsid w:val="00002F54"/>
    <w:rsid w:val="0003177D"/>
    <w:rsid w:val="00055C05"/>
    <w:rsid w:val="00081179"/>
    <w:rsid w:val="000972BE"/>
    <w:rsid w:val="000A2ABB"/>
    <w:rsid w:val="000B7BE7"/>
    <w:rsid w:val="000C7D90"/>
    <w:rsid w:val="000E25E7"/>
    <w:rsid w:val="001052F1"/>
    <w:rsid w:val="00112D89"/>
    <w:rsid w:val="00135E15"/>
    <w:rsid w:val="00136C02"/>
    <w:rsid w:val="00154B7B"/>
    <w:rsid w:val="00170243"/>
    <w:rsid w:val="00191187"/>
    <w:rsid w:val="001965B7"/>
    <w:rsid w:val="00196AB8"/>
    <w:rsid w:val="001E34B2"/>
    <w:rsid w:val="001E579B"/>
    <w:rsid w:val="001F0679"/>
    <w:rsid w:val="001F309C"/>
    <w:rsid w:val="002469A1"/>
    <w:rsid w:val="00265B7E"/>
    <w:rsid w:val="002924AA"/>
    <w:rsid w:val="002A392E"/>
    <w:rsid w:val="002A6577"/>
    <w:rsid w:val="002D3359"/>
    <w:rsid w:val="003001E9"/>
    <w:rsid w:val="00310C32"/>
    <w:rsid w:val="00335CC7"/>
    <w:rsid w:val="00362F38"/>
    <w:rsid w:val="00385B01"/>
    <w:rsid w:val="0038755A"/>
    <w:rsid w:val="003A1690"/>
    <w:rsid w:val="003B05E9"/>
    <w:rsid w:val="003E62E2"/>
    <w:rsid w:val="00445678"/>
    <w:rsid w:val="0046213F"/>
    <w:rsid w:val="00472459"/>
    <w:rsid w:val="004B6F23"/>
    <w:rsid w:val="004C7D4D"/>
    <w:rsid w:val="004D3CD2"/>
    <w:rsid w:val="004D4CF3"/>
    <w:rsid w:val="004E5660"/>
    <w:rsid w:val="004F2FBB"/>
    <w:rsid w:val="005066FD"/>
    <w:rsid w:val="0051628F"/>
    <w:rsid w:val="00527D12"/>
    <w:rsid w:val="00530C94"/>
    <w:rsid w:val="00540623"/>
    <w:rsid w:val="005431A2"/>
    <w:rsid w:val="00554017"/>
    <w:rsid w:val="00557C7A"/>
    <w:rsid w:val="00557DBD"/>
    <w:rsid w:val="00576758"/>
    <w:rsid w:val="00587B21"/>
    <w:rsid w:val="005F30E0"/>
    <w:rsid w:val="005F437C"/>
    <w:rsid w:val="00631AAB"/>
    <w:rsid w:val="0063422C"/>
    <w:rsid w:val="00647BD3"/>
    <w:rsid w:val="006A7506"/>
    <w:rsid w:val="00740D1F"/>
    <w:rsid w:val="0078346A"/>
    <w:rsid w:val="0078665D"/>
    <w:rsid w:val="007B5BB1"/>
    <w:rsid w:val="007C11A6"/>
    <w:rsid w:val="00837934"/>
    <w:rsid w:val="00865824"/>
    <w:rsid w:val="008A1A4F"/>
    <w:rsid w:val="008A5106"/>
    <w:rsid w:val="008E5FA9"/>
    <w:rsid w:val="008E73DD"/>
    <w:rsid w:val="008F4082"/>
    <w:rsid w:val="00910235"/>
    <w:rsid w:val="00913978"/>
    <w:rsid w:val="009239AD"/>
    <w:rsid w:val="00975D6F"/>
    <w:rsid w:val="009A27D1"/>
    <w:rsid w:val="009D7273"/>
    <w:rsid w:val="009D772C"/>
    <w:rsid w:val="00A70706"/>
    <w:rsid w:val="00A87797"/>
    <w:rsid w:val="00AB77BB"/>
    <w:rsid w:val="00B310E2"/>
    <w:rsid w:val="00B3226E"/>
    <w:rsid w:val="00B80B34"/>
    <w:rsid w:val="00B93FE2"/>
    <w:rsid w:val="00BA1B7C"/>
    <w:rsid w:val="00BD7463"/>
    <w:rsid w:val="00C002F3"/>
    <w:rsid w:val="00C4397D"/>
    <w:rsid w:val="00C514EF"/>
    <w:rsid w:val="00C904D8"/>
    <w:rsid w:val="00CA6D58"/>
    <w:rsid w:val="00CE6E2E"/>
    <w:rsid w:val="00CF18B9"/>
    <w:rsid w:val="00CF43EF"/>
    <w:rsid w:val="00CF7BC5"/>
    <w:rsid w:val="00D26818"/>
    <w:rsid w:val="00D77BFD"/>
    <w:rsid w:val="00D85A57"/>
    <w:rsid w:val="00DA0A58"/>
    <w:rsid w:val="00DC667B"/>
    <w:rsid w:val="00DE2032"/>
    <w:rsid w:val="00E055D2"/>
    <w:rsid w:val="00E273FE"/>
    <w:rsid w:val="00E51338"/>
    <w:rsid w:val="00E53EBB"/>
    <w:rsid w:val="00E635B9"/>
    <w:rsid w:val="00E8704D"/>
    <w:rsid w:val="00EA74E3"/>
    <w:rsid w:val="00EB1C1F"/>
    <w:rsid w:val="00F13253"/>
    <w:rsid w:val="00F32188"/>
    <w:rsid w:val="00F50F59"/>
    <w:rsid w:val="00F86B6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984176"/>
  <w15:docId w15:val="{E038A42C-F2EB-441E-89BB-1CA57910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0F5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qFormat/>
    <w:rsid w:val="002D3359"/>
    <w:pPr>
      <w:spacing w:line="360" w:lineRule="auto"/>
      <w:ind w:firstLineChars="200" w:firstLine="420"/>
    </w:pPr>
    <w:rPr>
      <w:rFonts w:ascii="Calibri" w:eastAsia="宋体" w:hAnsi="Calibri" w:cs="Calibri"/>
      <w:szCs w:val="21"/>
    </w:rPr>
  </w:style>
  <w:style w:type="paragraph" w:styleId="a3">
    <w:name w:val="List Paragraph"/>
    <w:basedOn w:val="a"/>
    <w:link w:val="a4"/>
    <w:uiPriority w:val="99"/>
    <w:qFormat/>
    <w:rsid w:val="002D3359"/>
    <w:pPr>
      <w:spacing w:line="360" w:lineRule="auto"/>
      <w:ind w:firstLineChars="200" w:firstLine="200"/>
    </w:pPr>
    <w:rPr>
      <w:rFonts w:ascii="Calibri" w:eastAsia="宋体" w:hAnsi="Calibri" w:cs="Times New Roman"/>
      <w:kern w:val="0"/>
      <w:sz w:val="20"/>
      <w:szCs w:val="20"/>
    </w:rPr>
  </w:style>
  <w:style w:type="character" w:customStyle="1" w:styleId="a4">
    <w:name w:val="列表段落 字符"/>
    <w:link w:val="a3"/>
    <w:uiPriority w:val="99"/>
    <w:locked/>
    <w:rsid w:val="002D3359"/>
    <w:rPr>
      <w:rFonts w:ascii="Calibri" w:eastAsia="宋体" w:hAnsi="Calibri" w:cs="Times New Roman"/>
      <w:kern w:val="0"/>
      <w:sz w:val="20"/>
      <w:szCs w:val="20"/>
    </w:rPr>
  </w:style>
  <w:style w:type="paragraph" w:customStyle="1" w:styleId="Default">
    <w:name w:val="Default"/>
    <w:rsid w:val="005F30E0"/>
    <w:pPr>
      <w:widowControl w:val="0"/>
      <w:autoSpaceDE w:val="0"/>
      <w:autoSpaceDN w:val="0"/>
      <w:adjustRightInd w:val="0"/>
    </w:pPr>
    <w:rPr>
      <w:rFonts w:ascii="宋体" w:hAnsi="宋体" w:cs="宋体"/>
      <w:color w:val="000000"/>
      <w:kern w:val="0"/>
      <w:sz w:val="24"/>
      <w:szCs w:val="24"/>
    </w:rPr>
  </w:style>
  <w:style w:type="paragraph" w:styleId="a5">
    <w:name w:val="header"/>
    <w:basedOn w:val="a"/>
    <w:link w:val="a6"/>
    <w:uiPriority w:val="99"/>
    <w:unhideWhenUsed/>
    <w:rsid w:val="00C514E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C514EF"/>
    <w:rPr>
      <w:sz w:val="18"/>
      <w:szCs w:val="18"/>
    </w:rPr>
  </w:style>
  <w:style w:type="paragraph" w:styleId="a7">
    <w:name w:val="footer"/>
    <w:basedOn w:val="a"/>
    <w:link w:val="a8"/>
    <w:uiPriority w:val="99"/>
    <w:unhideWhenUsed/>
    <w:rsid w:val="00C514EF"/>
    <w:pPr>
      <w:tabs>
        <w:tab w:val="center" w:pos="4153"/>
        <w:tab w:val="right" w:pos="8306"/>
      </w:tabs>
      <w:snapToGrid w:val="0"/>
      <w:jc w:val="left"/>
    </w:pPr>
    <w:rPr>
      <w:sz w:val="18"/>
      <w:szCs w:val="18"/>
    </w:rPr>
  </w:style>
  <w:style w:type="character" w:customStyle="1" w:styleId="a8">
    <w:name w:val="页脚 字符"/>
    <w:basedOn w:val="a0"/>
    <w:link w:val="a7"/>
    <w:uiPriority w:val="99"/>
    <w:rsid w:val="00C514EF"/>
    <w:rPr>
      <w:sz w:val="18"/>
      <w:szCs w:val="18"/>
    </w:rPr>
  </w:style>
  <w:style w:type="character" w:customStyle="1" w:styleId="a-size-extra-large3">
    <w:name w:val="a-size-extra-large3"/>
    <w:basedOn w:val="a0"/>
    <w:rsid w:val="008E73DD"/>
    <w:rPr>
      <w:rFonts w:ascii="Arial" w:hAnsi="Arial" w:cs="Arial" w:hint="default"/>
    </w:rPr>
  </w:style>
  <w:style w:type="paragraph" w:styleId="a9">
    <w:name w:val="Document Map"/>
    <w:basedOn w:val="a"/>
    <w:link w:val="aa"/>
    <w:uiPriority w:val="99"/>
    <w:semiHidden/>
    <w:unhideWhenUsed/>
    <w:rsid w:val="00A70706"/>
    <w:rPr>
      <w:rFonts w:ascii="宋体" w:eastAsia="宋体"/>
      <w:sz w:val="18"/>
      <w:szCs w:val="18"/>
    </w:rPr>
  </w:style>
  <w:style w:type="character" w:customStyle="1" w:styleId="aa">
    <w:name w:val="文档结构图 字符"/>
    <w:basedOn w:val="a0"/>
    <w:link w:val="a9"/>
    <w:uiPriority w:val="99"/>
    <w:semiHidden/>
    <w:rsid w:val="00A70706"/>
    <w:rPr>
      <w:rFonts w:ascii="宋体" w:eastAsia="宋体"/>
      <w:sz w:val="18"/>
      <w:szCs w:val="18"/>
    </w:rPr>
  </w:style>
  <w:style w:type="character" w:customStyle="1" w:styleId="ab">
    <w:name w:val="正文文本缩进 字符"/>
    <w:link w:val="ac"/>
    <w:rsid w:val="004E5660"/>
    <w:rPr>
      <w:szCs w:val="24"/>
    </w:rPr>
  </w:style>
  <w:style w:type="paragraph" w:styleId="ac">
    <w:name w:val="Body Text Indent"/>
    <w:basedOn w:val="a"/>
    <w:link w:val="ab"/>
    <w:rsid w:val="004E5660"/>
    <w:pPr>
      <w:spacing w:after="120"/>
      <w:ind w:leftChars="200" w:left="420"/>
    </w:pPr>
    <w:rPr>
      <w:szCs w:val="24"/>
    </w:rPr>
  </w:style>
  <w:style w:type="character" w:customStyle="1" w:styleId="Char1">
    <w:name w:val="正文文本缩进 Char1"/>
    <w:basedOn w:val="a0"/>
    <w:uiPriority w:val="99"/>
    <w:semiHidden/>
    <w:rsid w:val="004E5660"/>
  </w:style>
  <w:style w:type="paragraph" w:customStyle="1" w:styleId="p0">
    <w:name w:val="p0"/>
    <w:basedOn w:val="a"/>
    <w:rsid w:val="008A1A4F"/>
    <w:pPr>
      <w:widowControl/>
    </w:pPr>
    <w:rPr>
      <w:rFonts w:ascii="Times New Roman" w:eastAsia="宋体" w:hAnsi="Times New Roman" w:cs="Times New Roman"/>
      <w:kern w:val="0"/>
      <w:szCs w:val="21"/>
    </w:rPr>
  </w:style>
  <w:style w:type="character" w:customStyle="1" w:styleId="apple-converted-space">
    <w:name w:val="apple-converted-space"/>
    <w:basedOn w:val="a0"/>
    <w:rsid w:val="00E635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27366">
      <w:bodyDiv w:val="1"/>
      <w:marLeft w:val="0"/>
      <w:marRight w:val="0"/>
      <w:marTop w:val="0"/>
      <w:marBottom w:val="0"/>
      <w:divBdr>
        <w:top w:val="none" w:sz="0" w:space="0" w:color="auto"/>
        <w:left w:val="none" w:sz="0" w:space="0" w:color="auto"/>
        <w:bottom w:val="none" w:sz="0" w:space="0" w:color="auto"/>
        <w:right w:val="none" w:sz="0" w:space="0" w:color="auto"/>
      </w:divBdr>
    </w:div>
    <w:div w:id="602805559">
      <w:bodyDiv w:val="1"/>
      <w:marLeft w:val="0"/>
      <w:marRight w:val="0"/>
      <w:marTop w:val="0"/>
      <w:marBottom w:val="0"/>
      <w:divBdr>
        <w:top w:val="none" w:sz="0" w:space="0" w:color="auto"/>
        <w:left w:val="none" w:sz="0" w:space="0" w:color="auto"/>
        <w:bottom w:val="none" w:sz="0" w:space="0" w:color="auto"/>
        <w:right w:val="none" w:sz="0" w:space="0" w:color="auto"/>
      </w:divBdr>
    </w:div>
    <w:div w:id="923227445">
      <w:bodyDiv w:val="1"/>
      <w:marLeft w:val="0"/>
      <w:marRight w:val="0"/>
      <w:marTop w:val="0"/>
      <w:marBottom w:val="0"/>
      <w:divBdr>
        <w:top w:val="none" w:sz="0" w:space="0" w:color="auto"/>
        <w:left w:val="none" w:sz="0" w:space="0" w:color="auto"/>
        <w:bottom w:val="none" w:sz="0" w:space="0" w:color="auto"/>
        <w:right w:val="none" w:sz="0" w:space="0" w:color="auto"/>
      </w:divBdr>
    </w:div>
    <w:div w:id="157446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41F16-0A55-4EDA-AC4A-B1772CC87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819</TotalTime>
  <Pages>5</Pages>
  <Words>543</Words>
  <Characters>3096</Characters>
  <Application>Microsoft Office Word</Application>
  <DocSecurity>0</DocSecurity>
  <Lines>25</Lines>
  <Paragraphs>7</Paragraphs>
  <ScaleCrop>false</ScaleCrop>
  <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 Guo</dc:creator>
  <cp:keywords/>
  <dc:description/>
  <cp:lastModifiedBy>lenovo</cp:lastModifiedBy>
  <cp:revision>67</cp:revision>
  <dcterms:created xsi:type="dcterms:W3CDTF">2015-09-07T03:18:00Z</dcterms:created>
  <dcterms:modified xsi:type="dcterms:W3CDTF">2022-11-16T12:19:00Z</dcterms:modified>
</cp:coreProperties>
</file>