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DEA99A" w14:textId="77777777" w:rsidR="00A02543" w:rsidRPr="00F67995" w:rsidRDefault="00A02543" w:rsidP="00797729">
      <w:pPr>
        <w:jc w:val="center"/>
        <w:rPr>
          <w:rFonts w:eastAsia="黑体"/>
          <w:bCs/>
          <w:sz w:val="30"/>
          <w:szCs w:val="30"/>
        </w:rPr>
      </w:pPr>
      <w:r w:rsidRPr="00F67995">
        <w:rPr>
          <w:rFonts w:eastAsia="黑体"/>
          <w:bCs/>
          <w:sz w:val="30"/>
          <w:szCs w:val="30"/>
        </w:rPr>
        <w:t>《</w:t>
      </w:r>
      <w:r w:rsidR="00763652" w:rsidRPr="00F67995">
        <w:rPr>
          <w:rFonts w:eastAsia="黑体"/>
          <w:bCs/>
          <w:sz w:val="30"/>
          <w:szCs w:val="30"/>
        </w:rPr>
        <w:t>模拟电子技术（</w:t>
      </w:r>
      <w:r w:rsidR="00763652" w:rsidRPr="00F67995">
        <w:rPr>
          <w:rFonts w:eastAsia="黑体"/>
          <w:bCs/>
          <w:sz w:val="30"/>
          <w:szCs w:val="30"/>
        </w:rPr>
        <w:t>A</w:t>
      </w:r>
      <w:r w:rsidR="00763652" w:rsidRPr="00F67995">
        <w:rPr>
          <w:rFonts w:eastAsia="黑体"/>
          <w:bCs/>
          <w:sz w:val="30"/>
          <w:szCs w:val="30"/>
        </w:rPr>
        <w:t>）</w:t>
      </w:r>
      <w:r w:rsidRPr="00F67995">
        <w:rPr>
          <w:rFonts w:eastAsia="黑体"/>
          <w:bCs/>
          <w:sz w:val="30"/>
          <w:szCs w:val="30"/>
        </w:rPr>
        <w:t>》课程教学大纲</w:t>
      </w:r>
    </w:p>
    <w:p w14:paraId="1A1D25E8" w14:textId="77777777" w:rsidR="00A02543" w:rsidRPr="00F67995" w:rsidRDefault="008D5E51" w:rsidP="009E299F">
      <w:pPr>
        <w:spacing w:line="320" w:lineRule="exact"/>
        <w:ind w:firstLineChars="200" w:firstLine="420"/>
        <w:jc w:val="center"/>
      </w:pPr>
      <w:r w:rsidRPr="00F67995">
        <w:t>执笔人：</w:t>
      </w:r>
      <w:r w:rsidR="008B5054">
        <w:rPr>
          <w:rFonts w:hint="eastAsia"/>
        </w:rPr>
        <w:t>刘颖</w:t>
      </w:r>
      <w:r w:rsidR="00BA4D74">
        <w:rPr>
          <w:rFonts w:hint="eastAsia"/>
        </w:rPr>
        <w:t>、霍炎</w:t>
      </w:r>
      <w:r w:rsidRPr="00F67995">
        <w:t xml:space="preserve">             </w:t>
      </w:r>
      <w:r w:rsidRPr="00F67995">
        <w:t>编写日期：</w:t>
      </w:r>
      <w:r w:rsidR="009D454A" w:rsidRPr="00F67995">
        <w:t>20</w:t>
      </w:r>
      <w:r w:rsidR="00CA05A7" w:rsidRPr="00F67995">
        <w:t>20</w:t>
      </w:r>
      <w:r w:rsidR="009D454A" w:rsidRPr="00F67995">
        <w:t>年</w:t>
      </w:r>
      <w:r w:rsidR="00FE4A00" w:rsidRPr="00F67995">
        <w:t>6</w:t>
      </w:r>
      <w:r w:rsidR="009D454A" w:rsidRPr="00F67995">
        <w:t>月</w:t>
      </w:r>
    </w:p>
    <w:p w14:paraId="6B43E828" w14:textId="77777777" w:rsidR="00A02543" w:rsidRPr="00F67995" w:rsidRDefault="00A02543" w:rsidP="00B829BF">
      <w:pPr>
        <w:spacing w:beforeLines="50" w:before="156" w:afterLines="50" w:after="156"/>
        <w:rPr>
          <w:b/>
        </w:rPr>
      </w:pPr>
      <w:r w:rsidRPr="00F67995">
        <w:rPr>
          <w:b/>
        </w:rPr>
        <w:t>一、课程基本信息</w:t>
      </w:r>
    </w:p>
    <w:p w14:paraId="272E2D2F" w14:textId="77777777" w:rsidR="00A02543" w:rsidRPr="00F67995" w:rsidRDefault="00A02543" w:rsidP="009E299F">
      <w:pPr>
        <w:spacing w:line="320" w:lineRule="exact"/>
        <w:ind w:firstLineChars="200" w:firstLine="420"/>
      </w:pPr>
      <w:r w:rsidRPr="00F67995">
        <w:t>1</w:t>
      </w:r>
      <w:r w:rsidRPr="00F67995">
        <w:t>．课程编号：</w:t>
      </w:r>
      <w:r w:rsidR="00D3608A" w:rsidRPr="00D3608A">
        <w:t>M201040B</w:t>
      </w:r>
    </w:p>
    <w:p w14:paraId="31883838" w14:textId="77777777" w:rsidR="00467AD6" w:rsidRPr="00F67995" w:rsidRDefault="00467AD6" w:rsidP="009E299F">
      <w:pPr>
        <w:spacing w:line="320" w:lineRule="exact"/>
        <w:ind w:firstLineChars="200" w:firstLine="420"/>
      </w:pPr>
      <w:r w:rsidRPr="00F67995">
        <w:t>2</w:t>
      </w:r>
      <w:r w:rsidRPr="00F67995">
        <w:t>．课程平台：专业教育平台</w:t>
      </w:r>
    </w:p>
    <w:p w14:paraId="51E19582" w14:textId="77777777" w:rsidR="00A76F07" w:rsidRPr="00F67995" w:rsidRDefault="00467AD6" w:rsidP="009E299F">
      <w:pPr>
        <w:spacing w:line="320" w:lineRule="exact"/>
        <w:ind w:firstLineChars="200" w:firstLine="420"/>
        <w:rPr>
          <w:bCs/>
        </w:rPr>
      </w:pPr>
      <w:r w:rsidRPr="00F67995">
        <w:t>3</w:t>
      </w:r>
      <w:r w:rsidRPr="00F67995">
        <w:t>．</w:t>
      </w:r>
      <w:r w:rsidR="00A02543" w:rsidRPr="00F67995">
        <w:t>课程</w:t>
      </w:r>
      <w:r w:rsidR="001B3AE8" w:rsidRPr="00F67995">
        <w:t>模块</w:t>
      </w:r>
      <w:r w:rsidR="00A02543" w:rsidRPr="00F67995">
        <w:t>：</w:t>
      </w:r>
      <w:r w:rsidR="00763652" w:rsidRPr="00F67995">
        <w:t>工科</w:t>
      </w:r>
      <w:r w:rsidR="007F022E" w:rsidRPr="00F67995">
        <w:rPr>
          <w:bCs/>
        </w:rPr>
        <w:t>学科基础课程模块</w:t>
      </w:r>
    </w:p>
    <w:p w14:paraId="56317BE9" w14:textId="77777777" w:rsidR="00FF5B7B" w:rsidRPr="00F67995" w:rsidRDefault="00467AD6" w:rsidP="009E299F">
      <w:pPr>
        <w:spacing w:line="320" w:lineRule="exact"/>
        <w:ind w:firstLineChars="200" w:firstLine="420"/>
      </w:pPr>
      <w:r w:rsidRPr="00F67995">
        <w:t>4</w:t>
      </w:r>
      <w:r w:rsidR="00A02543" w:rsidRPr="00F67995">
        <w:t>．</w:t>
      </w:r>
      <w:r w:rsidR="00FF5B7B" w:rsidRPr="00F67995">
        <w:t>课程性质：必修</w:t>
      </w:r>
    </w:p>
    <w:p w14:paraId="436B71C3" w14:textId="77777777" w:rsidR="00A02543" w:rsidRPr="00F67995" w:rsidRDefault="00467AD6" w:rsidP="009E299F">
      <w:pPr>
        <w:numPr>
          <w:ins w:id="0" w:author="USER" w:date="2015-12-16T17:51:00Z"/>
        </w:numPr>
        <w:spacing w:line="320" w:lineRule="exact"/>
        <w:ind w:firstLineChars="200" w:firstLine="420"/>
      </w:pPr>
      <w:r w:rsidRPr="00F67995">
        <w:t>5</w:t>
      </w:r>
      <w:r w:rsidR="00FF5B7B" w:rsidRPr="00F67995">
        <w:t>．</w:t>
      </w:r>
      <w:r w:rsidR="00A02543" w:rsidRPr="00F67995">
        <w:t>学时</w:t>
      </w:r>
      <w:r w:rsidR="00A02543" w:rsidRPr="00F67995">
        <w:t>/</w:t>
      </w:r>
      <w:r w:rsidR="00A02543" w:rsidRPr="00F67995">
        <w:t>学分：</w:t>
      </w:r>
      <w:r w:rsidR="00763652" w:rsidRPr="00F67995">
        <w:t>48</w:t>
      </w:r>
      <w:r w:rsidR="00763652" w:rsidRPr="00F67995">
        <w:t>学时</w:t>
      </w:r>
      <w:r w:rsidR="00763652" w:rsidRPr="00F67995">
        <w:t>/3</w:t>
      </w:r>
      <w:r w:rsidR="00763652" w:rsidRPr="00F67995">
        <w:t>学分</w:t>
      </w:r>
    </w:p>
    <w:p w14:paraId="0BF810B2" w14:textId="77777777" w:rsidR="00467AD6" w:rsidRPr="00F67995" w:rsidRDefault="00467AD6" w:rsidP="009E299F">
      <w:pPr>
        <w:spacing w:line="320" w:lineRule="exact"/>
        <w:ind w:firstLineChars="200" w:firstLine="420"/>
      </w:pPr>
      <w:r w:rsidRPr="00F67995">
        <w:t>6</w:t>
      </w:r>
      <w:r w:rsidR="00EE7B36" w:rsidRPr="00F67995">
        <w:t>．</w:t>
      </w:r>
      <w:r w:rsidR="005E2E5E" w:rsidRPr="00F67995">
        <w:t>先修课程：</w:t>
      </w:r>
      <w:r w:rsidR="00763652" w:rsidRPr="00F67995">
        <w:t>高等数学、大学物理、电路分析</w:t>
      </w:r>
    </w:p>
    <w:p w14:paraId="46A541BF" w14:textId="77777777" w:rsidR="00A02543" w:rsidRPr="00F67995" w:rsidRDefault="00806184" w:rsidP="009E299F">
      <w:pPr>
        <w:spacing w:line="320" w:lineRule="exact"/>
        <w:ind w:firstLineChars="200" w:firstLine="420"/>
      </w:pPr>
      <w:r w:rsidRPr="00F67995">
        <w:t>7</w:t>
      </w:r>
      <w:r w:rsidR="00467AD6" w:rsidRPr="00F67995">
        <w:t>．</w:t>
      </w:r>
      <w:r w:rsidR="005E2E5E" w:rsidRPr="00F67995">
        <w:t>适用专业：</w:t>
      </w:r>
      <w:r w:rsidR="00763652" w:rsidRPr="00F67995">
        <w:t>通信工程、自动化、铁道信号、电子科学与技术等</w:t>
      </w:r>
    </w:p>
    <w:p w14:paraId="4CD8285C" w14:textId="77777777" w:rsidR="00A02543" w:rsidRPr="00F67995" w:rsidRDefault="00806184" w:rsidP="009E299F">
      <w:pPr>
        <w:spacing w:line="320" w:lineRule="exact"/>
        <w:ind w:firstLineChars="200" w:firstLine="420"/>
      </w:pPr>
      <w:r w:rsidRPr="00F67995">
        <w:t>8</w:t>
      </w:r>
      <w:r w:rsidR="00467AD6" w:rsidRPr="00F67995">
        <w:t>．</w:t>
      </w:r>
      <w:r w:rsidR="005E2E5E" w:rsidRPr="00F67995">
        <w:t>教学单位名称：</w:t>
      </w:r>
      <w:r w:rsidR="007B407D">
        <w:rPr>
          <w:rFonts w:hint="eastAsia"/>
        </w:rPr>
        <w:t>电子信息工程学院</w:t>
      </w:r>
    </w:p>
    <w:p w14:paraId="1B912173" w14:textId="5FE2EC54" w:rsidR="00A02543" w:rsidRPr="00F67995" w:rsidRDefault="00A02543" w:rsidP="00B829BF">
      <w:pPr>
        <w:spacing w:beforeLines="50" w:before="156" w:afterLines="50" w:after="156"/>
        <w:rPr>
          <w:b/>
        </w:rPr>
      </w:pPr>
      <w:r w:rsidRPr="00F67995">
        <w:rPr>
          <w:b/>
        </w:rPr>
        <w:t>二、</w:t>
      </w:r>
      <w:r w:rsidR="009A3594" w:rsidRPr="00F67995">
        <w:rPr>
          <w:b/>
          <w:bCs/>
        </w:rPr>
        <w:t>课程</w:t>
      </w:r>
      <w:r w:rsidR="00E71AC8">
        <w:rPr>
          <w:rFonts w:hint="eastAsia"/>
          <w:b/>
          <w:bCs/>
        </w:rPr>
        <w:t>教学</w:t>
      </w:r>
      <w:r w:rsidR="009A3594" w:rsidRPr="00F67995">
        <w:rPr>
          <w:b/>
          <w:bCs/>
        </w:rPr>
        <w:t>目标及学生应达到的能力</w:t>
      </w:r>
    </w:p>
    <w:p w14:paraId="29BCEBF4" w14:textId="77777777" w:rsidR="008908F7" w:rsidRPr="00F67995" w:rsidRDefault="00985F2A" w:rsidP="008908F7">
      <w:pPr>
        <w:spacing w:line="440" w:lineRule="exact"/>
        <w:ind w:firstLineChars="200" w:firstLine="420"/>
      </w:pPr>
      <w:r w:rsidRPr="00F67995">
        <w:t>《模拟电子技术》是工科高等学校电子信息与电气工程类专业的一门工程基础课程，其目的是</w:t>
      </w:r>
      <w:r w:rsidR="008908F7" w:rsidRPr="00F67995">
        <w:t>通过加深对相关理论的深刻理解，提高分析模拟电路与系统的能力，掌握定性、定量评估模拟电子系统的能力，</w:t>
      </w:r>
      <w:r w:rsidRPr="00F67995">
        <w:t>培养学生</w:t>
      </w:r>
      <w:r w:rsidR="008908F7" w:rsidRPr="00F67995">
        <w:t>发现问题、解决问题、评估问题的工程实践能力，为进一步学习后续课程打下良好基础。</w:t>
      </w:r>
    </w:p>
    <w:p w14:paraId="4FB4CBCD" w14:textId="77777777" w:rsidR="008908F7" w:rsidRPr="00F67995" w:rsidRDefault="008908F7" w:rsidP="008908F7">
      <w:pPr>
        <w:spacing w:line="440" w:lineRule="exact"/>
        <w:ind w:firstLineChars="200" w:firstLine="420"/>
      </w:pPr>
      <w:r w:rsidRPr="00F67995">
        <w:t>本课程的主要任务是通过课堂教学及项目研究等环节培养学生的</w:t>
      </w:r>
      <w:r w:rsidR="00351945" w:rsidRPr="00F67995">
        <w:t>设计和开发基本能力、基本研究探索能力以及创新意识，使学生掌握模拟电子技术的基本理论、基本知识和基本技能，典型放大电路的分析设计、性能评估的方法，具备基本低频放大电路设计能力，以及对典型模拟电路工程应用问题进行分析、求解和论证的能力，支撑毕业要求中的相应指标点。课程目标及能力要求具体如下：</w:t>
      </w:r>
    </w:p>
    <w:p w14:paraId="65FB6158" w14:textId="77777777" w:rsidR="0020423B" w:rsidRPr="00F67995" w:rsidRDefault="0020423B" w:rsidP="00071110">
      <w:pPr>
        <w:spacing w:line="440" w:lineRule="exact"/>
        <w:ind w:firstLineChars="200" w:firstLine="420"/>
        <w:jc w:val="left"/>
      </w:pPr>
      <w:r w:rsidRPr="00F67995">
        <w:t>课程目标</w:t>
      </w:r>
      <w:r w:rsidRPr="00F67995">
        <w:t>1</w:t>
      </w:r>
      <w:r w:rsidR="00F67995">
        <w:t>．</w:t>
      </w:r>
      <w:r w:rsidRPr="00F67995">
        <w:t>掌握</w:t>
      </w:r>
      <w:r w:rsidR="00AE2BEB" w:rsidRPr="00F67995">
        <w:t>典型</w:t>
      </w:r>
      <w:r w:rsidRPr="00F67995">
        <w:t>半导体器件的基本概念与基本理论；</w:t>
      </w:r>
    </w:p>
    <w:p w14:paraId="77D2600E" w14:textId="77777777" w:rsidR="0020423B" w:rsidRPr="00F67995" w:rsidRDefault="0020423B" w:rsidP="00071110">
      <w:pPr>
        <w:spacing w:line="440" w:lineRule="exact"/>
        <w:ind w:firstLineChars="200" w:firstLine="420"/>
        <w:jc w:val="left"/>
      </w:pPr>
      <w:r w:rsidRPr="00F67995">
        <w:t>课程目标</w:t>
      </w:r>
      <w:r w:rsidRPr="00F67995">
        <w:t>2</w:t>
      </w:r>
      <w:r w:rsidR="00F67995">
        <w:t>．</w:t>
      </w:r>
      <w:r w:rsidRPr="00F67995">
        <w:t>掌握</w:t>
      </w:r>
      <w:r w:rsidR="00AE2BEB" w:rsidRPr="00F67995">
        <w:t>并熟练使用</w:t>
      </w:r>
      <w:r w:rsidRPr="00F67995">
        <w:t>模拟电路的基本分析与设计方法；</w:t>
      </w:r>
    </w:p>
    <w:p w14:paraId="5CBBF949" w14:textId="77777777" w:rsidR="0020423B" w:rsidRPr="00F67995" w:rsidRDefault="0020423B" w:rsidP="00071110">
      <w:pPr>
        <w:spacing w:line="440" w:lineRule="exact"/>
        <w:ind w:firstLineChars="200" w:firstLine="420"/>
        <w:jc w:val="left"/>
      </w:pPr>
      <w:r w:rsidRPr="00F67995">
        <w:t>课程目标</w:t>
      </w:r>
      <w:r w:rsidRPr="00F67995">
        <w:t>3</w:t>
      </w:r>
      <w:r w:rsidR="00F67995">
        <w:t>．</w:t>
      </w:r>
      <w:r w:rsidR="00071110" w:rsidRPr="00F67995">
        <w:t>能够使用电子电路计算机辅助设计软件开展模拟电路的设计与分析的实验研究，</w:t>
      </w:r>
      <w:r w:rsidRPr="00F67995">
        <w:t>熟练查阅集成电路手册和有关资料的基本方法；</w:t>
      </w:r>
    </w:p>
    <w:p w14:paraId="32575DA1" w14:textId="77777777" w:rsidR="0020423B" w:rsidRPr="00F67995" w:rsidRDefault="0020423B" w:rsidP="00071110">
      <w:pPr>
        <w:spacing w:line="440" w:lineRule="exact"/>
        <w:ind w:firstLineChars="200" w:firstLine="420"/>
        <w:jc w:val="left"/>
      </w:pPr>
      <w:r w:rsidRPr="00F67995">
        <w:t>课程目标</w:t>
      </w:r>
      <w:r w:rsidRPr="00F67995">
        <w:t>4</w:t>
      </w:r>
      <w:r w:rsidR="00F67995">
        <w:t>．</w:t>
      </w:r>
      <w:r w:rsidRPr="00F67995">
        <w:t>提高学生发现问题、解决问题、评估问题的工程实践能力。</w:t>
      </w:r>
    </w:p>
    <w:p w14:paraId="5CAFC9D8" w14:textId="5BEE3D31" w:rsidR="00FB3491" w:rsidRPr="00F67995" w:rsidRDefault="00FB3491" w:rsidP="00FB3491">
      <w:pPr>
        <w:spacing w:beforeLines="50" w:before="156" w:afterLines="50" w:after="156"/>
      </w:pPr>
      <w:r w:rsidRPr="00F67995">
        <w:rPr>
          <w:b/>
        </w:rPr>
        <w:t>三、课程</w:t>
      </w:r>
      <w:r w:rsidR="00E71AC8">
        <w:rPr>
          <w:rFonts w:hint="eastAsia"/>
          <w:b/>
        </w:rPr>
        <w:t>教学</w:t>
      </w:r>
      <w:r w:rsidRPr="00F67995">
        <w:rPr>
          <w:b/>
        </w:rPr>
        <w:t>目标和毕业要求的对应关系</w:t>
      </w: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5843"/>
        <w:gridCol w:w="1514"/>
      </w:tblGrid>
      <w:tr w:rsidR="007B111F" w:rsidRPr="00C444D7" w14:paraId="3892C361" w14:textId="77777777" w:rsidTr="00763652">
        <w:trPr>
          <w:trHeight w:val="20"/>
        </w:trPr>
        <w:tc>
          <w:tcPr>
            <w:tcW w:w="889" w:type="pct"/>
            <w:shd w:val="clear" w:color="auto" w:fill="D9D9D9"/>
            <w:vAlign w:val="center"/>
          </w:tcPr>
          <w:p w14:paraId="5EDF53EF" w14:textId="77777777" w:rsidR="00107312" w:rsidRPr="00C444D7" w:rsidRDefault="00107312" w:rsidP="0086483B">
            <w:pPr>
              <w:pStyle w:val="11"/>
              <w:ind w:firstLineChars="0" w:firstLine="0"/>
              <w:jc w:val="center"/>
              <w:rPr>
                <w:rFonts w:ascii="Times New Roman" w:hAnsi="Times New Roman" w:cs="Times New Roman"/>
                <w:b/>
                <w:bCs/>
                <w:sz w:val="18"/>
                <w:szCs w:val="18"/>
              </w:rPr>
            </w:pPr>
            <w:r w:rsidRPr="00C444D7">
              <w:rPr>
                <w:rFonts w:ascii="Times New Roman" w:hAnsi="Times New Roman" w:cs="Times New Roman"/>
                <w:b/>
                <w:bCs/>
                <w:sz w:val="18"/>
                <w:szCs w:val="18"/>
              </w:rPr>
              <w:t>毕业要求</w:t>
            </w:r>
          </w:p>
        </w:tc>
        <w:tc>
          <w:tcPr>
            <w:tcW w:w="3265" w:type="pct"/>
            <w:shd w:val="clear" w:color="auto" w:fill="D9D9D9"/>
            <w:vAlign w:val="center"/>
          </w:tcPr>
          <w:p w14:paraId="38A3EA51" w14:textId="77777777" w:rsidR="00107312" w:rsidRPr="00C444D7" w:rsidRDefault="00107312" w:rsidP="0086483B">
            <w:pPr>
              <w:pStyle w:val="11"/>
              <w:ind w:firstLineChars="0" w:firstLine="0"/>
              <w:jc w:val="center"/>
              <w:rPr>
                <w:rFonts w:ascii="Times New Roman" w:hAnsi="Times New Roman" w:cs="Times New Roman"/>
                <w:b/>
                <w:bCs/>
                <w:sz w:val="18"/>
                <w:szCs w:val="18"/>
              </w:rPr>
            </w:pPr>
            <w:r w:rsidRPr="00C444D7">
              <w:rPr>
                <w:rFonts w:ascii="Times New Roman" w:hAnsi="Times New Roman" w:cs="Times New Roman"/>
                <w:b/>
                <w:bCs/>
                <w:sz w:val="18"/>
                <w:szCs w:val="18"/>
              </w:rPr>
              <w:t>毕业要求指标点</w:t>
            </w:r>
          </w:p>
        </w:tc>
        <w:tc>
          <w:tcPr>
            <w:tcW w:w="846" w:type="pct"/>
            <w:shd w:val="clear" w:color="auto" w:fill="D9D9D9"/>
            <w:vAlign w:val="center"/>
          </w:tcPr>
          <w:p w14:paraId="0360EDE3" w14:textId="77777777" w:rsidR="00107312" w:rsidRPr="00C444D7" w:rsidRDefault="00107312" w:rsidP="0086483B">
            <w:pPr>
              <w:pStyle w:val="11"/>
              <w:ind w:firstLineChars="0" w:firstLine="0"/>
              <w:rPr>
                <w:rFonts w:ascii="Times New Roman" w:hAnsi="Times New Roman" w:cs="Times New Roman"/>
                <w:b/>
                <w:bCs/>
                <w:sz w:val="18"/>
                <w:szCs w:val="18"/>
              </w:rPr>
            </w:pPr>
            <w:r w:rsidRPr="00C444D7">
              <w:rPr>
                <w:rFonts w:ascii="Times New Roman" w:hAnsi="Times New Roman" w:cs="Times New Roman"/>
                <w:b/>
                <w:bCs/>
                <w:sz w:val="18"/>
                <w:szCs w:val="18"/>
              </w:rPr>
              <w:t>课程目标对毕业要求的支撑关系</w:t>
            </w:r>
          </w:p>
        </w:tc>
      </w:tr>
      <w:tr w:rsidR="007B111F" w:rsidRPr="00C444D7" w14:paraId="612994A9" w14:textId="77777777" w:rsidTr="00763652">
        <w:trPr>
          <w:trHeight w:val="20"/>
        </w:trPr>
        <w:tc>
          <w:tcPr>
            <w:tcW w:w="889" w:type="pct"/>
            <w:vAlign w:val="center"/>
          </w:tcPr>
          <w:p w14:paraId="715E36A1" w14:textId="77777777" w:rsidR="00107312" w:rsidRPr="00C444D7" w:rsidRDefault="00107312" w:rsidP="00F67995">
            <w:pPr>
              <w:pStyle w:val="11"/>
              <w:ind w:firstLineChars="0" w:firstLine="0"/>
              <w:rPr>
                <w:rFonts w:ascii="Times New Roman" w:hAnsi="Times New Roman" w:cs="Times New Roman"/>
                <w:sz w:val="18"/>
                <w:szCs w:val="18"/>
              </w:rPr>
            </w:pPr>
            <w:r w:rsidRPr="00C444D7">
              <w:rPr>
                <w:rFonts w:ascii="Times New Roman" w:hAnsi="Times New Roman" w:cs="Times New Roman"/>
                <w:sz w:val="18"/>
                <w:szCs w:val="18"/>
              </w:rPr>
              <w:t>2</w:t>
            </w:r>
            <w:r w:rsidR="00F67995" w:rsidRPr="00C444D7">
              <w:rPr>
                <w:rFonts w:ascii="Times New Roman" w:hAnsi="Times New Roman" w:cs="Times New Roman" w:hint="eastAsia"/>
                <w:sz w:val="18"/>
                <w:szCs w:val="18"/>
              </w:rPr>
              <w:t>.</w:t>
            </w:r>
            <w:r w:rsidR="00763652" w:rsidRPr="00C444D7">
              <w:rPr>
                <w:rFonts w:ascii="Times New Roman" w:hAnsi="Times New Roman" w:cs="Times New Roman"/>
                <w:sz w:val="18"/>
                <w:szCs w:val="18"/>
              </w:rPr>
              <w:t>工程知识</w:t>
            </w:r>
          </w:p>
        </w:tc>
        <w:tc>
          <w:tcPr>
            <w:tcW w:w="3265" w:type="pct"/>
            <w:vAlign w:val="center"/>
          </w:tcPr>
          <w:p w14:paraId="4662A8E3" w14:textId="77777777" w:rsidR="00107312" w:rsidRPr="00C444D7" w:rsidRDefault="00763652" w:rsidP="00F67995">
            <w:pPr>
              <w:spacing w:line="360" w:lineRule="exact"/>
              <w:rPr>
                <w:sz w:val="18"/>
                <w:szCs w:val="18"/>
              </w:rPr>
            </w:pPr>
            <w:r w:rsidRPr="00C444D7">
              <w:rPr>
                <w:sz w:val="18"/>
                <w:szCs w:val="18"/>
              </w:rPr>
              <w:t>2</w:t>
            </w:r>
            <w:r w:rsidR="00F67995" w:rsidRPr="00C444D7">
              <w:rPr>
                <w:rFonts w:hint="eastAsia"/>
                <w:sz w:val="18"/>
                <w:szCs w:val="18"/>
              </w:rPr>
              <w:t>.</w:t>
            </w:r>
            <w:r w:rsidRPr="00C444D7">
              <w:rPr>
                <w:sz w:val="18"/>
                <w:szCs w:val="18"/>
              </w:rPr>
              <w:t xml:space="preserve">3 </w:t>
            </w:r>
            <w:r w:rsidRPr="00C444D7">
              <w:rPr>
                <w:sz w:val="18"/>
                <w:szCs w:val="18"/>
              </w:rPr>
              <w:t>将数学、自然科学、工程基础和专业知识用于工程问题的计算分析。</w:t>
            </w:r>
          </w:p>
        </w:tc>
        <w:tc>
          <w:tcPr>
            <w:tcW w:w="846" w:type="pct"/>
            <w:vAlign w:val="center"/>
          </w:tcPr>
          <w:p w14:paraId="51F5E39B" w14:textId="77777777" w:rsidR="00107312" w:rsidRPr="00C444D7" w:rsidRDefault="006A23F7" w:rsidP="0086483B">
            <w:pPr>
              <w:spacing w:line="360" w:lineRule="exact"/>
              <w:rPr>
                <w:sz w:val="18"/>
                <w:szCs w:val="18"/>
              </w:rPr>
            </w:pPr>
            <w:r w:rsidRPr="00C444D7">
              <w:rPr>
                <w:rFonts w:hint="eastAsia"/>
                <w:sz w:val="18"/>
                <w:szCs w:val="18"/>
              </w:rPr>
              <w:t>课程目标</w:t>
            </w:r>
            <w:r w:rsidRPr="00C444D7">
              <w:rPr>
                <w:rFonts w:hint="eastAsia"/>
                <w:sz w:val="18"/>
                <w:szCs w:val="18"/>
              </w:rPr>
              <w:t>1</w:t>
            </w:r>
          </w:p>
        </w:tc>
      </w:tr>
      <w:tr w:rsidR="007B111F" w:rsidRPr="00C444D7" w14:paraId="7BC60A95" w14:textId="77777777" w:rsidTr="002D22DB">
        <w:trPr>
          <w:trHeight w:val="20"/>
        </w:trPr>
        <w:tc>
          <w:tcPr>
            <w:tcW w:w="889" w:type="pct"/>
            <w:vAlign w:val="center"/>
          </w:tcPr>
          <w:p w14:paraId="1339120E" w14:textId="77777777" w:rsidR="00100875" w:rsidRPr="00C444D7" w:rsidRDefault="00100875" w:rsidP="002D22DB">
            <w:pPr>
              <w:pStyle w:val="11"/>
              <w:ind w:firstLineChars="0" w:firstLine="0"/>
              <w:rPr>
                <w:rFonts w:ascii="Times New Roman" w:hAnsi="Times New Roman" w:cs="Times New Roman"/>
                <w:sz w:val="18"/>
                <w:szCs w:val="18"/>
              </w:rPr>
            </w:pPr>
            <w:r w:rsidRPr="00C444D7">
              <w:rPr>
                <w:rFonts w:ascii="Times New Roman" w:hAnsi="Times New Roman" w:cs="Times New Roman"/>
                <w:sz w:val="18"/>
                <w:szCs w:val="18"/>
              </w:rPr>
              <w:t>5</w:t>
            </w:r>
            <w:r w:rsidRPr="00C444D7">
              <w:rPr>
                <w:rFonts w:ascii="Times New Roman" w:hAnsi="Times New Roman" w:cs="Times New Roman" w:hint="eastAsia"/>
                <w:sz w:val="18"/>
                <w:szCs w:val="18"/>
              </w:rPr>
              <w:t>.</w:t>
            </w:r>
            <w:r w:rsidRPr="00C444D7">
              <w:rPr>
                <w:rFonts w:ascii="Times New Roman" w:hAnsi="Times New Roman" w:cs="Times New Roman"/>
                <w:sz w:val="18"/>
                <w:szCs w:val="18"/>
              </w:rPr>
              <w:t>研究</w:t>
            </w:r>
          </w:p>
        </w:tc>
        <w:tc>
          <w:tcPr>
            <w:tcW w:w="3265" w:type="pct"/>
            <w:vAlign w:val="center"/>
          </w:tcPr>
          <w:p w14:paraId="0F7663D4" w14:textId="77777777" w:rsidR="00100875" w:rsidRPr="00C444D7" w:rsidRDefault="00100875" w:rsidP="002D22DB">
            <w:pPr>
              <w:spacing w:line="360" w:lineRule="exact"/>
              <w:rPr>
                <w:sz w:val="18"/>
                <w:szCs w:val="18"/>
                <w:lang w:val="x-none"/>
              </w:rPr>
            </w:pPr>
            <w:r w:rsidRPr="00C444D7">
              <w:rPr>
                <w:sz w:val="18"/>
                <w:szCs w:val="18"/>
              </w:rPr>
              <w:t>5</w:t>
            </w:r>
            <w:r w:rsidRPr="00C444D7">
              <w:rPr>
                <w:rFonts w:hint="eastAsia"/>
                <w:sz w:val="18"/>
                <w:szCs w:val="18"/>
              </w:rPr>
              <w:t>.</w:t>
            </w:r>
            <w:r w:rsidRPr="00C444D7">
              <w:rPr>
                <w:sz w:val="18"/>
                <w:szCs w:val="18"/>
              </w:rPr>
              <w:t xml:space="preserve">1 </w:t>
            </w:r>
            <w:r w:rsidRPr="00C444D7">
              <w:rPr>
                <w:sz w:val="18"/>
                <w:szCs w:val="18"/>
              </w:rPr>
              <w:t>针对工程问题，收集信息、查阅文献、分析现有技术的特点与局限性。</w:t>
            </w:r>
          </w:p>
        </w:tc>
        <w:tc>
          <w:tcPr>
            <w:tcW w:w="846" w:type="pct"/>
            <w:vAlign w:val="center"/>
          </w:tcPr>
          <w:p w14:paraId="4BE06D18" w14:textId="77777777" w:rsidR="00100875" w:rsidRPr="00C444D7" w:rsidRDefault="006A23F7" w:rsidP="002D22DB">
            <w:pPr>
              <w:spacing w:line="360" w:lineRule="exact"/>
              <w:rPr>
                <w:sz w:val="18"/>
                <w:szCs w:val="18"/>
              </w:rPr>
            </w:pPr>
            <w:r w:rsidRPr="00C444D7">
              <w:rPr>
                <w:rFonts w:hint="eastAsia"/>
                <w:sz w:val="18"/>
                <w:szCs w:val="18"/>
              </w:rPr>
              <w:t>课程目标</w:t>
            </w:r>
            <w:r w:rsidRPr="00C444D7">
              <w:rPr>
                <w:rFonts w:hint="eastAsia"/>
                <w:sz w:val="18"/>
                <w:szCs w:val="18"/>
              </w:rPr>
              <w:t>2</w:t>
            </w:r>
            <w:r w:rsidRPr="00C444D7">
              <w:rPr>
                <w:rFonts w:hint="eastAsia"/>
                <w:sz w:val="18"/>
                <w:szCs w:val="18"/>
              </w:rPr>
              <w:t>、</w:t>
            </w:r>
            <w:r w:rsidRPr="00C444D7">
              <w:rPr>
                <w:rFonts w:hint="eastAsia"/>
                <w:sz w:val="18"/>
                <w:szCs w:val="18"/>
              </w:rPr>
              <w:t>4</w:t>
            </w:r>
          </w:p>
        </w:tc>
      </w:tr>
      <w:tr w:rsidR="007B111F" w:rsidRPr="00C444D7" w14:paraId="1528A169" w14:textId="77777777" w:rsidTr="00763652">
        <w:trPr>
          <w:trHeight w:val="20"/>
        </w:trPr>
        <w:tc>
          <w:tcPr>
            <w:tcW w:w="889" w:type="pct"/>
            <w:vAlign w:val="center"/>
          </w:tcPr>
          <w:p w14:paraId="7790E04D" w14:textId="77777777" w:rsidR="00D769F9" w:rsidRPr="00C444D7" w:rsidRDefault="00100875" w:rsidP="00F67995">
            <w:pPr>
              <w:pStyle w:val="11"/>
              <w:ind w:firstLineChars="0" w:firstLine="0"/>
              <w:rPr>
                <w:rFonts w:ascii="Times New Roman" w:hAnsi="Times New Roman" w:cs="Times New Roman"/>
                <w:sz w:val="18"/>
                <w:szCs w:val="18"/>
              </w:rPr>
            </w:pPr>
            <w:r w:rsidRPr="00C444D7">
              <w:rPr>
                <w:rFonts w:ascii="Times New Roman" w:hAnsi="Times New Roman" w:cs="Times New Roman" w:hint="eastAsia"/>
                <w:sz w:val="18"/>
                <w:szCs w:val="18"/>
              </w:rPr>
              <w:t>10.</w:t>
            </w:r>
            <w:r w:rsidR="00D769F9" w:rsidRPr="00C444D7">
              <w:rPr>
                <w:rFonts w:ascii="Times New Roman" w:hAnsi="Times New Roman" w:cs="Times New Roman" w:hint="eastAsia"/>
                <w:sz w:val="18"/>
                <w:szCs w:val="18"/>
              </w:rPr>
              <w:t>个人与团队</w:t>
            </w:r>
          </w:p>
        </w:tc>
        <w:tc>
          <w:tcPr>
            <w:tcW w:w="3265" w:type="pct"/>
            <w:vAlign w:val="center"/>
          </w:tcPr>
          <w:p w14:paraId="0BF9D2A7" w14:textId="77777777" w:rsidR="00D769F9" w:rsidRPr="00C444D7" w:rsidRDefault="00D769F9" w:rsidP="00F67995">
            <w:pPr>
              <w:spacing w:line="360" w:lineRule="exact"/>
              <w:rPr>
                <w:sz w:val="18"/>
                <w:szCs w:val="18"/>
              </w:rPr>
            </w:pPr>
            <w:r w:rsidRPr="00C444D7">
              <w:rPr>
                <w:rFonts w:hint="eastAsia"/>
                <w:sz w:val="18"/>
                <w:szCs w:val="18"/>
              </w:rPr>
              <w:t xml:space="preserve">10.2 </w:t>
            </w:r>
            <w:r w:rsidRPr="00C444D7">
              <w:rPr>
                <w:rFonts w:hint="eastAsia"/>
                <w:sz w:val="18"/>
                <w:szCs w:val="18"/>
              </w:rPr>
              <w:t>能够与本专业及不同学科的团队成员合作，担任成员或领导者，承担个人责任，并协作完成团队任务。</w:t>
            </w:r>
          </w:p>
        </w:tc>
        <w:tc>
          <w:tcPr>
            <w:tcW w:w="846" w:type="pct"/>
            <w:vAlign w:val="center"/>
          </w:tcPr>
          <w:p w14:paraId="0A12FAB5" w14:textId="77777777" w:rsidR="00D769F9" w:rsidRPr="00C444D7" w:rsidRDefault="006A23F7" w:rsidP="0086483B">
            <w:pPr>
              <w:spacing w:line="360" w:lineRule="exact"/>
              <w:rPr>
                <w:sz w:val="18"/>
                <w:szCs w:val="18"/>
              </w:rPr>
            </w:pPr>
            <w:r w:rsidRPr="00C444D7">
              <w:rPr>
                <w:rFonts w:hint="eastAsia"/>
                <w:sz w:val="18"/>
                <w:szCs w:val="18"/>
              </w:rPr>
              <w:t>课程目标</w:t>
            </w:r>
            <w:r w:rsidRPr="00C444D7">
              <w:rPr>
                <w:rFonts w:hint="eastAsia"/>
                <w:sz w:val="18"/>
                <w:szCs w:val="18"/>
              </w:rPr>
              <w:t>3</w:t>
            </w:r>
          </w:p>
        </w:tc>
      </w:tr>
    </w:tbl>
    <w:p w14:paraId="26124399" w14:textId="35FE54A7" w:rsidR="00E71AC8" w:rsidRPr="00F67995" w:rsidRDefault="00E71AC8" w:rsidP="00E71AC8">
      <w:pPr>
        <w:spacing w:beforeLines="50" w:before="156" w:afterLines="50" w:after="156"/>
        <w:rPr>
          <w:b/>
        </w:rPr>
      </w:pPr>
      <w:r>
        <w:rPr>
          <w:rFonts w:hint="eastAsia"/>
          <w:b/>
        </w:rPr>
        <w:lastRenderedPageBreak/>
        <w:t>四</w:t>
      </w:r>
      <w:r w:rsidRPr="00F67995">
        <w:rPr>
          <w:b/>
        </w:rPr>
        <w:t>、</w:t>
      </w:r>
      <w:r w:rsidRPr="00F67995">
        <w:rPr>
          <w:b/>
          <w:bCs/>
        </w:rPr>
        <w:t>课程</w:t>
      </w:r>
      <w:r>
        <w:rPr>
          <w:rFonts w:hint="eastAsia"/>
          <w:b/>
          <w:bCs/>
        </w:rPr>
        <w:t>思政育人目标</w:t>
      </w:r>
    </w:p>
    <w:p w14:paraId="13889237" w14:textId="77777777" w:rsidR="0091627F" w:rsidRDefault="0088276E" w:rsidP="00E71AC8">
      <w:pPr>
        <w:spacing w:line="440" w:lineRule="exact"/>
        <w:ind w:firstLineChars="200" w:firstLine="420"/>
      </w:pPr>
      <w:r w:rsidRPr="0088276E">
        <w:rPr>
          <w:rFonts w:hint="eastAsia"/>
        </w:rPr>
        <w:t>以《高等学校课程思政建设指导纲要》为核心</w:t>
      </w:r>
      <w:r>
        <w:rPr>
          <w:rFonts w:hint="eastAsia"/>
        </w:rPr>
        <w:t>指导，以培养</w:t>
      </w:r>
      <w:r w:rsidRPr="0088276E">
        <w:rPr>
          <w:rFonts w:hint="eastAsia"/>
        </w:rPr>
        <w:t>具有社会主义核心价值观</w:t>
      </w:r>
      <w:r>
        <w:rPr>
          <w:rFonts w:hint="eastAsia"/>
        </w:rPr>
        <w:t>和</w:t>
      </w:r>
      <w:r w:rsidRPr="0088276E">
        <w:rPr>
          <w:rFonts w:hint="eastAsia"/>
        </w:rPr>
        <w:t>德智体美劳全面发展</w:t>
      </w:r>
      <w:r>
        <w:rPr>
          <w:rFonts w:hint="eastAsia"/>
        </w:rPr>
        <w:t>的人才为出发点，</w:t>
      </w:r>
      <w:r w:rsidR="00364AD1" w:rsidRPr="00364AD1">
        <w:rPr>
          <w:rFonts w:hint="eastAsia"/>
        </w:rPr>
        <w:t>塑造学生的家国情怀与社会责任、辩证唯物主义科学思维方法、可持续发展与创新意识、工程意识与工匠精神。</w:t>
      </w:r>
    </w:p>
    <w:p w14:paraId="61A76231" w14:textId="68B16DB7" w:rsidR="0091627F" w:rsidRDefault="0091627F" w:rsidP="00E71AC8">
      <w:pPr>
        <w:spacing w:line="440" w:lineRule="exact"/>
        <w:ind w:firstLineChars="200" w:firstLine="420"/>
      </w:pPr>
      <w:r>
        <w:rPr>
          <w:rFonts w:hint="eastAsia"/>
        </w:rPr>
        <w:t>目标</w:t>
      </w:r>
      <w:r>
        <w:rPr>
          <w:rFonts w:hint="eastAsia"/>
        </w:rPr>
        <w:t>1</w:t>
      </w:r>
      <w:r>
        <w:rPr>
          <w:rFonts w:hint="eastAsia"/>
        </w:rPr>
        <w:t>：</w:t>
      </w:r>
      <w:r w:rsidRPr="0091627F">
        <w:rPr>
          <w:rFonts w:hint="eastAsia"/>
        </w:rPr>
        <w:t>介绍</w:t>
      </w:r>
      <w:r>
        <w:rPr>
          <w:rFonts w:hint="eastAsia"/>
        </w:rPr>
        <w:t>模拟电子技术的</w:t>
      </w:r>
      <w:r w:rsidRPr="0091627F">
        <w:rPr>
          <w:rFonts w:hint="eastAsia"/>
        </w:rPr>
        <w:t>发展史</w:t>
      </w:r>
      <w:r>
        <w:rPr>
          <w:rFonts w:hint="eastAsia"/>
        </w:rPr>
        <w:t>，让学生体会科学精神与创新意识；结合国内微电子行业的快速发展，</w:t>
      </w:r>
      <w:r w:rsidRPr="00364AD1">
        <w:rPr>
          <w:rFonts w:hint="eastAsia"/>
        </w:rPr>
        <w:t>塑造学生的家国情怀与社会责任</w:t>
      </w:r>
      <w:r>
        <w:rPr>
          <w:rFonts w:hint="eastAsia"/>
        </w:rPr>
        <w:t>。</w:t>
      </w:r>
    </w:p>
    <w:p w14:paraId="2F593743" w14:textId="183D76E2" w:rsidR="0091627F" w:rsidRDefault="0091627F" w:rsidP="00E71AC8">
      <w:pPr>
        <w:spacing w:line="440" w:lineRule="exact"/>
        <w:ind w:firstLineChars="200" w:firstLine="420"/>
      </w:pPr>
      <w:r>
        <w:rPr>
          <w:rFonts w:hint="eastAsia"/>
        </w:rPr>
        <w:t>目标</w:t>
      </w:r>
      <w:r>
        <w:rPr>
          <w:rFonts w:hint="eastAsia"/>
        </w:rPr>
        <w:t>2</w:t>
      </w:r>
      <w:r>
        <w:rPr>
          <w:rFonts w:hint="eastAsia"/>
        </w:rPr>
        <w:t>：</w:t>
      </w:r>
      <w:r w:rsidRPr="0088276E">
        <w:rPr>
          <w:rFonts w:hint="eastAsia"/>
        </w:rPr>
        <w:t>把马克思主义</w:t>
      </w:r>
      <w:r>
        <w:rPr>
          <w:rFonts w:hint="eastAsia"/>
        </w:rPr>
        <w:t>辩证法</w:t>
      </w:r>
      <w:r w:rsidRPr="0088276E">
        <w:rPr>
          <w:rFonts w:hint="eastAsia"/>
        </w:rPr>
        <w:t>与</w:t>
      </w:r>
      <w:r>
        <w:rPr>
          <w:rFonts w:hint="eastAsia"/>
        </w:rPr>
        <w:t>教学内容深度融合，</w:t>
      </w:r>
      <w:r w:rsidRPr="0088276E">
        <w:rPr>
          <w:rFonts w:hint="eastAsia"/>
        </w:rPr>
        <w:t>提</w:t>
      </w:r>
      <w:r>
        <w:rPr>
          <w:rFonts w:hint="eastAsia"/>
        </w:rPr>
        <w:t>升</w:t>
      </w:r>
      <w:r w:rsidRPr="0088276E">
        <w:rPr>
          <w:rFonts w:hint="eastAsia"/>
        </w:rPr>
        <w:t>学生</w:t>
      </w:r>
      <w:r>
        <w:rPr>
          <w:rFonts w:hint="eastAsia"/>
        </w:rPr>
        <w:t>逻辑思维能力，提高</w:t>
      </w:r>
      <w:r w:rsidRPr="0088276E">
        <w:rPr>
          <w:rFonts w:hint="eastAsia"/>
        </w:rPr>
        <w:t>正确认识问题、分析问题和解决问题的能力</w:t>
      </w:r>
      <w:r>
        <w:rPr>
          <w:rFonts w:hint="eastAsia"/>
        </w:rPr>
        <w:t>。</w:t>
      </w:r>
    </w:p>
    <w:p w14:paraId="424ED186" w14:textId="65CAD41A" w:rsidR="0088276E" w:rsidRPr="00F67995" w:rsidRDefault="0091627F" w:rsidP="00E71AC8">
      <w:pPr>
        <w:spacing w:line="440" w:lineRule="exact"/>
        <w:ind w:firstLineChars="200" w:firstLine="420"/>
      </w:pPr>
      <w:r>
        <w:rPr>
          <w:rFonts w:hint="eastAsia"/>
        </w:rPr>
        <w:t>目标</w:t>
      </w:r>
      <w:r>
        <w:rPr>
          <w:rFonts w:hint="eastAsia"/>
        </w:rPr>
        <w:t>3</w:t>
      </w:r>
      <w:r>
        <w:rPr>
          <w:rFonts w:hint="eastAsia"/>
        </w:rPr>
        <w:t>：</w:t>
      </w:r>
      <w:r w:rsidR="0088276E" w:rsidRPr="0088276E">
        <w:rPr>
          <w:rFonts w:hint="eastAsia"/>
        </w:rPr>
        <w:t>强化学生工程伦理</w:t>
      </w:r>
      <w:r w:rsidR="00DB138A">
        <w:rPr>
          <w:rFonts w:hint="eastAsia"/>
        </w:rPr>
        <w:t>与工程思维</w:t>
      </w:r>
      <w:r w:rsidR="0088276E" w:rsidRPr="0088276E">
        <w:rPr>
          <w:rFonts w:hint="eastAsia"/>
        </w:rPr>
        <w:t>，培养学生精益求精的大国工匠精神，激发学生科技报国的家国情怀和使命担当</w:t>
      </w:r>
      <w:r w:rsidR="00DB138A">
        <w:rPr>
          <w:rFonts w:hint="eastAsia"/>
        </w:rPr>
        <w:t>。</w:t>
      </w:r>
    </w:p>
    <w:p w14:paraId="52C500B3" w14:textId="3ED8E26C" w:rsidR="00A02543" w:rsidRPr="00F67995" w:rsidRDefault="00E71AC8" w:rsidP="00B829BF">
      <w:pPr>
        <w:spacing w:beforeLines="50" w:before="156" w:afterLines="50" w:after="156"/>
        <w:rPr>
          <w:b/>
        </w:rPr>
      </w:pPr>
      <w:r>
        <w:rPr>
          <w:rFonts w:hint="eastAsia"/>
          <w:b/>
        </w:rPr>
        <w:t>五</w:t>
      </w:r>
      <w:r w:rsidR="00A02543" w:rsidRPr="00F67995">
        <w:rPr>
          <w:b/>
        </w:rPr>
        <w:t>、课程教学内容和要求</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98"/>
        <w:gridCol w:w="873"/>
        <w:gridCol w:w="2128"/>
        <w:gridCol w:w="3262"/>
        <w:gridCol w:w="709"/>
        <w:gridCol w:w="662"/>
        <w:gridCol w:w="916"/>
      </w:tblGrid>
      <w:tr w:rsidR="00DB4871" w:rsidRPr="00F67995" w14:paraId="29114E3D" w14:textId="77777777" w:rsidTr="0086483B">
        <w:trPr>
          <w:jc w:val="center"/>
        </w:trPr>
        <w:tc>
          <w:tcPr>
            <w:tcW w:w="222" w:type="pct"/>
            <w:shd w:val="clear" w:color="auto" w:fill="D9D9D9"/>
            <w:vAlign w:val="center"/>
          </w:tcPr>
          <w:p w14:paraId="6AB8BEC6" w14:textId="77777777" w:rsidR="00891CA8" w:rsidRPr="00F67995" w:rsidRDefault="00891CA8" w:rsidP="0086483B">
            <w:pPr>
              <w:adjustRightInd w:val="0"/>
              <w:snapToGrid w:val="0"/>
              <w:jc w:val="center"/>
              <w:rPr>
                <w:b/>
                <w:bCs/>
                <w:sz w:val="18"/>
                <w:szCs w:val="18"/>
              </w:rPr>
            </w:pPr>
            <w:r w:rsidRPr="00F67995">
              <w:rPr>
                <w:b/>
                <w:bCs/>
                <w:sz w:val="18"/>
                <w:szCs w:val="18"/>
              </w:rPr>
              <w:t>序号</w:t>
            </w:r>
          </w:p>
        </w:tc>
        <w:tc>
          <w:tcPr>
            <w:tcW w:w="488" w:type="pct"/>
            <w:shd w:val="clear" w:color="auto" w:fill="D9D9D9"/>
          </w:tcPr>
          <w:p w14:paraId="4C7B9369" w14:textId="77777777" w:rsidR="00891CA8" w:rsidRPr="00F67995" w:rsidRDefault="00891CA8" w:rsidP="0086483B">
            <w:pPr>
              <w:adjustRightInd w:val="0"/>
              <w:snapToGrid w:val="0"/>
              <w:jc w:val="center"/>
              <w:rPr>
                <w:b/>
                <w:bCs/>
                <w:sz w:val="18"/>
                <w:szCs w:val="18"/>
              </w:rPr>
            </w:pPr>
            <w:r w:rsidRPr="00F67995">
              <w:rPr>
                <w:b/>
                <w:bCs/>
                <w:sz w:val="18"/>
                <w:szCs w:val="18"/>
              </w:rPr>
              <w:t>知识单元（章节）</w:t>
            </w:r>
          </w:p>
        </w:tc>
        <w:tc>
          <w:tcPr>
            <w:tcW w:w="1189" w:type="pct"/>
            <w:shd w:val="clear" w:color="auto" w:fill="D9D9D9"/>
            <w:vAlign w:val="center"/>
          </w:tcPr>
          <w:p w14:paraId="3BD3090C" w14:textId="77777777" w:rsidR="00891CA8" w:rsidRPr="00F67995" w:rsidRDefault="00891CA8" w:rsidP="0086483B">
            <w:pPr>
              <w:adjustRightInd w:val="0"/>
              <w:snapToGrid w:val="0"/>
              <w:jc w:val="center"/>
              <w:rPr>
                <w:b/>
                <w:bCs/>
                <w:sz w:val="18"/>
                <w:szCs w:val="18"/>
              </w:rPr>
            </w:pPr>
            <w:r w:rsidRPr="00F67995">
              <w:rPr>
                <w:b/>
                <w:bCs/>
                <w:sz w:val="18"/>
                <w:szCs w:val="18"/>
              </w:rPr>
              <w:t>知识点</w:t>
            </w:r>
          </w:p>
        </w:tc>
        <w:tc>
          <w:tcPr>
            <w:tcW w:w="1823" w:type="pct"/>
            <w:shd w:val="clear" w:color="auto" w:fill="D9D9D9"/>
            <w:vAlign w:val="center"/>
          </w:tcPr>
          <w:p w14:paraId="2A0EEC66" w14:textId="77777777" w:rsidR="00891CA8" w:rsidRPr="00F67995" w:rsidRDefault="00891CA8" w:rsidP="0086483B">
            <w:pPr>
              <w:adjustRightInd w:val="0"/>
              <w:snapToGrid w:val="0"/>
              <w:jc w:val="center"/>
              <w:rPr>
                <w:b/>
                <w:bCs/>
                <w:sz w:val="18"/>
                <w:szCs w:val="18"/>
              </w:rPr>
            </w:pPr>
            <w:r w:rsidRPr="00F67995">
              <w:rPr>
                <w:b/>
                <w:bCs/>
                <w:sz w:val="18"/>
                <w:szCs w:val="18"/>
              </w:rPr>
              <w:t>教学要求</w:t>
            </w:r>
          </w:p>
        </w:tc>
        <w:tc>
          <w:tcPr>
            <w:tcW w:w="396" w:type="pct"/>
            <w:shd w:val="clear" w:color="auto" w:fill="D9D9D9"/>
            <w:vAlign w:val="center"/>
          </w:tcPr>
          <w:p w14:paraId="198FD322" w14:textId="77777777" w:rsidR="00891CA8" w:rsidRPr="00F67995" w:rsidRDefault="00891CA8" w:rsidP="0086483B">
            <w:pPr>
              <w:adjustRightInd w:val="0"/>
              <w:snapToGrid w:val="0"/>
              <w:jc w:val="center"/>
              <w:rPr>
                <w:b/>
                <w:bCs/>
                <w:sz w:val="18"/>
                <w:szCs w:val="18"/>
              </w:rPr>
            </w:pPr>
            <w:r w:rsidRPr="00F67995">
              <w:rPr>
                <w:b/>
                <w:bCs/>
                <w:sz w:val="18"/>
                <w:szCs w:val="18"/>
              </w:rPr>
              <w:t>推荐学时</w:t>
            </w:r>
          </w:p>
        </w:tc>
        <w:tc>
          <w:tcPr>
            <w:tcW w:w="370" w:type="pct"/>
            <w:shd w:val="clear" w:color="auto" w:fill="D9D9D9"/>
            <w:vAlign w:val="center"/>
          </w:tcPr>
          <w:p w14:paraId="3DA37D2B" w14:textId="77777777" w:rsidR="00891CA8" w:rsidRPr="00F67995" w:rsidRDefault="00891CA8" w:rsidP="0086483B">
            <w:pPr>
              <w:adjustRightInd w:val="0"/>
              <w:snapToGrid w:val="0"/>
              <w:jc w:val="center"/>
              <w:rPr>
                <w:b/>
                <w:bCs/>
                <w:sz w:val="18"/>
                <w:szCs w:val="18"/>
              </w:rPr>
            </w:pPr>
            <w:r w:rsidRPr="00F67995">
              <w:rPr>
                <w:b/>
                <w:bCs/>
                <w:sz w:val="18"/>
                <w:szCs w:val="18"/>
              </w:rPr>
              <w:t>教学方式</w:t>
            </w:r>
          </w:p>
        </w:tc>
        <w:tc>
          <w:tcPr>
            <w:tcW w:w="512" w:type="pct"/>
            <w:shd w:val="clear" w:color="auto" w:fill="D9D9D9"/>
            <w:vAlign w:val="center"/>
          </w:tcPr>
          <w:p w14:paraId="4405AED7" w14:textId="77777777" w:rsidR="00891CA8" w:rsidRPr="00F67995" w:rsidRDefault="00891CA8" w:rsidP="0086483B">
            <w:pPr>
              <w:adjustRightInd w:val="0"/>
              <w:snapToGrid w:val="0"/>
              <w:jc w:val="center"/>
              <w:rPr>
                <w:b/>
                <w:bCs/>
                <w:sz w:val="18"/>
                <w:szCs w:val="18"/>
              </w:rPr>
            </w:pPr>
            <w:r w:rsidRPr="00F67995">
              <w:rPr>
                <w:b/>
                <w:bCs/>
                <w:sz w:val="18"/>
                <w:szCs w:val="18"/>
              </w:rPr>
              <w:t>支撑课程目标</w:t>
            </w:r>
          </w:p>
        </w:tc>
      </w:tr>
      <w:tr w:rsidR="00DB4871" w:rsidRPr="00F67995" w14:paraId="3BCF665A" w14:textId="77777777" w:rsidTr="0086483B">
        <w:trPr>
          <w:trHeight w:val="753"/>
          <w:jc w:val="center"/>
        </w:trPr>
        <w:tc>
          <w:tcPr>
            <w:tcW w:w="222" w:type="pct"/>
            <w:vAlign w:val="center"/>
          </w:tcPr>
          <w:p w14:paraId="17F355BA" w14:textId="77777777" w:rsidR="00891CA8" w:rsidRPr="00F67995" w:rsidRDefault="00891CA8" w:rsidP="0086483B">
            <w:pPr>
              <w:adjustRightInd w:val="0"/>
              <w:snapToGrid w:val="0"/>
              <w:jc w:val="center"/>
              <w:rPr>
                <w:sz w:val="18"/>
                <w:szCs w:val="18"/>
              </w:rPr>
            </w:pPr>
            <w:r w:rsidRPr="00F67995">
              <w:rPr>
                <w:sz w:val="18"/>
                <w:szCs w:val="18"/>
              </w:rPr>
              <w:t>1</w:t>
            </w:r>
          </w:p>
        </w:tc>
        <w:tc>
          <w:tcPr>
            <w:tcW w:w="488" w:type="pct"/>
            <w:vAlign w:val="center"/>
          </w:tcPr>
          <w:p w14:paraId="6D2C72B2" w14:textId="77777777" w:rsidR="00891CA8" w:rsidRPr="00F67995" w:rsidRDefault="00891CA8" w:rsidP="0086483B">
            <w:pPr>
              <w:adjustRightInd w:val="0"/>
              <w:snapToGrid w:val="0"/>
              <w:rPr>
                <w:sz w:val="18"/>
                <w:szCs w:val="18"/>
              </w:rPr>
            </w:pPr>
            <w:r w:rsidRPr="00F67995">
              <w:rPr>
                <w:sz w:val="18"/>
                <w:szCs w:val="18"/>
              </w:rPr>
              <w:t>绪论</w:t>
            </w:r>
          </w:p>
        </w:tc>
        <w:tc>
          <w:tcPr>
            <w:tcW w:w="1189" w:type="pct"/>
            <w:vAlign w:val="center"/>
          </w:tcPr>
          <w:p w14:paraId="5D39045C" w14:textId="77777777" w:rsidR="00891CA8" w:rsidRPr="00F67995" w:rsidRDefault="00891CA8" w:rsidP="00891CA8">
            <w:pPr>
              <w:pStyle w:val="ad"/>
              <w:numPr>
                <w:ilvl w:val="0"/>
                <w:numId w:val="4"/>
              </w:numPr>
              <w:adjustRightInd w:val="0"/>
              <w:snapToGrid w:val="0"/>
              <w:ind w:left="0" w:firstLineChars="0"/>
              <w:rPr>
                <w:sz w:val="18"/>
                <w:szCs w:val="18"/>
              </w:rPr>
            </w:pPr>
            <w:r w:rsidRPr="00F67995">
              <w:rPr>
                <w:sz w:val="18"/>
                <w:szCs w:val="18"/>
              </w:rPr>
              <w:t>课程的研究对象、内容及学习目的</w:t>
            </w:r>
          </w:p>
        </w:tc>
        <w:tc>
          <w:tcPr>
            <w:tcW w:w="1823" w:type="pct"/>
            <w:vAlign w:val="center"/>
          </w:tcPr>
          <w:p w14:paraId="6F691443" w14:textId="77777777" w:rsidR="00891CA8" w:rsidRPr="00F67995" w:rsidRDefault="00891CA8" w:rsidP="0086483B">
            <w:pPr>
              <w:pStyle w:val="ae"/>
              <w:snapToGrid w:val="0"/>
              <w:spacing w:before="0" w:beforeAutospacing="0" w:after="0" w:afterAutospacing="0"/>
              <w:rPr>
                <w:rFonts w:ascii="Times New Roman" w:hAnsi="Times New Roman" w:cs="Times New Roman"/>
                <w:sz w:val="18"/>
                <w:szCs w:val="18"/>
              </w:rPr>
            </w:pPr>
            <w:r w:rsidRPr="00F67995">
              <w:rPr>
                <w:rFonts w:ascii="Times New Roman" w:hAnsi="Times New Roman" w:cs="Times New Roman"/>
                <w:sz w:val="18"/>
                <w:szCs w:val="18"/>
              </w:rPr>
              <w:t>1</w:t>
            </w:r>
            <w:r w:rsidR="00F67995">
              <w:rPr>
                <w:rFonts w:ascii="Times New Roman" w:hAnsi="Times New Roman" w:cs="Times New Roman"/>
                <w:sz w:val="18"/>
                <w:szCs w:val="18"/>
              </w:rPr>
              <w:t>．</w:t>
            </w:r>
            <w:r w:rsidRPr="00F67995">
              <w:rPr>
                <w:rFonts w:ascii="Times New Roman" w:hAnsi="Times New Roman" w:cs="Times New Roman"/>
                <w:sz w:val="18"/>
                <w:szCs w:val="18"/>
              </w:rPr>
              <w:t>了解本课程</w:t>
            </w:r>
            <w:r w:rsidR="0032338E" w:rsidRPr="00F67995">
              <w:rPr>
                <w:rFonts w:ascii="Times New Roman" w:hAnsi="Times New Roman" w:cs="Times New Roman"/>
                <w:sz w:val="18"/>
                <w:szCs w:val="18"/>
              </w:rPr>
              <w:t>的性质</w:t>
            </w:r>
            <w:r w:rsidRPr="00F67995">
              <w:rPr>
                <w:rFonts w:ascii="Times New Roman" w:hAnsi="Times New Roman" w:cs="Times New Roman"/>
                <w:sz w:val="18"/>
                <w:szCs w:val="18"/>
              </w:rPr>
              <w:t>、</w:t>
            </w:r>
            <w:r w:rsidR="0032338E" w:rsidRPr="00F67995">
              <w:rPr>
                <w:rFonts w:ascii="Times New Roman" w:hAnsi="Times New Roman" w:cs="Times New Roman"/>
                <w:sz w:val="18"/>
                <w:szCs w:val="18"/>
              </w:rPr>
              <w:t>目的、要求</w:t>
            </w:r>
          </w:p>
          <w:p w14:paraId="2D3B3C30" w14:textId="77777777" w:rsidR="0032338E" w:rsidRPr="00F67995" w:rsidRDefault="00891CA8" w:rsidP="0086483B">
            <w:pPr>
              <w:pStyle w:val="ae"/>
              <w:snapToGrid w:val="0"/>
              <w:spacing w:before="0" w:beforeAutospacing="0" w:after="0" w:afterAutospacing="0"/>
              <w:rPr>
                <w:rFonts w:ascii="Times New Roman" w:hAnsi="Times New Roman" w:cs="Times New Roman"/>
                <w:sz w:val="18"/>
                <w:szCs w:val="18"/>
              </w:rPr>
            </w:pPr>
            <w:r w:rsidRPr="00F67995">
              <w:rPr>
                <w:rFonts w:ascii="Times New Roman" w:hAnsi="Times New Roman" w:cs="Times New Roman"/>
                <w:sz w:val="18"/>
                <w:szCs w:val="18"/>
              </w:rPr>
              <w:t>2</w:t>
            </w:r>
            <w:r w:rsidR="00F67995">
              <w:rPr>
                <w:rFonts w:ascii="Times New Roman" w:hAnsi="Times New Roman" w:cs="Times New Roman"/>
                <w:sz w:val="18"/>
                <w:szCs w:val="18"/>
              </w:rPr>
              <w:t>．</w:t>
            </w:r>
            <w:r w:rsidR="0032338E" w:rsidRPr="00F67995">
              <w:rPr>
                <w:rFonts w:ascii="Times New Roman" w:hAnsi="Times New Roman" w:cs="Times New Roman"/>
                <w:sz w:val="18"/>
                <w:szCs w:val="18"/>
              </w:rPr>
              <w:t>掌握课程主要内容逻辑</w:t>
            </w:r>
          </w:p>
          <w:p w14:paraId="5480BC00" w14:textId="77777777" w:rsidR="00891CA8" w:rsidRPr="00F67995" w:rsidRDefault="0032338E" w:rsidP="0032338E">
            <w:pPr>
              <w:pStyle w:val="ae"/>
              <w:snapToGrid w:val="0"/>
              <w:spacing w:before="0" w:beforeAutospacing="0" w:after="0" w:afterAutospacing="0"/>
              <w:rPr>
                <w:rFonts w:ascii="Times New Roman" w:hAnsi="Times New Roman" w:cs="Times New Roman"/>
                <w:sz w:val="18"/>
                <w:szCs w:val="18"/>
              </w:rPr>
            </w:pPr>
            <w:r w:rsidRPr="00F67995">
              <w:rPr>
                <w:rFonts w:ascii="Times New Roman" w:hAnsi="Times New Roman" w:cs="Times New Roman"/>
                <w:sz w:val="18"/>
                <w:szCs w:val="18"/>
              </w:rPr>
              <w:t>3</w:t>
            </w:r>
            <w:r w:rsidR="00F67995">
              <w:rPr>
                <w:rFonts w:ascii="Times New Roman" w:hAnsi="Times New Roman" w:cs="Times New Roman"/>
                <w:sz w:val="18"/>
                <w:szCs w:val="18"/>
              </w:rPr>
              <w:t>．</w:t>
            </w:r>
            <w:r w:rsidRPr="00F67995">
              <w:rPr>
                <w:rFonts w:ascii="Times New Roman" w:hAnsi="Times New Roman" w:cs="Times New Roman"/>
                <w:sz w:val="18"/>
                <w:szCs w:val="18"/>
              </w:rPr>
              <w:t>了解</w:t>
            </w:r>
            <w:r w:rsidR="00346DD7" w:rsidRPr="00F67995">
              <w:rPr>
                <w:rFonts w:ascii="Times New Roman" w:hAnsi="Times New Roman" w:cs="Times New Roman"/>
                <w:sz w:val="18"/>
                <w:szCs w:val="18"/>
              </w:rPr>
              <w:t>电子技术</w:t>
            </w:r>
            <w:r w:rsidRPr="00F67995">
              <w:rPr>
                <w:rFonts w:ascii="Times New Roman" w:hAnsi="Times New Roman" w:cs="Times New Roman"/>
                <w:sz w:val="18"/>
                <w:szCs w:val="18"/>
              </w:rPr>
              <w:t>基本概念、放大电路基本概述、电子技术的应用与发展</w:t>
            </w:r>
          </w:p>
        </w:tc>
        <w:tc>
          <w:tcPr>
            <w:tcW w:w="396" w:type="pct"/>
            <w:vAlign w:val="center"/>
          </w:tcPr>
          <w:p w14:paraId="69B93F8A" w14:textId="77777777" w:rsidR="00891CA8" w:rsidRPr="00F67995" w:rsidRDefault="001B2F1F" w:rsidP="0086483B">
            <w:pPr>
              <w:adjustRightInd w:val="0"/>
              <w:snapToGrid w:val="0"/>
              <w:jc w:val="center"/>
              <w:rPr>
                <w:sz w:val="18"/>
                <w:szCs w:val="18"/>
              </w:rPr>
            </w:pPr>
            <w:r>
              <w:rPr>
                <w:rFonts w:hint="eastAsia"/>
                <w:sz w:val="18"/>
                <w:szCs w:val="18"/>
              </w:rPr>
              <w:t>1</w:t>
            </w:r>
          </w:p>
        </w:tc>
        <w:tc>
          <w:tcPr>
            <w:tcW w:w="370" w:type="pct"/>
            <w:vAlign w:val="center"/>
          </w:tcPr>
          <w:p w14:paraId="02C76E6C" w14:textId="77777777" w:rsidR="00891CA8" w:rsidRPr="00F67995" w:rsidRDefault="00891CA8" w:rsidP="0086483B">
            <w:pPr>
              <w:adjustRightInd w:val="0"/>
              <w:snapToGrid w:val="0"/>
              <w:rPr>
                <w:sz w:val="18"/>
                <w:szCs w:val="18"/>
              </w:rPr>
            </w:pPr>
            <w:r w:rsidRPr="00F67995">
              <w:rPr>
                <w:sz w:val="18"/>
                <w:szCs w:val="18"/>
              </w:rPr>
              <w:t>讲授</w:t>
            </w:r>
          </w:p>
        </w:tc>
        <w:tc>
          <w:tcPr>
            <w:tcW w:w="512" w:type="pct"/>
            <w:vAlign w:val="center"/>
          </w:tcPr>
          <w:p w14:paraId="37E3DE2E" w14:textId="77777777" w:rsidR="00891CA8" w:rsidRPr="00F67995" w:rsidRDefault="00B06D06" w:rsidP="0086483B">
            <w:pPr>
              <w:spacing w:line="360" w:lineRule="exact"/>
              <w:jc w:val="center"/>
              <w:rPr>
                <w:sz w:val="18"/>
                <w:szCs w:val="18"/>
              </w:rPr>
            </w:pPr>
            <w:r w:rsidRPr="00B06D06">
              <w:rPr>
                <w:rFonts w:hint="eastAsia"/>
                <w:sz w:val="18"/>
                <w:szCs w:val="18"/>
              </w:rPr>
              <w:t>课程目标</w:t>
            </w:r>
            <w:r w:rsidRPr="00B06D06">
              <w:rPr>
                <w:rFonts w:hint="eastAsia"/>
                <w:sz w:val="18"/>
                <w:szCs w:val="18"/>
              </w:rPr>
              <w:t>1</w:t>
            </w:r>
          </w:p>
        </w:tc>
      </w:tr>
      <w:tr w:rsidR="000B33E1" w:rsidRPr="00F67995" w14:paraId="4AFD51A8" w14:textId="77777777" w:rsidTr="0086483B">
        <w:trPr>
          <w:trHeight w:val="753"/>
          <w:jc w:val="center"/>
        </w:trPr>
        <w:tc>
          <w:tcPr>
            <w:tcW w:w="222" w:type="pct"/>
            <w:vAlign w:val="center"/>
          </w:tcPr>
          <w:p w14:paraId="1E965ACC" w14:textId="77777777" w:rsidR="00346DD7" w:rsidRPr="00F67995" w:rsidRDefault="00346DD7" w:rsidP="0086483B">
            <w:pPr>
              <w:adjustRightInd w:val="0"/>
              <w:snapToGrid w:val="0"/>
              <w:jc w:val="center"/>
              <w:rPr>
                <w:sz w:val="18"/>
                <w:szCs w:val="18"/>
              </w:rPr>
            </w:pPr>
            <w:r w:rsidRPr="00F67995">
              <w:rPr>
                <w:sz w:val="18"/>
                <w:szCs w:val="18"/>
              </w:rPr>
              <w:t>2</w:t>
            </w:r>
          </w:p>
        </w:tc>
        <w:tc>
          <w:tcPr>
            <w:tcW w:w="488" w:type="pct"/>
            <w:vAlign w:val="center"/>
          </w:tcPr>
          <w:p w14:paraId="0925FE42" w14:textId="77777777" w:rsidR="00346DD7" w:rsidRPr="00F67995" w:rsidRDefault="004E203A" w:rsidP="0086483B">
            <w:pPr>
              <w:adjustRightInd w:val="0"/>
              <w:snapToGrid w:val="0"/>
              <w:rPr>
                <w:sz w:val="18"/>
                <w:szCs w:val="18"/>
              </w:rPr>
            </w:pPr>
            <w:r w:rsidRPr="00F67995">
              <w:rPr>
                <w:sz w:val="18"/>
                <w:szCs w:val="18"/>
              </w:rPr>
              <w:t>晶体二极管及应用电路</w:t>
            </w:r>
          </w:p>
        </w:tc>
        <w:tc>
          <w:tcPr>
            <w:tcW w:w="1189" w:type="pct"/>
            <w:vAlign w:val="center"/>
          </w:tcPr>
          <w:p w14:paraId="1197DBA8" w14:textId="77777777" w:rsidR="00346DD7" w:rsidRPr="00F67995" w:rsidRDefault="00346DD7" w:rsidP="00AE0C4F">
            <w:pPr>
              <w:pStyle w:val="ae"/>
              <w:snapToGrid w:val="0"/>
              <w:spacing w:before="0" w:beforeAutospacing="0" w:after="0" w:afterAutospacing="0"/>
              <w:rPr>
                <w:rFonts w:ascii="Times New Roman" w:hAnsi="Times New Roman" w:cs="Times New Roman"/>
                <w:sz w:val="18"/>
                <w:szCs w:val="18"/>
              </w:rPr>
            </w:pPr>
            <w:r w:rsidRPr="00F67995">
              <w:rPr>
                <w:rFonts w:ascii="Times New Roman" w:hAnsi="Times New Roman" w:cs="Times New Roman"/>
                <w:sz w:val="18"/>
                <w:szCs w:val="18"/>
              </w:rPr>
              <w:t>1</w:t>
            </w:r>
            <w:r w:rsidR="00F67995">
              <w:rPr>
                <w:rFonts w:ascii="Times New Roman" w:hAnsi="Times New Roman" w:cs="Times New Roman"/>
                <w:sz w:val="18"/>
                <w:szCs w:val="18"/>
              </w:rPr>
              <w:t>．</w:t>
            </w:r>
            <w:r w:rsidR="00AE0C4F" w:rsidRPr="00F67995">
              <w:rPr>
                <w:rFonts w:ascii="Times New Roman" w:hAnsi="Times New Roman" w:cs="Times New Roman"/>
                <w:sz w:val="18"/>
                <w:szCs w:val="18"/>
              </w:rPr>
              <w:t xml:space="preserve"> </w:t>
            </w:r>
            <w:r w:rsidRPr="00F67995">
              <w:rPr>
                <w:rFonts w:ascii="Times New Roman" w:hAnsi="Times New Roman" w:cs="Times New Roman"/>
                <w:sz w:val="18"/>
                <w:szCs w:val="18"/>
              </w:rPr>
              <w:t>半导体基础知识</w:t>
            </w:r>
          </w:p>
          <w:p w14:paraId="09D27FEB" w14:textId="77777777" w:rsidR="00346DD7" w:rsidRPr="00F67995" w:rsidRDefault="00346DD7" w:rsidP="00AE0C4F">
            <w:pPr>
              <w:pStyle w:val="ae"/>
              <w:snapToGrid w:val="0"/>
              <w:spacing w:before="0" w:beforeAutospacing="0" w:after="0" w:afterAutospacing="0"/>
              <w:rPr>
                <w:rFonts w:ascii="Times New Roman" w:hAnsi="Times New Roman" w:cs="Times New Roman"/>
                <w:sz w:val="18"/>
                <w:szCs w:val="18"/>
              </w:rPr>
            </w:pPr>
            <w:r w:rsidRPr="00F67995">
              <w:rPr>
                <w:rFonts w:ascii="Times New Roman" w:hAnsi="Times New Roman" w:cs="Times New Roman"/>
                <w:sz w:val="18"/>
                <w:szCs w:val="18"/>
              </w:rPr>
              <w:t>2</w:t>
            </w:r>
            <w:r w:rsidR="00F67995">
              <w:rPr>
                <w:rFonts w:ascii="Times New Roman" w:hAnsi="Times New Roman" w:cs="Times New Roman"/>
                <w:sz w:val="18"/>
                <w:szCs w:val="18"/>
              </w:rPr>
              <w:t>．</w:t>
            </w:r>
            <w:r w:rsidR="00AE0C4F" w:rsidRPr="00F67995">
              <w:rPr>
                <w:rFonts w:ascii="Times New Roman" w:hAnsi="Times New Roman" w:cs="Times New Roman"/>
                <w:sz w:val="18"/>
                <w:szCs w:val="18"/>
              </w:rPr>
              <w:t xml:space="preserve"> </w:t>
            </w:r>
            <w:r w:rsidRPr="00F67995">
              <w:rPr>
                <w:rFonts w:ascii="Times New Roman" w:hAnsi="Times New Roman" w:cs="Times New Roman"/>
                <w:sz w:val="18"/>
                <w:szCs w:val="18"/>
              </w:rPr>
              <w:t>PN</w:t>
            </w:r>
            <w:r w:rsidRPr="00F67995">
              <w:rPr>
                <w:rFonts w:ascii="Times New Roman" w:hAnsi="Times New Roman" w:cs="Times New Roman"/>
                <w:sz w:val="18"/>
                <w:szCs w:val="18"/>
              </w:rPr>
              <w:t>结</w:t>
            </w:r>
          </w:p>
          <w:p w14:paraId="6B822393" w14:textId="77777777" w:rsidR="00346DD7" w:rsidRPr="00F67995" w:rsidRDefault="00346DD7" w:rsidP="00AE0C4F">
            <w:pPr>
              <w:pStyle w:val="ae"/>
              <w:snapToGrid w:val="0"/>
              <w:spacing w:before="0" w:beforeAutospacing="0" w:after="0" w:afterAutospacing="0"/>
              <w:rPr>
                <w:rFonts w:ascii="Times New Roman" w:hAnsi="Times New Roman" w:cs="Times New Roman"/>
                <w:sz w:val="18"/>
                <w:szCs w:val="18"/>
              </w:rPr>
            </w:pPr>
            <w:r w:rsidRPr="00F67995">
              <w:rPr>
                <w:rFonts w:ascii="Times New Roman" w:hAnsi="Times New Roman" w:cs="Times New Roman"/>
                <w:sz w:val="18"/>
                <w:szCs w:val="18"/>
              </w:rPr>
              <w:t>3</w:t>
            </w:r>
            <w:r w:rsidR="00F67995">
              <w:rPr>
                <w:rFonts w:ascii="Times New Roman" w:hAnsi="Times New Roman" w:cs="Times New Roman"/>
                <w:sz w:val="18"/>
                <w:szCs w:val="18"/>
              </w:rPr>
              <w:t>．</w:t>
            </w:r>
            <w:r w:rsidRPr="00F67995">
              <w:rPr>
                <w:rFonts w:ascii="Times New Roman" w:hAnsi="Times New Roman" w:cs="Times New Roman"/>
                <w:sz w:val="18"/>
                <w:szCs w:val="18"/>
              </w:rPr>
              <w:t>二极管的物理结构、工作原理、特性曲线和主要参数</w:t>
            </w:r>
          </w:p>
          <w:p w14:paraId="7A9BA9FF" w14:textId="77777777" w:rsidR="00346DD7" w:rsidRPr="00F67995" w:rsidRDefault="00346DD7" w:rsidP="00AE0C4F">
            <w:pPr>
              <w:pStyle w:val="ae"/>
              <w:snapToGrid w:val="0"/>
              <w:spacing w:before="0" w:beforeAutospacing="0" w:after="0" w:afterAutospacing="0"/>
              <w:rPr>
                <w:rFonts w:ascii="Times New Roman" w:hAnsi="Times New Roman" w:cs="Times New Roman"/>
                <w:sz w:val="18"/>
                <w:szCs w:val="18"/>
              </w:rPr>
            </w:pPr>
            <w:r w:rsidRPr="00F67995">
              <w:rPr>
                <w:rFonts w:ascii="Times New Roman" w:hAnsi="Times New Roman" w:cs="Times New Roman"/>
                <w:sz w:val="18"/>
                <w:szCs w:val="18"/>
              </w:rPr>
              <w:t>4</w:t>
            </w:r>
            <w:r w:rsidR="00F67995">
              <w:rPr>
                <w:rFonts w:ascii="Times New Roman" w:hAnsi="Times New Roman" w:cs="Times New Roman"/>
                <w:sz w:val="18"/>
                <w:szCs w:val="18"/>
              </w:rPr>
              <w:t>．</w:t>
            </w:r>
            <w:r w:rsidRPr="00F67995">
              <w:rPr>
                <w:rFonts w:ascii="Times New Roman" w:hAnsi="Times New Roman" w:cs="Times New Roman"/>
                <w:sz w:val="18"/>
                <w:szCs w:val="18"/>
              </w:rPr>
              <w:t>二极管基本电路、分析方法与应用</w:t>
            </w:r>
          </w:p>
        </w:tc>
        <w:tc>
          <w:tcPr>
            <w:tcW w:w="1823" w:type="pct"/>
            <w:vAlign w:val="center"/>
          </w:tcPr>
          <w:p w14:paraId="40D5958C" w14:textId="77777777" w:rsidR="00346DD7" w:rsidRPr="00F67995" w:rsidRDefault="00346DD7" w:rsidP="0086483B">
            <w:pPr>
              <w:pStyle w:val="ae"/>
              <w:snapToGrid w:val="0"/>
              <w:spacing w:before="0" w:beforeAutospacing="0" w:after="0" w:afterAutospacing="0"/>
              <w:rPr>
                <w:rFonts w:ascii="Times New Roman" w:hAnsi="Times New Roman" w:cs="Times New Roman"/>
                <w:sz w:val="18"/>
                <w:szCs w:val="18"/>
              </w:rPr>
            </w:pPr>
            <w:r w:rsidRPr="00F67995">
              <w:rPr>
                <w:rFonts w:ascii="Times New Roman" w:hAnsi="Times New Roman" w:cs="Times New Roman"/>
                <w:sz w:val="18"/>
                <w:szCs w:val="18"/>
              </w:rPr>
              <w:t>1</w:t>
            </w:r>
            <w:r w:rsidR="00F67995">
              <w:rPr>
                <w:rFonts w:ascii="Times New Roman" w:hAnsi="Times New Roman" w:cs="Times New Roman"/>
                <w:sz w:val="18"/>
                <w:szCs w:val="18"/>
              </w:rPr>
              <w:t>．</w:t>
            </w:r>
            <w:r w:rsidRPr="00F67995">
              <w:rPr>
                <w:rFonts w:ascii="Times New Roman" w:hAnsi="Times New Roman" w:cs="Times New Roman"/>
                <w:sz w:val="18"/>
                <w:szCs w:val="18"/>
              </w:rPr>
              <w:t>掌握基本半导体器件</w:t>
            </w:r>
          </w:p>
          <w:p w14:paraId="5CD6E3B7" w14:textId="77777777" w:rsidR="003E79E1" w:rsidRPr="00F67995" w:rsidRDefault="003E79E1" w:rsidP="0086483B">
            <w:pPr>
              <w:pStyle w:val="ae"/>
              <w:snapToGrid w:val="0"/>
              <w:spacing w:before="0" w:beforeAutospacing="0" w:after="0" w:afterAutospacing="0"/>
              <w:rPr>
                <w:rFonts w:ascii="Times New Roman" w:hAnsi="Times New Roman" w:cs="Times New Roman"/>
                <w:sz w:val="18"/>
                <w:szCs w:val="18"/>
              </w:rPr>
            </w:pPr>
            <w:r w:rsidRPr="00F67995">
              <w:rPr>
                <w:rFonts w:ascii="Times New Roman" w:hAnsi="Times New Roman" w:cs="Times New Roman"/>
                <w:sz w:val="18"/>
                <w:szCs w:val="18"/>
              </w:rPr>
              <w:t>2</w:t>
            </w:r>
            <w:r w:rsidR="00F67995">
              <w:rPr>
                <w:rFonts w:ascii="Times New Roman" w:hAnsi="Times New Roman" w:cs="Times New Roman"/>
                <w:sz w:val="18"/>
                <w:szCs w:val="18"/>
              </w:rPr>
              <w:t>．</w:t>
            </w:r>
            <w:r w:rsidRPr="00F67995">
              <w:rPr>
                <w:rFonts w:ascii="Times New Roman" w:hAnsi="Times New Roman" w:cs="Times New Roman"/>
                <w:sz w:val="18"/>
                <w:szCs w:val="18"/>
              </w:rPr>
              <w:t>掌握</w:t>
            </w:r>
            <w:r w:rsidRPr="00F67995">
              <w:rPr>
                <w:rFonts w:ascii="Times New Roman" w:hAnsi="Times New Roman" w:cs="Times New Roman"/>
                <w:sz w:val="18"/>
                <w:szCs w:val="18"/>
              </w:rPr>
              <w:t>PN</w:t>
            </w:r>
            <w:r w:rsidRPr="00F67995">
              <w:rPr>
                <w:rFonts w:ascii="Times New Roman" w:hAnsi="Times New Roman" w:cs="Times New Roman"/>
                <w:sz w:val="18"/>
                <w:szCs w:val="18"/>
              </w:rPr>
              <w:t>结形成原理、伏安曲线及其他特性</w:t>
            </w:r>
          </w:p>
          <w:p w14:paraId="3AEAC4BD" w14:textId="77777777" w:rsidR="00346DD7" w:rsidRPr="00F67995" w:rsidRDefault="003E79E1" w:rsidP="003E79E1">
            <w:pPr>
              <w:pStyle w:val="ae"/>
              <w:snapToGrid w:val="0"/>
              <w:spacing w:before="0" w:beforeAutospacing="0" w:after="0" w:afterAutospacing="0"/>
              <w:rPr>
                <w:rFonts w:ascii="Times New Roman" w:hAnsi="Times New Roman" w:cs="Times New Roman"/>
                <w:sz w:val="18"/>
                <w:szCs w:val="18"/>
              </w:rPr>
            </w:pPr>
            <w:r w:rsidRPr="00F67995">
              <w:rPr>
                <w:rFonts w:ascii="Times New Roman" w:hAnsi="Times New Roman" w:cs="Times New Roman"/>
                <w:sz w:val="18"/>
                <w:szCs w:val="18"/>
              </w:rPr>
              <w:t>3</w:t>
            </w:r>
            <w:r w:rsidR="00F67995">
              <w:rPr>
                <w:rFonts w:ascii="Times New Roman" w:hAnsi="Times New Roman" w:cs="Times New Roman"/>
                <w:sz w:val="18"/>
                <w:szCs w:val="18"/>
              </w:rPr>
              <w:t>．</w:t>
            </w:r>
            <w:r w:rsidR="00346DD7" w:rsidRPr="00F67995">
              <w:rPr>
                <w:rFonts w:ascii="Times New Roman" w:hAnsi="Times New Roman" w:cs="Times New Roman"/>
                <w:sz w:val="18"/>
                <w:szCs w:val="18"/>
              </w:rPr>
              <w:t>掌握二极管</w:t>
            </w:r>
            <w:r w:rsidRPr="00F67995">
              <w:rPr>
                <w:rFonts w:ascii="Times New Roman" w:hAnsi="Times New Roman" w:cs="Times New Roman"/>
                <w:sz w:val="18"/>
                <w:szCs w:val="18"/>
              </w:rPr>
              <w:t>结构、伏安特性、等效电阻</w:t>
            </w:r>
          </w:p>
          <w:p w14:paraId="5B8A57A8" w14:textId="77777777" w:rsidR="003E79E1" w:rsidRPr="00F67995" w:rsidRDefault="003E79E1" w:rsidP="003E79E1">
            <w:pPr>
              <w:pStyle w:val="ae"/>
              <w:snapToGrid w:val="0"/>
              <w:spacing w:before="0" w:beforeAutospacing="0" w:after="0" w:afterAutospacing="0"/>
              <w:rPr>
                <w:rFonts w:ascii="Times New Roman" w:hAnsi="Times New Roman" w:cs="Times New Roman"/>
                <w:sz w:val="18"/>
                <w:szCs w:val="18"/>
              </w:rPr>
            </w:pPr>
            <w:r w:rsidRPr="00F67995">
              <w:rPr>
                <w:rFonts w:ascii="Times New Roman" w:hAnsi="Times New Roman" w:cs="Times New Roman"/>
                <w:sz w:val="18"/>
                <w:szCs w:val="18"/>
              </w:rPr>
              <w:t>4</w:t>
            </w:r>
            <w:r w:rsidR="00F67995">
              <w:rPr>
                <w:rFonts w:ascii="Times New Roman" w:hAnsi="Times New Roman" w:cs="Times New Roman"/>
                <w:sz w:val="18"/>
                <w:szCs w:val="18"/>
              </w:rPr>
              <w:t>．</w:t>
            </w:r>
            <w:r w:rsidRPr="00F67995">
              <w:rPr>
                <w:rFonts w:ascii="Times New Roman" w:hAnsi="Times New Roman" w:cs="Times New Roman"/>
                <w:sz w:val="18"/>
                <w:szCs w:val="18"/>
              </w:rPr>
              <w:t>掌握二极管的典型应用及电路设计方法</w:t>
            </w:r>
          </w:p>
        </w:tc>
        <w:tc>
          <w:tcPr>
            <w:tcW w:w="396" w:type="pct"/>
            <w:vAlign w:val="center"/>
          </w:tcPr>
          <w:p w14:paraId="6551AF6E" w14:textId="77777777" w:rsidR="00346DD7" w:rsidRPr="00F67995" w:rsidRDefault="000B33E1" w:rsidP="0086483B">
            <w:pPr>
              <w:adjustRightInd w:val="0"/>
              <w:snapToGrid w:val="0"/>
              <w:jc w:val="center"/>
              <w:rPr>
                <w:sz w:val="18"/>
                <w:szCs w:val="18"/>
              </w:rPr>
            </w:pPr>
            <w:r w:rsidRPr="00F67995">
              <w:rPr>
                <w:sz w:val="18"/>
                <w:szCs w:val="18"/>
              </w:rPr>
              <w:t>4</w:t>
            </w:r>
          </w:p>
        </w:tc>
        <w:tc>
          <w:tcPr>
            <w:tcW w:w="370" w:type="pct"/>
            <w:vAlign w:val="center"/>
          </w:tcPr>
          <w:p w14:paraId="09C40247" w14:textId="77777777" w:rsidR="00346DD7" w:rsidRPr="00F67995" w:rsidRDefault="00346DD7" w:rsidP="00F37AA8">
            <w:pPr>
              <w:adjustRightInd w:val="0"/>
              <w:snapToGrid w:val="0"/>
              <w:rPr>
                <w:sz w:val="18"/>
                <w:szCs w:val="18"/>
              </w:rPr>
            </w:pPr>
            <w:r w:rsidRPr="00F67995">
              <w:rPr>
                <w:sz w:val="18"/>
                <w:szCs w:val="18"/>
              </w:rPr>
              <w:t>讲授</w:t>
            </w:r>
          </w:p>
        </w:tc>
        <w:tc>
          <w:tcPr>
            <w:tcW w:w="512" w:type="pct"/>
            <w:vAlign w:val="center"/>
          </w:tcPr>
          <w:p w14:paraId="3F98262D" w14:textId="77777777" w:rsidR="00346DD7" w:rsidRPr="00F67995" w:rsidRDefault="00B06D06" w:rsidP="0086483B">
            <w:pPr>
              <w:spacing w:line="360" w:lineRule="exact"/>
              <w:jc w:val="center"/>
              <w:rPr>
                <w:sz w:val="18"/>
                <w:szCs w:val="18"/>
              </w:rPr>
            </w:pPr>
            <w:r w:rsidRPr="00B06D06">
              <w:rPr>
                <w:rFonts w:hint="eastAsia"/>
                <w:sz w:val="18"/>
                <w:szCs w:val="18"/>
              </w:rPr>
              <w:t>课程目标</w:t>
            </w:r>
            <w:r w:rsidRPr="00B06D06">
              <w:rPr>
                <w:rFonts w:hint="eastAsia"/>
                <w:sz w:val="18"/>
                <w:szCs w:val="18"/>
              </w:rPr>
              <w:t>1</w:t>
            </w:r>
            <w:r>
              <w:rPr>
                <w:rFonts w:hint="eastAsia"/>
                <w:sz w:val="18"/>
                <w:szCs w:val="18"/>
              </w:rPr>
              <w:t>、</w:t>
            </w:r>
            <w:r>
              <w:rPr>
                <w:rFonts w:hint="eastAsia"/>
                <w:sz w:val="18"/>
                <w:szCs w:val="18"/>
              </w:rPr>
              <w:t>2</w:t>
            </w:r>
          </w:p>
        </w:tc>
      </w:tr>
      <w:tr w:rsidR="00B06D06" w:rsidRPr="00F67995" w14:paraId="339CBD09" w14:textId="77777777" w:rsidTr="0086483B">
        <w:trPr>
          <w:trHeight w:val="954"/>
          <w:jc w:val="center"/>
        </w:trPr>
        <w:tc>
          <w:tcPr>
            <w:tcW w:w="222" w:type="pct"/>
            <w:vAlign w:val="center"/>
          </w:tcPr>
          <w:p w14:paraId="7332748B" w14:textId="77777777" w:rsidR="00B06D06" w:rsidRPr="00F67995" w:rsidRDefault="00B06D06" w:rsidP="00B06D06">
            <w:pPr>
              <w:adjustRightInd w:val="0"/>
              <w:snapToGrid w:val="0"/>
              <w:jc w:val="center"/>
              <w:rPr>
                <w:sz w:val="18"/>
                <w:szCs w:val="18"/>
              </w:rPr>
            </w:pPr>
            <w:r w:rsidRPr="00F67995">
              <w:rPr>
                <w:sz w:val="18"/>
                <w:szCs w:val="18"/>
              </w:rPr>
              <w:t>3</w:t>
            </w:r>
          </w:p>
        </w:tc>
        <w:tc>
          <w:tcPr>
            <w:tcW w:w="488" w:type="pct"/>
            <w:vAlign w:val="center"/>
          </w:tcPr>
          <w:p w14:paraId="71ADE284" w14:textId="77777777" w:rsidR="00B06D06" w:rsidRPr="00F67995" w:rsidRDefault="00B06D06" w:rsidP="00B06D06">
            <w:pPr>
              <w:adjustRightInd w:val="0"/>
              <w:snapToGrid w:val="0"/>
              <w:rPr>
                <w:sz w:val="18"/>
                <w:szCs w:val="18"/>
              </w:rPr>
            </w:pPr>
            <w:r w:rsidRPr="00F67995">
              <w:rPr>
                <w:sz w:val="18"/>
                <w:szCs w:val="18"/>
              </w:rPr>
              <w:t>晶体三极管及应用电路</w:t>
            </w:r>
          </w:p>
        </w:tc>
        <w:tc>
          <w:tcPr>
            <w:tcW w:w="1189" w:type="pct"/>
            <w:vAlign w:val="center"/>
          </w:tcPr>
          <w:p w14:paraId="36D7E30E" w14:textId="77777777" w:rsidR="00B06D06" w:rsidRPr="00F67995" w:rsidRDefault="00B06D06" w:rsidP="00B06D06">
            <w:pPr>
              <w:pStyle w:val="ae"/>
              <w:snapToGrid w:val="0"/>
              <w:spacing w:before="0" w:beforeAutospacing="0" w:after="0" w:afterAutospacing="0"/>
              <w:rPr>
                <w:rFonts w:ascii="Times New Roman" w:hAnsi="Times New Roman" w:cs="Times New Roman"/>
                <w:sz w:val="18"/>
                <w:szCs w:val="18"/>
              </w:rPr>
            </w:pPr>
            <w:r w:rsidRPr="00F67995">
              <w:rPr>
                <w:rFonts w:ascii="Times New Roman" w:hAnsi="Times New Roman" w:cs="Times New Roman"/>
                <w:sz w:val="18"/>
                <w:szCs w:val="18"/>
              </w:rPr>
              <w:t>1</w:t>
            </w:r>
            <w:r w:rsidRPr="00F67995">
              <w:rPr>
                <w:rFonts w:ascii="Times New Roman" w:hAnsi="Times New Roman" w:cs="Times New Roman"/>
                <w:sz w:val="18"/>
                <w:szCs w:val="18"/>
              </w:rPr>
              <w:t>．双极型晶体管的物理结构、工作原理、特性曲线和主要参数</w:t>
            </w:r>
          </w:p>
          <w:p w14:paraId="132E68BB" w14:textId="77777777" w:rsidR="00B06D06" w:rsidRPr="00F67995" w:rsidRDefault="00B06D06" w:rsidP="00B06D06">
            <w:pPr>
              <w:pStyle w:val="ae"/>
              <w:snapToGrid w:val="0"/>
              <w:spacing w:before="0" w:beforeAutospacing="0" w:after="0" w:afterAutospacing="0"/>
              <w:rPr>
                <w:rFonts w:ascii="Times New Roman" w:hAnsi="Times New Roman" w:cs="Times New Roman"/>
                <w:sz w:val="18"/>
                <w:szCs w:val="18"/>
              </w:rPr>
            </w:pPr>
            <w:r w:rsidRPr="00F67995">
              <w:rPr>
                <w:rFonts w:ascii="Times New Roman" w:hAnsi="Times New Roman" w:cs="Times New Roman"/>
                <w:sz w:val="18"/>
                <w:szCs w:val="18"/>
              </w:rPr>
              <w:t>2</w:t>
            </w:r>
            <w:r>
              <w:rPr>
                <w:rFonts w:ascii="Times New Roman" w:hAnsi="Times New Roman" w:cs="Times New Roman"/>
                <w:sz w:val="18"/>
                <w:szCs w:val="18"/>
              </w:rPr>
              <w:t>．</w:t>
            </w:r>
            <w:r w:rsidRPr="00F67995">
              <w:rPr>
                <w:rFonts w:ascii="Times New Roman" w:hAnsi="Times New Roman" w:cs="Times New Roman"/>
                <w:sz w:val="18"/>
                <w:szCs w:val="18"/>
              </w:rPr>
              <w:t>三极管放大电路组成、工作原理</w:t>
            </w:r>
          </w:p>
          <w:p w14:paraId="76747CD6" w14:textId="77777777" w:rsidR="00B06D06" w:rsidRPr="00F67995" w:rsidRDefault="00B06D06" w:rsidP="00B06D06">
            <w:pPr>
              <w:pStyle w:val="ae"/>
              <w:snapToGrid w:val="0"/>
              <w:spacing w:before="0" w:beforeAutospacing="0" w:after="0" w:afterAutospacing="0"/>
              <w:rPr>
                <w:rFonts w:ascii="Times New Roman" w:hAnsi="Times New Roman" w:cs="Times New Roman"/>
                <w:sz w:val="18"/>
                <w:szCs w:val="18"/>
              </w:rPr>
            </w:pPr>
            <w:r w:rsidRPr="00F67995">
              <w:rPr>
                <w:rFonts w:ascii="Times New Roman" w:hAnsi="Times New Roman" w:cs="Times New Roman"/>
                <w:sz w:val="18"/>
                <w:szCs w:val="18"/>
              </w:rPr>
              <w:t>3</w:t>
            </w:r>
            <w:r>
              <w:rPr>
                <w:rFonts w:ascii="Times New Roman" w:hAnsi="Times New Roman" w:cs="Times New Roman"/>
                <w:sz w:val="18"/>
                <w:szCs w:val="18"/>
              </w:rPr>
              <w:t>．</w:t>
            </w:r>
            <w:r w:rsidRPr="00F67995">
              <w:rPr>
                <w:rFonts w:ascii="Times New Roman" w:hAnsi="Times New Roman" w:cs="Times New Roman"/>
                <w:sz w:val="18"/>
                <w:szCs w:val="18"/>
              </w:rPr>
              <w:t>三极管基本放大电路静态、动态的定性、定量分析与设计</w:t>
            </w:r>
          </w:p>
          <w:p w14:paraId="6DE612B4" w14:textId="77777777" w:rsidR="00B06D06" w:rsidRDefault="00B06D06" w:rsidP="00B06D06">
            <w:pPr>
              <w:pStyle w:val="ae"/>
              <w:snapToGrid w:val="0"/>
              <w:spacing w:before="0" w:beforeAutospacing="0" w:after="0" w:afterAutospacing="0"/>
              <w:rPr>
                <w:rFonts w:ascii="Times New Roman" w:hAnsi="Times New Roman" w:cs="Times New Roman"/>
                <w:sz w:val="18"/>
                <w:szCs w:val="18"/>
              </w:rPr>
            </w:pPr>
            <w:r w:rsidRPr="00F67995">
              <w:rPr>
                <w:rFonts w:ascii="Times New Roman" w:hAnsi="Times New Roman" w:cs="Times New Roman"/>
                <w:sz w:val="18"/>
                <w:szCs w:val="18"/>
              </w:rPr>
              <w:t>4</w:t>
            </w:r>
            <w:r>
              <w:rPr>
                <w:rFonts w:ascii="Times New Roman" w:hAnsi="Times New Roman" w:cs="Times New Roman"/>
                <w:sz w:val="18"/>
                <w:szCs w:val="18"/>
              </w:rPr>
              <w:t>．</w:t>
            </w:r>
            <w:r w:rsidRPr="00F67995">
              <w:rPr>
                <w:rFonts w:ascii="Times New Roman" w:hAnsi="Times New Roman" w:cs="Times New Roman"/>
                <w:sz w:val="18"/>
                <w:szCs w:val="18"/>
              </w:rPr>
              <w:t>级联放大电路</w:t>
            </w:r>
          </w:p>
          <w:p w14:paraId="2E687210" w14:textId="77777777" w:rsidR="00B06D06" w:rsidRPr="00F67995" w:rsidRDefault="00B06D06" w:rsidP="00B06D06">
            <w:pPr>
              <w:pStyle w:val="ae"/>
              <w:snapToGrid w:val="0"/>
              <w:spacing w:before="0" w:beforeAutospacing="0" w:after="0" w:afterAutospacing="0"/>
              <w:rPr>
                <w:rFonts w:ascii="Times New Roman" w:hAnsi="Times New Roman" w:cs="Times New Roman"/>
                <w:sz w:val="18"/>
                <w:szCs w:val="18"/>
              </w:rPr>
            </w:pPr>
            <w:r>
              <w:rPr>
                <w:rFonts w:ascii="Times New Roman" w:hAnsi="Times New Roman" w:cs="Times New Roman" w:hint="eastAsia"/>
                <w:sz w:val="18"/>
                <w:szCs w:val="18"/>
              </w:rPr>
              <w:t>5</w:t>
            </w:r>
            <w:r>
              <w:rPr>
                <w:rFonts w:ascii="Times New Roman" w:hAnsi="Times New Roman" w:cs="Times New Roman"/>
                <w:sz w:val="18"/>
                <w:szCs w:val="18"/>
              </w:rPr>
              <w:t>．</w:t>
            </w:r>
            <w:r>
              <w:rPr>
                <w:rFonts w:hint="eastAsia"/>
                <w:sz w:val="18"/>
                <w:szCs w:val="18"/>
              </w:rPr>
              <w:t>晶体三极管基本放大电路实验</w:t>
            </w:r>
          </w:p>
        </w:tc>
        <w:tc>
          <w:tcPr>
            <w:tcW w:w="1823" w:type="pct"/>
            <w:vAlign w:val="center"/>
          </w:tcPr>
          <w:p w14:paraId="77EC8E3A" w14:textId="77777777" w:rsidR="00B06D06" w:rsidRPr="00F67995" w:rsidRDefault="00B06D06" w:rsidP="00B06D06">
            <w:pPr>
              <w:widowControl/>
              <w:snapToGrid w:val="0"/>
              <w:jc w:val="left"/>
              <w:rPr>
                <w:sz w:val="18"/>
                <w:szCs w:val="18"/>
              </w:rPr>
            </w:pPr>
            <w:r w:rsidRPr="00F67995">
              <w:rPr>
                <w:sz w:val="18"/>
                <w:szCs w:val="18"/>
              </w:rPr>
              <w:t>1</w:t>
            </w:r>
            <w:r>
              <w:rPr>
                <w:sz w:val="18"/>
                <w:szCs w:val="18"/>
              </w:rPr>
              <w:t>．</w:t>
            </w:r>
            <w:r w:rsidRPr="00F67995">
              <w:rPr>
                <w:sz w:val="18"/>
                <w:szCs w:val="18"/>
              </w:rPr>
              <w:t>掌握双极型晶体管的工作原理、特性和参数</w:t>
            </w:r>
          </w:p>
          <w:p w14:paraId="49192CAC" w14:textId="77777777" w:rsidR="00B06D06" w:rsidRPr="00F67995" w:rsidRDefault="00B06D06" w:rsidP="00B06D06">
            <w:pPr>
              <w:widowControl/>
              <w:snapToGrid w:val="0"/>
              <w:jc w:val="left"/>
              <w:rPr>
                <w:sz w:val="18"/>
                <w:szCs w:val="18"/>
              </w:rPr>
            </w:pPr>
            <w:r w:rsidRPr="00F67995">
              <w:rPr>
                <w:sz w:val="18"/>
                <w:szCs w:val="18"/>
              </w:rPr>
              <w:t>2</w:t>
            </w:r>
            <w:r>
              <w:rPr>
                <w:sz w:val="18"/>
                <w:szCs w:val="18"/>
              </w:rPr>
              <w:t>．</w:t>
            </w:r>
            <w:r w:rsidRPr="00F67995">
              <w:rPr>
                <w:sz w:val="18"/>
                <w:szCs w:val="18"/>
              </w:rPr>
              <w:t>掌握三极管输入、输出特性曲线</w:t>
            </w:r>
          </w:p>
          <w:p w14:paraId="65D3A803" w14:textId="77777777" w:rsidR="00B06D06" w:rsidRPr="00F67995" w:rsidRDefault="00B06D06" w:rsidP="00B06D06">
            <w:pPr>
              <w:widowControl/>
              <w:snapToGrid w:val="0"/>
              <w:jc w:val="left"/>
              <w:rPr>
                <w:sz w:val="18"/>
                <w:szCs w:val="18"/>
              </w:rPr>
            </w:pPr>
            <w:r w:rsidRPr="00F67995">
              <w:rPr>
                <w:sz w:val="18"/>
                <w:szCs w:val="18"/>
              </w:rPr>
              <w:t>3</w:t>
            </w:r>
            <w:r>
              <w:rPr>
                <w:sz w:val="18"/>
                <w:szCs w:val="18"/>
              </w:rPr>
              <w:t>．</w:t>
            </w:r>
            <w:r w:rsidRPr="00F67995">
              <w:rPr>
                <w:sz w:val="18"/>
                <w:szCs w:val="18"/>
              </w:rPr>
              <w:t>理解三极管放大电路组成、工作原理</w:t>
            </w:r>
          </w:p>
          <w:p w14:paraId="03E159A7" w14:textId="77777777" w:rsidR="00B06D06" w:rsidRPr="00F67995" w:rsidRDefault="00B06D06" w:rsidP="00B06D06">
            <w:pPr>
              <w:widowControl/>
              <w:snapToGrid w:val="0"/>
              <w:jc w:val="left"/>
              <w:rPr>
                <w:sz w:val="18"/>
                <w:szCs w:val="18"/>
              </w:rPr>
            </w:pPr>
            <w:r w:rsidRPr="00F67995">
              <w:rPr>
                <w:sz w:val="18"/>
                <w:szCs w:val="18"/>
              </w:rPr>
              <w:t>4</w:t>
            </w:r>
            <w:r>
              <w:rPr>
                <w:sz w:val="18"/>
                <w:szCs w:val="18"/>
              </w:rPr>
              <w:t>．</w:t>
            </w:r>
            <w:r w:rsidRPr="00F67995">
              <w:rPr>
                <w:sz w:val="18"/>
                <w:szCs w:val="18"/>
              </w:rPr>
              <w:t>理解双极型三极管基本放大电路静态、动态的定性、定量分析与设计</w:t>
            </w:r>
          </w:p>
          <w:p w14:paraId="773917FB" w14:textId="77777777" w:rsidR="00B06D06" w:rsidRDefault="00B06D06" w:rsidP="00B06D06">
            <w:pPr>
              <w:widowControl/>
              <w:snapToGrid w:val="0"/>
              <w:jc w:val="left"/>
              <w:rPr>
                <w:sz w:val="18"/>
                <w:szCs w:val="18"/>
              </w:rPr>
            </w:pPr>
            <w:r w:rsidRPr="00F67995">
              <w:rPr>
                <w:sz w:val="18"/>
                <w:szCs w:val="18"/>
              </w:rPr>
              <w:t>5</w:t>
            </w:r>
            <w:r>
              <w:rPr>
                <w:sz w:val="18"/>
                <w:szCs w:val="18"/>
              </w:rPr>
              <w:t>．</w:t>
            </w:r>
            <w:r w:rsidRPr="00F67995">
              <w:rPr>
                <w:sz w:val="18"/>
                <w:szCs w:val="18"/>
              </w:rPr>
              <w:t>掌握多级放大器的基本分析方法</w:t>
            </w:r>
          </w:p>
          <w:p w14:paraId="645A00DA" w14:textId="77777777" w:rsidR="00B06D06" w:rsidRPr="00F67995" w:rsidRDefault="00B06D06" w:rsidP="00B06D06">
            <w:pPr>
              <w:widowControl/>
              <w:snapToGrid w:val="0"/>
              <w:jc w:val="left"/>
              <w:rPr>
                <w:sz w:val="18"/>
                <w:szCs w:val="18"/>
              </w:rPr>
            </w:pPr>
            <w:r>
              <w:rPr>
                <w:rFonts w:hint="eastAsia"/>
                <w:sz w:val="18"/>
                <w:szCs w:val="18"/>
              </w:rPr>
              <w:t>6</w:t>
            </w:r>
            <w:r>
              <w:rPr>
                <w:sz w:val="18"/>
                <w:szCs w:val="18"/>
              </w:rPr>
              <w:t>．</w:t>
            </w:r>
            <w:r>
              <w:rPr>
                <w:rFonts w:hint="eastAsia"/>
                <w:sz w:val="18"/>
                <w:szCs w:val="18"/>
              </w:rPr>
              <w:t>掌握使用口袋试验箱完成晶体三极管基本放大电路实验</w:t>
            </w:r>
          </w:p>
        </w:tc>
        <w:tc>
          <w:tcPr>
            <w:tcW w:w="396" w:type="pct"/>
            <w:vAlign w:val="center"/>
          </w:tcPr>
          <w:p w14:paraId="6BDF9105" w14:textId="77777777" w:rsidR="00B06D06" w:rsidRPr="00F67995" w:rsidRDefault="00B06D06" w:rsidP="00B06D06">
            <w:pPr>
              <w:adjustRightInd w:val="0"/>
              <w:snapToGrid w:val="0"/>
              <w:jc w:val="center"/>
              <w:rPr>
                <w:sz w:val="18"/>
                <w:szCs w:val="18"/>
              </w:rPr>
            </w:pPr>
            <w:r>
              <w:rPr>
                <w:rFonts w:hint="eastAsia"/>
                <w:sz w:val="18"/>
                <w:szCs w:val="18"/>
              </w:rPr>
              <w:t>9</w:t>
            </w:r>
          </w:p>
        </w:tc>
        <w:tc>
          <w:tcPr>
            <w:tcW w:w="370" w:type="pct"/>
            <w:vAlign w:val="center"/>
          </w:tcPr>
          <w:p w14:paraId="7ACB673F" w14:textId="77777777" w:rsidR="00B06D06" w:rsidRPr="00F67995" w:rsidRDefault="00B06D06" w:rsidP="009B48D0">
            <w:pPr>
              <w:adjustRightInd w:val="0"/>
              <w:snapToGrid w:val="0"/>
              <w:rPr>
                <w:sz w:val="18"/>
                <w:szCs w:val="18"/>
              </w:rPr>
            </w:pPr>
            <w:r w:rsidRPr="00F67995">
              <w:rPr>
                <w:sz w:val="18"/>
                <w:szCs w:val="18"/>
              </w:rPr>
              <w:t>讲授</w:t>
            </w:r>
          </w:p>
        </w:tc>
        <w:tc>
          <w:tcPr>
            <w:tcW w:w="512" w:type="pct"/>
            <w:vAlign w:val="center"/>
          </w:tcPr>
          <w:p w14:paraId="6844D498" w14:textId="77777777" w:rsidR="00B06D06" w:rsidRPr="00F67995" w:rsidRDefault="00B06D06" w:rsidP="00B06D06">
            <w:pPr>
              <w:spacing w:line="360" w:lineRule="exact"/>
              <w:jc w:val="center"/>
              <w:rPr>
                <w:sz w:val="18"/>
                <w:szCs w:val="18"/>
              </w:rPr>
            </w:pPr>
            <w:r w:rsidRPr="00B06D06">
              <w:rPr>
                <w:rFonts w:hint="eastAsia"/>
                <w:sz w:val="18"/>
                <w:szCs w:val="18"/>
              </w:rPr>
              <w:t>课程目标</w:t>
            </w:r>
            <w:r w:rsidRPr="00B06D06">
              <w:rPr>
                <w:rFonts w:hint="eastAsia"/>
                <w:sz w:val="18"/>
                <w:szCs w:val="18"/>
              </w:rPr>
              <w:t>1</w:t>
            </w:r>
            <w:r>
              <w:rPr>
                <w:rFonts w:hint="eastAsia"/>
                <w:sz w:val="18"/>
                <w:szCs w:val="18"/>
              </w:rPr>
              <w:t>、</w:t>
            </w:r>
            <w:r>
              <w:rPr>
                <w:rFonts w:hint="eastAsia"/>
                <w:sz w:val="18"/>
                <w:szCs w:val="18"/>
              </w:rPr>
              <w:t>2</w:t>
            </w:r>
            <w:r>
              <w:rPr>
                <w:rFonts w:hint="eastAsia"/>
                <w:sz w:val="18"/>
                <w:szCs w:val="18"/>
              </w:rPr>
              <w:t>、</w:t>
            </w:r>
            <w:r>
              <w:rPr>
                <w:rFonts w:hint="eastAsia"/>
                <w:sz w:val="18"/>
                <w:szCs w:val="18"/>
              </w:rPr>
              <w:t>3</w:t>
            </w:r>
            <w:r>
              <w:rPr>
                <w:rFonts w:hint="eastAsia"/>
                <w:sz w:val="18"/>
                <w:szCs w:val="18"/>
              </w:rPr>
              <w:t>、</w:t>
            </w:r>
            <w:r>
              <w:rPr>
                <w:rFonts w:hint="eastAsia"/>
                <w:sz w:val="18"/>
                <w:szCs w:val="18"/>
              </w:rPr>
              <w:t>4</w:t>
            </w:r>
          </w:p>
        </w:tc>
      </w:tr>
      <w:tr w:rsidR="00B06D06" w:rsidRPr="00F67995" w14:paraId="7939FECA" w14:textId="77777777" w:rsidTr="00E01D5E">
        <w:trPr>
          <w:trHeight w:val="1830"/>
          <w:jc w:val="center"/>
        </w:trPr>
        <w:tc>
          <w:tcPr>
            <w:tcW w:w="222" w:type="pct"/>
            <w:vAlign w:val="center"/>
          </w:tcPr>
          <w:p w14:paraId="1F0CD8BD" w14:textId="77777777" w:rsidR="00B06D06" w:rsidRPr="00F67995" w:rsidRDefault="00B06D06" w:rsidP="00B06D06">
            <w:pPr>
              <w:widowControl/>
              <w:adjustRightInd w:val="0"/>
              <w:snapToGrid w:val="0"/>
              <w:jc w:val="center"/>
              <w:rPr>
                <w:sz w:val="18"/>
                <w:szCs w:val="18"/>
              </w:rPr>
            </w:pPr>
            <w:r w:rsidRPr="00F67995">
              <w:rPr>
                <w:sz w:val="18"/>
                <w:szCs w:val="18"/>
              </w:rPr>
              <w:t>4</w:t>
            </w:r>
          </w:p>
        </w:tc>
        <w:tc>
          <w:tcPr>
            <w:tcW w:w="488" w:type="pct"/>
            <w:vAlign w:val="center"/>
          </w:tcPr>
          <w:p w14:paraId="4AE395AA" w14:textId="77777777" w:rsidR="00B06D06" w:rsidRPr="00F67995" w:rsidRDefault="00B06D06" w:rsidP="00B06D06">
            <w:pPr>
              <w:widowControl/>
              <w:adjustRightInd w:val="0"/>
              <w:snapToGrid w:val="0"/>
              <w:jc w:val="left"/>
              <w:rPr>
                <w:kern w:val="0"/>
                <w:sz w:val="18"/>
                <w:szCs w:val="18"/>
              </w:rPr>
            </w:pPr>
            <w:r w:rsidRPr="00F67995">
              <w:rPr>
                <w:kern w:val="0"/>
                <w:sz w:val="18"/>
                <w:szCs w:val="18"/>
              </w:rPr>
              <w:t>场效应管及基本放大电路</w:t>
            </w:r>
          </w:p>
        </w:tc>
        <w:tc>
          <w:tcPr>
            <w:tcW w:w="1189" w:type="pct"/>
            <w:vAlign w:val="center"/>
          </w:tcPr>
          <w:p w14:paraId="17F16DC8" w14:textId="77777777" w:rsidR="00B06D06" w:rsidRPr="00F67995" w:rsidRDefault="00B06D06" w:rsidP="00B06D06">
            <w:pPr>
              <w:pStyle w:val="ae"/>
              <w:snapToGrid w:val="0"/>
              <w:spacing w:before="0" w:beforeAutospacing="0" w:after="0" w:afterAutospacing="0"/>
              <w:rPr>
                <w:rFonts w:ascii="Times New Roman" w:hAnsi="Times New Roman" w:cs="Times New Roman"/>
                <w:sz w:val="18"/>
                <w:szCs w:val="18"/>
              </w:rPr>
            </w:pPr>
            <w:r w:rsidRPr="00F67995">
              <w:rPr>
                <w:rFonts w:ascii="Times New Roman" w:hAnsi="Times New Roman" w:cs="Times New Roman"/>
                <w:sz w:val="18"/>
                <w:szCs w:val="18"/>
              </w:rPr>
              <w:t>1</w:t>
            </w:r>
            <w:r w:rsidRPr="00F67995">
              <w:rPr>
                <w:rFonts w:ascii="Times New Roman" w:hAnsi="Times New Roman" w:cs="Times New Roman"/>
                <w:sz w:val="18"/>
                <w:szCs w:val="18"/>
              </w:rPr>
              <w:t>．场效应管的物理结构、工作原理、特性曲线和主要参数</w:t>
            </w:r>
          </w:p>
          <w:p w14:paraId="240D4F06" w14:textId="77777777" w:rsidR="00B06D06" w:rsidRPr="00F67995" w:rsidRDefault="00B06D06" w:rsidP="00B06D06">
            <w:pPr>
              <w:pStyle w:val="ae"/>
              <w:snapToGrid w:val="0"/>
              <w:spacing w:before="0" w:beforeAutospacing="0" w:after="0" w:afterAutospacing="0"/>
              <w:rPr>
                <w:rFonts w:ascii="Times New Roman" w:hAnsi="Times New Roman" w:cs="Times New Roman"/>
                <w:sz w:val="18"/>
                <w:szCs w:val="18"/>
              </w:rPr>
            </w:pPr>
            <w:r w:rsidRPr="00F67995">
              <w:rPr>
                <w:rFonts w:ascii="Times New Roman" w:hAnsi="Times New Roman" w:cs="Times New Roman"/>
                <w:sz w:val="18"/>
                <w:szCs w:val="18"/>
              </w:rPr>
              <w:t>2</w:t>
            </w:r>
            <w:r>
              <w:rPr>
                <w:rFonts w:ascii="Times New Roman" w:hAnsi="Times New Roman" w:cs="Times New Roman"/>
                <w:sz w:val="18"/>
                <w:szCs w:val="18"/>
              </w:rPr>
              <w:t>．</w:t>
            </w:r>
            <w:r w:rsidRPr="00F67995">
              <w:rPr>
                <w:rFonts w:ascii="Times New Roman" w:hAnsi="Times New Roman" w:cs="Times New Roman"/>
                <w:sz w:val="18"/>
                <w:szCs w:val="18"/>
              </w:rPr>
              <w:t>场效应管放大电路组成、工作原理</w:t>
            </w:r>
          </w:p>
          <w:p w14:paraId="2D9D69F4" w14:textId="77777777" w:rsidR="00B06D06" w:rsidRPr="00F67995" w:rsidRDefault="00B06D06" w:rsidP="00B06D06">
            <w:pPr>
              <w:pStyle w:val="ae"/>
              <w:snapToGrid w:val="0"/>
              <w:spacing w:before="0" w:beforeAutospacing="0" w:after="0" w:afterAutospacing="0"/>
              <w:rPr>
                <w:rFonts w:ascii="Times New Roman" w:hAnsi="Times New Roman" w:cs="Times New Roman"/>
                <w:sz w:val="18"/>
                <w:szCs w:val="18"/>
              </w:rPr>
            </w:pPr>
            <w:r w:rsidRPr="00F67995">
              <w:rPr>
                <w:rFonts w:ascii="Times New Roman" w:hAnsi="Times New Roman" w:cs="Times New Roman"/>
                <w:sz w:val="18"/>
                <w:szCs w:val="18"/>
              </w:rPr>
              <w:t>3</w:t>
            </w:r>
            <w:r>
              <w:rPr>
                <w:rFonts w:ascii="Times New Roman" w:hAnsi="Times New Roman" w:cs="Times New Roman"/>
                <w:sz w:val="18"/>
                <w:szCs w:val="18"/>
              </w:rPr>
              <w:t>．</w:t>
            </w:r>
            <w:r w:rsidRPr="00F67995">
              <w:rPr>
                <w:rFonts w:ascii="Times New Roman" w:hAnsi="Times New Roman" w:cs="Times New Roman"/>
                <w:sz w:val="18"/>
                <w:szCs w:val="18"/>
              </w:rPr>
              <w:t>场效应管基本放大电路静态、动态分析</w:t>
            </w:r>
          </w:p>
        </w:tc>
        <w:tc>
          <w:tcPr>
            <w:tcW w:w="1823" w:type="pct"/>
            <w:vAlign w:val="center"/>
          </w:tcPr>
          <w:p w14:paraId="0AF68824" w14:textId="77777777" w:rsidR="00B06D06" w:rsidRPr="00F67995" w:rsidRDefault="00B06D06" w:rsidP="00B06D06">
            <w:pPr>
              <w:widowControl/>
              <w:snapToGrid w:val="0"/>
              <w:jc w:val="left"/>
              <w:rPr>
                <w:sz w:val="18"/>
                <w:szCs w:val="18"/>
              </w:rPr>
            </w:pPr>
            <w:r w:rsidRPr="00F67995">
              <w:rPr>
                <w:sz w:val="18"/>
                <w:szCs w:val="18"/>
              </w:rPr>
              <w:t>1</w:t>
            </w:r>
            <w:r>
              <w:rPr>
                <w:sz w:val="18"/>
                <w:szCs w:val="18"/>
              </w:rPr>
              <w:t>．</w:t>
            </w:r>
            <w:r w:rsidRPr="00F67995">
              <w:rPr>
                <w:sz w:val="18"/>
                <w:szCs w:val="18"/>
              </w:rPr>
              <w:t>掌握场效应管的工作原理、特性和参数</w:t>
            </w:r>
          </w:p>
          <w:p w14:paraId="2ED18008" w14:textId="77777777" w:rsidR="00B06D06" w:rsidRPr="00F67995" w:rsidRDefault="00B06D06" w:rsidP="00B06D06">
            <w:pPr>
              <w:widowControl/>
              <w:snapToGrid w:val="0"/>
              <w:jc w:val="left"/>
              <w:rPr>
                <w:sz w:val="18"/>
                <w:szCs w:val="18"/>
              </w:rPr>
            </w:pPr>
            <w:r w:rsidRPr="00F67995">
              <w:rPr>
                <w:sz w:val="18"/>
                <w:szCs w:val="18"/>
              </w:rPr>
              <w:t>2</w:t>
            </w:r>
            <w:r>
              <w:rPr>
                <w:sz w:val="18"/>
                <w:szCs w:val="18"/>
              </w:rPr>
              <w:t>．</w:t>
            </w:r>
            <w:r w:rsidRPr="00F67995">
              <w:rPr>
                <w:sz w:val="18"/>
                <w:szCs w:val="18"/>
              </w:rPr>
              <w:t>掌握场效应管放大电路组成、工作原理</w:t>
            </w:r>
          </w:p>
          <w:p w14:paraId="36297A2A" w14:textId="77777777" w:rsidR="00B06D06" w:rsidRPr="00F67995" w:rsidRDefault="00B06D06" w:rsidP="00B06D06">
            <w:pPr>
              <w:widowControl/>
              <w:snapToGrid w:val="0"/>
              <w:jc w:val="left"/>
              <w:rPr>
                <w:sz w:val="18"/>
                <w:szCs w:val="18"/>
              </w:rPr>
            </w:pPr>
            <w:r w:rsidRPr="00F67995">
              <w:rPr>
                <w:sz w:val="18"/>
                <w:szCs w:val="18"/>
              </w:rPr>
              <w:t>3</w:t>
            </w:r>
            <w:r>
              <w:rPr>
                <w:sz w:val="18"/>
                <w:szCs w:val="18"/>
              </w:rPr>
              <w:t>．</w:t>
            </w:r>
            <w:r w:rsidRPr="00F67995">
              <w:rPr>
                <w:sz w:val="18"/>
                <w:szCs w:val="18"/>
              </w:rPr>
              <w:t>掌握场效应管基本放大电路静态、动态分析</w:t>
            </w:r>
          </w:p>
          <w:p w14:paraId="70406D21" w14:textId="77777777" w:rsidR="00B06D06" w:rsidRPr="00F67995" w:rsidRDefault="00B06D06" w:rsidP="00B06D06">
            <w:pPr>
              <w:widowControl/>
              <w:snapToGrid w:val="0"/>
              <w:jc w:val="left"/>
              <w:rPr>
                <w:sz w:val="18"/>
                <w:szCs w:val="18"/>
              </w:rPr>
            </w:pPr>
          </w:p>
        </w:tc>
        <w:tc>
          <w:tcPr>
            <w:tcW w:w="396" w:type="pct"/>
            <w:vAlign w:val="center"/>
          </w:tcPr>
          <w:p w14:paraId="72A77CF4" w14:textId="77777777" w:rsidR="00B06D06" w:rsidRPr="00F67995" w:rsidRDefault="00B06D06" w:rsidP="00B06D06">
            <w:pPr>
              <w:adjustRightInd w:val="0"/>
              <w:snapToGrid w:val="0"/>
              <w:jc w:val="center"/>
              <w:rPr>
                <w:sz w:val="18"/>
                <w:szCs w:val="18"/>
              </w:rPr>
            </w:pPr>
            <w:r w:rsidRPr="00F67995">
              <w:rPr>
                <w:sz w:val="18"/>
                <w:szCs w:val="18"/>
              </w:rPr>
              <w:t>4</w:t>
            </w:r>
          </w:p>
        </w:tc>
        <w:tc>
          <w:tcPr>
            <w:tcW w:w="370" w:type="pct"/>
            <w:vAlign w:val="center"/>
          </w:tcPr>
          <w:p w14:paraId="1E71811F" w14:textId="77777777" w:rsidR="00B06D06" w:rsidRPr="00F67995" w:rsidRDefault="00B06D06" w:rsidP="00B06D06">
            <w:pPr>
              <w:adjustRightInd w:val="0"/>
              <w:snapToGrid w:val="0"/>
              <w:rPr>
                <w:sz w:val="18"/>
                <w:szCs w:val="18"/>
              </w:rPr>
            </w:pPr>
            <w:r w:rsidRPr="00F67995">
              <w:rPr>
                <w:sz w:val="18"/>
                <w:szCs w:val="18"/>
              </w:rPr>
              <w:t>讲授</w:t>
            </w:r>
          </w:p>
        </w:tc>
        <w:tc>
          <w:tcPr>
            <w:tcW w:w="512" w:type="pct"/>
            <w:vAlign w:val="center"/>
          </w:tcPr>
          <w:p w14:paraId="03734C12" w14:textId="77777777" w:rsidR="00B06D06" w:rsidRPr="00F67995" w:rsidRDefault="00B06D06" w:rsidP="00B06D06">
            <w:pPr>
              <w:spacing w:line="360" w:lineRule="exact"/>
              <w:jc w:val="center"/>
              <w:rPr>
                <w:sz w:val="18"/>
                <w:szCs w:val="18"/>
              </w:rPr>
            </w:pPr>
            <w:r w:rsidRPr="00B06D06">
              <w:rPr>
                <w:rFonts w:hint="eastAsia"/>
                <w:sz w:val="18"/>
                <w:szCs w:val="18"/>
              </w:rPr>
              <w:t>课程目标</w:t>
            </w:r>
            <w:r w:rsidRPr="00B06D06">
              <w:rPr>
                <w:rFonts w:hint="eastAsia"/>
                <w:sz w:val="18"/>
                <w:szCs w:val="18"/>
              </w:rPr>
              <w:t>1</w:t>
            </w:r>
            <w:r>
              <w:rPr>
                <w:rFonts w:hint="eastAsia"/>
                <w:sz w:val="18"/>
                <w:szCs w:val="18"/>
              </w:rPr>
              <w:t>、</w:t>
            </w:r>
            <w:r>
              <w:rPr>
                <w:rFonts w:hint="eastAsia"/>
                <w:sz w:val="18"/>
                <w:szCs w:val="18"/>
              </w:rPr>
              <w:t>2</w:t>
            </w:r>
            <w:r>
              <w:rPr>
                <w:rFonts w:hint="eastAsia"/>
                <w:sz w:val="18"/>
                <w:szCs w:val="18"/>
              </w:rPr>
              <w:t>、</w:t>
            </w:r>
            <w:r>
              <w:rPr>
                <w:rFonts w:hint="eastAsia"/>
                <w:sz w:val="18"/>
                <w:szCs w:val="18"/>
              </w:rPr>
              <w:t>3</w:t>
            </w:r>
            <w:r>
              <w:rPr>
                <w:rFonts w:hint="eastAsia"/>
                <w:sz w:val="18"/>
                <w:szCs w:val="18"/>
              </w:rPr>
              <w:t>、</w:t>
            </w:r>
            <w:r>
              <w:rPr>
                <w:rFonts w:hint="eastAsia"/>
                <w:sz w:val="18"/>
                <w:szCs w:val="18"/>
              </w:rPr>
              <w:t>4</w:t>
            </w:r>
          </w:p>
        </w:tc>
      </w:tr>
      <w:tr w:rsidR="00B06D06" w:rsidRPr="00F67995" w14:paraId="415D7157" w14:textId="77777777" w:rsidTr="0086483B">
        <w:trPr>
          <w:jc w:val="center"/>
        </w:trPr>
        <w:tc>
          <w:tcPr>
            <w:tcW w:w="222" w:type="pct"/>
            <w:vAlign w:val="center"/>
          </w:tcPr>
          <w:p w14:paraId="40F08AB0" w14:textId="77777777" w:rsidR="00B06D06" w:rsidRPr="00F67995" w:rsidRDefault="00B06D06" w:rsidP="00B06D06">
            <w:pPr>
              <w:adjustRightInd w:val="0"/>
              <w:snapToGrid w:val="0"/>
              <w:jc w:val="center"/>
              <w:rPr>
                <w:sz w:val="18"/>
                <w:szCs w:val="18"/>
              </w:rPr>
            </w:pPr>
            <w:r w:rsidRPr="00F67995">
              <w:rPr>
                <w:sz w:val="18"/>
                <w:szCs w:val="18"/>
              </w:rPr>
              <w:t>5</w:t>
            </w:r>
          </w:p>
        </w:tc>
        <w:tc>
          <w:tcPr>
            <w:tcW w:w="488" w:type="pct"/>
            <w:vAlign w:val="center"/>
          </w:tcPr>
          <w:p w14:paraId="67054CCA" w14:textId="77777777" w:rsidR="00B06D06" w:rsidRPr="00F67995" w:rsidRDefault="00B06D06" w:rsidP="00B06D06">
            <w:pPr>
              <w:adjustRightInd w:val="0"/>
              <w:snapToGrid w:val="0"/>
              <w:jc w:val="left"/>
              <w:rPr>
                <w:sz w:val="18"/>
                <w:szCs w:val="18"/>
              </w:rPr>
            </w:pPr>
            <w:r w:rsidRPr="00F67995">
              <w:rPr>
                <w:sz w:val="18"/>
                <w:szCs w:val="18"/>
              </w:rPr>
              <w:t>放大电路的频率响应</w:t>
            </w:r>
          </w:p>
        </w:tc>
        <w:tc>
          <w:tcPr>
            <w:tcW w:w="1189" w:type="pct"/>
            <w:vAlign w:val="center"/>
          </w:tcPr>
          <w:p w14:paraId="515FCCD4" w14:textId="77777777" w:rsidR="00B06D06" w:rsidRPr="00F67995" w:rsidRDefault="00B06D06" w:rsidP="00B06D06">
            <w:pPr>
              <w:pStyle w:val="ae"/>
              <w:snapToGrid w:val="0"/>
              <w:spacing w:before="0" w:beforeAutospacing="0" w:after="0" w:afterAutospacing="0"/>
              <w:rPr>
                <w:rFonts w:ascii="Times New Roman" w:hAnsi="Times New Roman" w:cs="Times New Roman"/>
                <w:sz w:val="18"/>
                <w:szCs w:val="18"/>
              </w:rPr>
            </w:pPr>
            <w:r w:rsidRPr="00F67995">
              <w:rPr>
                <w:rFonts w:ascii="Times New Roman" w:hAnsi="Times New Roman" w:cs="Times New Roman"/>
                <w:sz w:val="18"/>
                <w:szCs w:val="18"/>
              </w:rPr>
              <w:t>1</w:t>
            </w:r>
            <w:r>
              <w:rPr>
                <w:rFonts w:ascii="Times New Roman" w:hAnsi="Times New Roman" w:cs="Times New Roman"/>
                <w:sz w:val="18"/>
                <w:szCs w:val="18"/>
              </w:rPr>
              <w:t>．</w:t>
            </w:r>
            <w:r w:rsidRPr="00F67995">
              <w:rPr>
                <w:rFonts w:ascii="Times New Roman" w:hAnsi="Times New Roman" w:cs="Times New Roman"/>
                <w:sz w:val="18"/>
                <w:szCs w:val="18"/>
              </w:rPr>
              <w:t>频率响应基本概念、分析方法</w:t>
            </w:r>
          </w:p>
          <w:p w14:paraId="6341CCFC" w14:textId="77777777" w:rsidR="00B06D06" w:rsidRPr="00F67995" w:rsidRDefault="00B06D06" w:rsidP="00B06D06">
            <w:pPr>
              <w:pStyle w:val="ae"/>
              <w:snapToGrid w:val="0"/>
              <w:spacing w:before="0" w:beforeAutospacing="0" w:after="0" w:afterAutospacing="0"/>
              <w:rPr>
                <w:rFonts w:ascii="Times New Roman" w:hAnsi="Times New Roman" w:cs="Times New Roman"/>
                <w:sz w:val="18"/>
                <w:szCs w:val="18"/>
              </w:rPr>
            </w:pPr>
            <w:r w:rsidRPr="00F67995">
              <w:rPr>
                <w:rFonts w:ascii="Times New Roman" w:hAnsi="Times New Roman" w:cs="Times New Roman"/>
                <w:sz w:val="18"/>
                <w:szCs w:val="18"/>
              </w:rPr>
              <w:lastRenderedPageBreak/>
              <w:t>2</w:t>
            </w:r>
            <w:r>
              <w:rPr>
                <w:rFonts w:ascii="Times New Roman" w:hAnsi="Times New Roman" w:cs="Times New Roman"/>
                <w:sz w:val="18"/>
                <w:szCs w:val="18"/>
              </w:rPr>
              <w:t>．</w:t>
            </w:r>
            <w:r w:rsidRPr="00F67995">
              <w:rPr>
                <w:rFonts w:ascii="Times New Roman" w:hAnsi="Times New Roman" w:cs="Times New Roman"/>
                <w:sz w:val="18"/>
                <w:szCs w:val="18"/>
              </w:rPr>
              <w:t>晶体三极管的高频运用</w:t>
            </w:r>
          </w:p>
          <w:p w14:paraId="6E61D5EE" w14:textId="77777777" w:rsidR="00B06D06" w:rsidRPr="00F67995" w:rsidRDefault="00B06D06" w:rsidP="00B06D06">
            <w:pPr>
              <w:pStyle w:val="ae"/>
              <w:snapToGrid w:val="0"/>
              <w:spacing w:before="0" w:beforeAutospacing="0" w:after="0" w:afterAutospacing="0"/>
              <w:rPr>
                <w:rFonts w:ascii="Times New Roman" w:hAnsi="Times New Roman" w:cs="Times New Roman"/>
                <w:sz w:val="18"/>
                <w:szCs w:val="18"/>
              </w:rPr>
            </w:pPr>
            <w:r w:rsidRPr="00F67995">
              <w:rPr>
                <w:rFonts w:ascii="Times New Roman" w:hAnsi="Times New Roman" w:cs="Times New Roman"/>
                <w:sz w:val="18"/>
                <w:szCs w:val="18"/>
              </w:rPr>
              <w:t>3</w:t>
            </w:r>
            <w:r>
              <w:rPr>
                <w:rFonts w:ascii="Times New Roman" w:hAnsi="Times New Roman" w:cs="Times New Roman"/>
                <w:sz w:val="18"/>
                <w:szCs w:val="18"/>
              </w:rPr>
              <w:t>．</w:t>
            </w:r>
            <w:r w:rsidRPr="00F67995">
              <w:rPr>
                <w:rFonts w:ascii="Times New Roman" w:hAnsi="Times New Roman" w:cs="Times New Roman"/>
                <w:sz w:val="18"/>
                <w:szCs w:val="18"/>
              </w:rPr>
              <w:t>放大器的频率响应</w:t>
            </w:r>
          </w:p>
          <w:p w14:paraId="3A590B5D" w14:textId="77777777" w:rsidR="00B06D06" w:rsidRPr="00F67995" w:rsidRDefault="00B06D06" w:rsidP="00B06D06">
            <w:pPr>
              <w:pStyle w:val="ae"/>
              <w:snapToGrid w:val="0"/>
              <w:spacing w:before="0" w:beforeAutospacing="0" w:after="0" w:afterAutospacing="0"/>
              <w:rPr>
                <w:rFonts w:ascii="Times New Roman" w:hAnsi="Times New Roman" w:cs="Times New Roman"/>
                <w:sz w:val="18"/>
                <w:szCs w:val="18"/>
              </w:rPr>
            </w:pPr>
            <w:r w:rsidRPr="00F67995">
              <w:rPr>
                <w:rFonts w:ascii="Times New Roman" w:hAnsi="Times New Roman" w:cs="Times New Roman"/>
                <w:sz w:val="18"/>
                <w:szCs w:val="18"/>
              </w:rPr>
              <w:t>4</w:t>
            </w:r>
            <w:r>
              <w:rPr>
                <w:rFonts w:ascii="Times New Roman" w:hAnsi="Times New Roman" w:cs="Times New Roman"/>
                <w:sz w:val="18"/>
                <w:szCs w:val="18"/>
              </w:rPr>
              <w:t>．</w:t>
            </w:r>
            <w:r w:rsidRPr="00F67995">
              <w:rPr>
                <w:rFonts w:ascii="Times New Roman" w:hAnsi="Times New Roman" w:cs="Times New Roman"/>
                <w:sz w:val="18"/>
                <w:szCs w:val="18"/>
              </w:rPr>
              <w:t>多级放大电路的频率响应</w:t>
            </w:r>
          </w:p>
          <w:p w14:paraId="0515CB07" w14:textId="77777777" w:rsidR="00B06D06" w:rsidRPr="00F67995" w:rsidRDefault="00B06D06" w:rsidP="00B06D06">
            <w:pPr>
              <w:pStyle w:val="ae"/>
              <w:snapToGrid w:val="0"/>
              <w:spacing w:before="0" w:beforeAutospacing="0" w:after="0" w:afterAutospacing="0"/>
              <w:rPr>
                <w:rFonts w:ascii="Times New Roman" w:hAnsi="Times New Roman" w:cs="Times New Roman"/>
                <w:sz w:val="18"/>
                <w:szCs w:val="18"/>
              </w:rPr>
            </w:pPr>
            <w:r w:rsidRPr="00F67995">
              <w:rPr>
                <w:rFonts w:ascii="Times New Roman" w:hAnsi="Times New Roman" w:cs="Times New Roman"/>
                <w:sz w:val="18"/>
                <w:szCs w:val="18"/>
              </w:rPr>
              <w:t>5</w:t>
            </w:r>
            <w:r>
              <w:rPr>
                <w:rFonts w:ascii="Times New Roman" w:hAnsi="Times New Roman" w:cs="Times New Roman"/>
                <w:sz w:val="18"/>
                <w:szCs w:val="18"/>
              </w:rPr>
              <w:t>．</w:t>
            </w:r>
            <w:r w:rsidRPr="00F67995">
              <w:rPr>
                <w:rFonts w:ascii="Times New Roman" w:hAnsi="Times New Roman" w:cs="Times New Roman"/>
                <w:sz w:val="18"/>
                <w:szCs w:val="18"/>
              </w:rPr>
              <w:t>放大器展宽频带的方法</w:t>
            </w:r>
          </w:p>
        </w:tc>
        <w:tc>
          <w:tcPr>
            <w:tcW w:w="1823" w:type="pct"/>
            <w:vAlign w:val="center"/>
          </w:tcPr>
          <w:p w14:paraId="301A6FA9" w14:textId="77777777" w:rsidR="00B06D06" w:rsidRPr="00F67995" w:rsidRDefault="00B06D06" w:rsidP="00B06D06">
            <w:pPr>
              <w:pStyle w:val="p0"/>
              <w:snapToGrid w:val="0"/>
              <w:jc w:val="left"/>
              <w:rPr>
                <w:sz w:val="18"/>
                <w:szCs w:val="18"/>
              </w:rPr>
            </w:pPr>
            <w:r w:rsidRPr="00F67995">
              <w:rPr>
                <w:sz w:val="18"/>
                <w:szCs w:val="18"/>
              </w:rPr>
              <w:lastRenderedPageBreak/>
              <w:t>1</w:t>
            </w:r>
            <w:r>
              <w:rPr>
                <w:sz w:val="18"/>
                <w:szCs w:val="18"/>
              </w:rPr>
              <w:t>．</w:t>
            </w:r>
            <w:r w:rsidRPr="00F67995">
              <w:rPr>
                <w:sz w:val="18"/>
                <w:szCs w:val="18"/>
              </w:rPr>
              <w:t>掌握频率响应的分析方法</w:t>
            </w:r>
          </w:p>
          <w:p w14:paraId="013A6F01" w14:textId="77777777" w:rsidR="00B06D06" w:rsidRPr="00F67995" w:rsidRDefault="00B06D06" w:rsidP="00B06D06">
            <w:pPr>
              <w:pStyle w:val="p0"/>
              <w:snapToGrid w:val="0"/>
              <w:jc w:val="left"/>
              <w:rPr>
                <w:sz w:val="18"/>
                <w:szCs w:val="18"/>
              </w:rPr>
            </w:pPr>
            <w:r w:rsidRPr="00F67995">
              <w:rPr>
                <w:sz w:val="18"/>
                <w:szCs w:val="18"/>
              </w:rPr>
              <w:t>2</w:t>
            </w:r>
            <w:r>
              <w:rPr>
                <w:sz w:val="18"/>
                <w:szCs w:val="18"/>
              </w:rPr>
              <w:t>．</w:t>
            </w:r>
            <w:r w:rsidRPr="00F67995">
              <w:rPr>
                <w:sz w:val="18"/>
                <w:szCs w:val="18"/>
              </w:rPr>
              <w:t>掌握晶体三极管的高频响应的分析方法</w:t>
            </w:r>
          </w:p>
          <w:p w14:paraId="39C12D37" w14:textId="77777777" w:rsidR="00B06D06" w:rsidRPr="00F67995" w:rsidRDefault="00B06D06" w:rsidP="00B06D06">
            <w:pPr>
              <w:pStyle w:val="p0"/>
              <w:snapToGrid w:val="0"/>
              <w:jc w:val="left"/>
              <w:rPr>
                <w:sz w:val="18"/>
                <w:szCs w:val="18"/>
              </w:rPr>
            </w:pPr>
            <w:r w:rsidRPr="00F67995">
              <w:rPr>
                <w:sz w:val="18"/>
                <w:szCs w:val="18"/>
              </w:rPr>
              <w:lastRenderedPageBreak/>
              <w:t>3</w:t>
            </w:r>
            <w:r>
              <w:rPr>
                <w:sz w:val="18"/>
                <w:szCs w:val="18"/>
              </w:rPr>
              <w:t>．</w:t>
            </w:r>
            <w:r w:rsidRPr="00F67995">
              <w:rPr>
                <w:sz w:val="18"/>
                <w:szCs w:val="18"/>
              </w:rPr>
              <w:t>理解多级放大电路的频率响应</w:t>
            </w:r>
          </w:p>
          <w:p w14:paraId="42F06522" w14:textId="77777777" w:rsidR="00B06D06" w:rsidRPr="00F67995" w:rsidRDefault="00B06D06" w:rsidP="00B06D06">
            <w:pPr>
              <w:pStyle w:val="p0"/>
              <w:snapToGrid w:val="0"/>
              <w:jc w:val="left"/>
              <w:rPr>
                <w:sz w:val="18"/>
                <w:szCs w:val="18"/>
              </w:rPr>
            </w:pPr>
            <w:r w:rsidRPr="00F67995">
              <w:rPr>
                <w:sz w:val="18"/>
                <w:szCs w:val="18"/>
              </w:rPr>
              <w:t>4</w:t>
            </w:r>
            <w:r>
              <w:rPr>
                <w:sz w:val="18"/>
                <w:szCs w:val="18"/>
              </w:rPr>
              <w:t>．</w:t>
            </w:r>
            <w:r w:rsidRPr="00F67995">
              <w:rPr>
                <w:sz w:val="18"/>
                <w:szCs w:val="18"/>
              </w:rPr>
              <w:t>理解放大器展宽频带的方法</w:t>
            </w:r>
          </w:p>
          <w:p w14:paraId="1B64999A" w14:textId="77777777" w:rsidR="00B06D06" w:rsidRPr="00F67995" w:rsidRDefault="00B06D06" w:rsidP="00B06D06">
            <w:pPr>
              <w:pStyle w:val="p0"/>
              <w:snapToGrid w:val="0"/>
              <w:jc w:val="left"/>
              <w:rPr>
                <w:sz w:val="18"/>
                <w:szCs w:val="18"/>
              </w:rPr>
            </w:pPr>
            <w:r w:rsidRPr="00F67995">
              <w:rPr>
                <w:sz w:val="18"/>
                <w:szCs w:val="18"/>
              </w:rPr>
              <w:t>5</w:t>
            </w:r>
            <w:r>
              <w:rPr>
                <w:sz w:val="18"/>
                <w:szCs w:val="18"/>
              </w:rPr>
              <w:t>．</w:t>
            </w:r>
            <w:r w:rsidRPr="00F67995">
              <w:rPr>
                <w:sz w:val="18"/>
                <w:szCs w:val="18"/>
              </w:rPr>
              <w:t>掌握基于密勒效应，阐述多级放大电路频率特性</w:t>
            </w:r>
          </w:p>
        </w:tc>
        <w:tc>
          <w:tcPr>
            <w:tcW w:w="396" w:type="pct"/>
            <w:vAlign w:val="center"/>
          </w:tcPr>
          <w:p w14:paraId="7D657106" w14:textId="77777777" w:rsidR="00B06D06" w:rsidRPr="00F67995" w:rsidRDefault="00B06D06" w:rsidP="00B06D06">
            <w:pPr>
              <w:adjustRightInd w:val="0"/>
              <w:snapToGrid w:val="0"/>
              <w:jc w:val="center"/>
              <w:rPr>
                <w:sz w:val="18"/>
                <w:szCs w:val="18"/>
              </w:rPr>
            </w:pPr>
            <w:r w:rsidRPr="00F67995">
              <w:rPr>
                <w:sz w:val="18"/>
                <w:szCs w:val="18"/>
              </w:rPr>
              <w:lastRenderedPageBreak/>
              <w:t>4</w:t>
            </w:r>
          </w:p>
        </w:tc>
        <w:tc>
          <w:tcPr>
            <w:tcW w:w="370" w:type="pct"/>
            <w:vAlign w:val="center"/>
          </w:tcPr>
          <w:p w14:paraId="37ADE958" w14:textId="77777777" w:rsidR="00B06D06" w:rsidRPr="00F67995" w:rsidRDefault="00B06D06" w:rsidP="00B06D06">
            <w:pPr>
              <w:adjustRightInd w:val="0"/>
              <w:snapToGrid w:val="0"/>
              <w:rPr>
                <w:sz w:val="18"/>
                <w:szCs w:val="18"/>
              </w:rPr>
            </w:pPr>
            <w:r w:rsidRPr="00F67995">
              <w:rPr>
                <w:sz w:val="18"/>
                <w:szCs w:val="18"/>
              </w:rPr>
              <w:t>讲授</w:t>
            </w:r>
          </w:p>
        </w:tc>
        <w:tc>
          <w:tcPr>
            <w:tcW w:w="512" w:type="pct"/>
            <w:vAlign w:val="center"/>
          </w:tcPr>
          <w:p w14:paraId="25DD99AE" w14:textId="77777777" w:rsidR="00B06D06" w:rsidRPr="00F67995" w:rsidRDefault="00B06D06" w:rsidP="00B06D06">
            <w:pPr>
              <w:adjustRightInd w:val="0"/>
              <w:snapToGrid w:val="0"/>
              <w:jc w:val="center"/>
              <w:rPr>
                <w:sz w:val="18"/>
                <w:szCs w:val="18"/>
              </w:rPr>
            </w:pPr>
            <w:r w:rsidRPr="00B06D06">
              <w:rPr>
                <w:rFonts w:hint="eastAsia"/>
                <w:sz w:val="18"/>
                <w:szCs w:val="18"/>
              </w:rPr>
              <w:t>课程目标</w:t>
            </w:r>
            <w:r>
              <w:rPr>
                <w:rFonts w:hint="eastAsia"/>
                <w:sz w:val="18"/>
                <w:szCs w:val="18"/>
              </w:rPr>
              <w:t>2</w:t>
            </w:r>
            <w:r>
              <w:rPr>
                <w:rFonts w:hint="eastAsia"/>
                <w:sz w:val="18"/>
                <w:szCs w:val="18"/>
              </w:rPr>
              <w:t>、</w:t>
            </w:r>
            <w:r>
              <w:rPr>
                <w:rFonts w:hint="eastAsia"/>
                <w:sz w:val="18"/>
                <w:szCs w:val="18"/>
              </w:rPr>
              <w:t>3</w:t>
            </w:r>
            <w:r>
              <w:rPr>
                <w:rFonts w:hint="eastAsia"/>
                <w:sz w:val="18"/>
                <w:szCs w:val="18"/>
              </w:rPr>
              <w:t>、</w:t>
            </w:r>
            <w:r>
              <w:rPr>
                <w:rFonts w:hint="eastAsia"/>
                <w:sz w:val="18"/>
                <w:szCs w:val="18"/>
              </w:rPr>
              <w:t>4</w:t>
            </w:r>
          </w:p>
        </w:tc>
      </w:tr>
      <w:tr w:rsidR="00B06D06" w:rsidRPr="00F67995" w14:paraId="5554FAF4" w14:textId="77777777" w:rsidTr="0086483B">
        <w:trPr>
          <w:trHeight w:val="1422"/>
          <w:jc w:val="center"/>
        </w:trPr>
        <w:tc>
          <w:tcPr>
            <w:tcW w:w="222" w:type="pct"/>
            <w:vAlign w:val="center"/>
          </w:tcPr>
          <w:p w14:paraId="38D1FB3C" w14:textId="77777777" w:rsidR="00B06D06" w:rsidRPr="00F67995" w:rsidRDefault="00B06D06" w:rsidP="00B06D06">
            <w:pPr>
              <w:widowControl/>
              <w:adjustRightInd w:val="0"/>
              <w:snapToGrid w:val="0"/>
              <w:jc w:val="center"/>
              <w:rPr>
                <w:sz w:val="18"/>
                <w:szCs w:val="18"/>
              </w:rPr>
            </w:pPr>
            <w:r w:rsidRPr="00F67995">
              <w:rPr>
                <w:sz w:val="18"/>
                <w:szCs w:val="18"/>
              </w:rPr>
              <w:t>6</w:t>
            </w:r>
          </w:p>
        </w:tc>
        <w:tc>
          <w:tcPr>
            <w:tcW w:w="488" w:type="pct"/>
            <w:vAlign w:val="center"/>
          </w:tcPr>
          <w:p w14:paraId="6AA00476" w14:textId="77777777" w:rsidR="00B06D06" w:rsidRPr="00F67995" w:rsidRDefault="00B06D06" w:rsidP="00B06D06">
            <w:pPr>
              <w:widowControl/>
              <w:snapToGrid w:val="0"/>
              <w:jc w:val="left"/>
              <w:rPr>
                <w:kern w:val="0"/>
                <w:sz w:val="18"/>
                <w:szCs w:val="18"/>
              </w:rPr>
            </w:pPr>
            <w:r w:rsidRPr="00F67995">
              <w:rPr>
                <w:kern w:val="0"/>
                <w:sz w:val="18"/>
                <w:szCs w:val="18"/>
              </w:rPr>
              <w:t>负反馈放大电路</w:t>
            </w:r>
          </w:p>
        </w:tc>
        <w:tc>
          <w:tcPr>
            <w:tcW w:w="1189" w:type="pct"/>
            <w:vAlign w:val="center"/>
          </w:tcPr>
          <w:p w14:paraId="17D810A4" w14:textId="77777777" w:rsidR="00B06D06" w:rsidRPr="00F67995" w:rsidRDefault="00B06D06" w:rsidP="00B06D06">
            <w:pPr>
              <w:pStyle w:val="ae"/>
              <w:snapToGrid w:val="0"/>
              <w:spacing w:before="0" w:beforeAutospacing="0" w:after="0" w:afterAutospacing="0"/>
              <w:rPr>
                <w:rFonts w:ascii="Times New Roman" w:hAnsi="Times New Roman" w:cs="Times New Roman"/>
                <w:sz w:val="18"/>
                <w:szCs w:val="18"/>
              </w:rPr>
            </w:pPr>
            <w:r w:rsidRPr="00F67995">
              <w:rPr>
                <w:rFonts w:ascii="Times New Roman" w:hAnsi="Times New Roman" w:cs="Times New Roman"/>
                <w:sz w:val="18"/>
                <w:szCs w:val="18"/>
              </w:rPr>
              <w:t>1</w:t>
            </w:r>
            <w:r>
              <w:rPr>
                <w:rFonts w:ascii="Times New Roman" w:hAnsi="Times New Roman" w:cs="Times New Roman"/>
                <w:sz w:val="18"/>
                <w:szCs w:val="18"/>
              </w:rPr>
              <w:t>．</w:t>
            </w:r>
            <w:r w:rsidRPr="00F67995">
              <w:rPr>
                <w:rFonts w:ascii="Times New Roman" w:hAnsi="Times New Roman" w:cs="Times New Roman"/>
                <w:sz w:val="18"/>
                <w:szCs w:val="18"/>
              </w:rPr>
              <w:t>反馈的基本概念和反馈类型的判断方法</w:t>
            </w:r>
          </w:p>
          <w:p w14:paraId="57031B06" w14:textId="77777777" w:rsidR="00B06D06" w:rsidRPr="00F67995" w:rsidRDefault="00B06D06" w:rsidP="00B06D06">
            <w:pPr>
              <w:pStyle w:val="ae"/>
              <w:snapToGrid w:val="0"/>
              <w:spacing w:before="0" w:beforeAutospacing="0" w:after="0" w:afterAutospacing="0"/>
              <w:rPr>
                <w:rFonts w:ascii="Times New Roman" w:hAnsi="Times New Roman" w:cs="Times New Roman"/>
                <w:sz w:val="18"/>
                <w:szCs w:val="18"/>
              </w:rPr>
            </w:pPr>
            <w:r w:rsidRPr="00F67995">
              <w:rPr>
                <w:rFonts w:ascii="Times New Roman" w:hAnsi="Times New Roman" w:cs="Times New Roman"/>
                <w:sz w:val="18"/>
                <w:szCs w:val="18"/>
              </w:rPr>
              <w:t>2</w:t>
            </w:r>
            <w:r>
              <w:rPr>
                <w:rFonts w:ascii="Times New Roman" w:hAnsi="Times New Roman" w:cs="Times New Roman"/>
                <w:sz w:val="18"/>
                <w:szCs w:val="18"/>
              </w:rPr>
              <w:t>．</w:t>
            </w:r>
            <w:r w:rsidRPr="00F67995">
              <w:rPr>
                <w:rFonts w:ascii="Times New Roman" w:hAnsi="Times New Roman" w:cs="Times New Roman"/>
                <w:sz w:val="18"/>
                <w:szCs w:val="18"/>
              </w:rPr>
              <w:t>负反馈对放大电路性能的影响</w:t>
            </w:r>
          </w:p>
          <w:p w14:paraId="2D309EE8" w14:textId="77777777" w:rsidR="00B06D06" w:rsidRPr="00F67995" w:rsidRDefault="00B06D06" w:rsidP="00B06D06">
            <w:pPr>
              <w:pStyle w:val="ae"/>
              <w:snapToGrid w:val="0"/>
              <w:spacing w:before="0" w:beforeAutospacing="0" w:after="0" w:afterAutospacing="0"/>
              <w:rPr>
                <w:rFonts w:ascii="Times New Roman" w:hAnsi="Times New Roman" w:cs="Times New Roman"/>
                <w:sz w:val="18"/>
                <w:szCs w:val="18"/>
              </w:rPr>
            </w:pPr>
            <w:r w:rsidRPr="00F67995">
              <w:rPr>
                <w:rFonts w:ascii="Times New Roman" w:hAnsi="Times New Roman" w:cs="Times New Roman"/>
                <w:sz w:val="18"/>
                <w:szCs w:val="18"/>
              </w:rPr>
              <w:t>3</w:t>
            </w:r>
            <w:r>
              <w:rPr>
                <w:rFonts w:ascii="Times New Roman" w:hAnsi="Times New Roman" w:cs="Times New Roman"/>
                <w:sz w:val="18"/>
                <w:szCs w:val="18"/>
              </w:rPr>
              <w:t>．</w:t>
            </w:r>
            <w:r w:rsidRPr="00F67995">
              <w:rPr>
                <w:rFonts w:ascii="Times New Roman" w:hAnsi="Times New Roman" w:cs="Times New Roman"/>
                <w:sz w:val="18"/>
                <w:szCs w:val="18"/>
              </w:rPr>
              <w:t>根据需要在放大电路中引入反馈的方法</w:t>
            </w:r>
          </w:p>
          <w:p w14:paraId="3D4CE912" w14:textId="77777777" w:rsidR="00B06D06" w:rsidRPr="00F67995" w:rsidRDefault="00B06D06" w:rsidP="00B06D06">
            <w:pPr>
              <w:pStyle w:val="ae"/>
              <w:snapToGrid w:val="0"/>
              <w:spacing w:before="0" w:beforeAutospacing="0" w:after="0" w:afterAutospacing="0"/>
              <w:rPr>
                <w:rFonts w:ascii="Times New Roman" w:hAnsi="Times New Roman" w:cs="Times New Roman"/>
                <w:sz w:val="18"/>
                <w:szCs w:val="18"/>
              </w:rPr>
            </w:pPr>
            <w:r w:rsidRPr="00F67995">
              <w:rPr>
                <w:rFonts w:ascii="Times New Roman" w:hAnsi="Times New Roman" w:cs="Times New Roman"/>
                <w:sz w:val="18"/>
                <w:szCs w:val="18"/>
              </w:rPr>
              <w:t>4</w:t>
            </w:r>
            <w:r>
              <w:rPr>
                <w:rFonts w:ascii="Times New Roman" w:hAnsi="Times New Roman" w:cs="Times New Roman"/>
                <w:sz w:val="18"/>
                <w:szCs w:val="18"/>
              </w:rPr>
              <w:t>．</w:t>
            </w:r>
            <w:r w:rsidRPr="00F67995">
              <w:rPr>
                <w:rFonts w:ascii="Times New Roman" w:hAnsi="Times New Roman" w:cs="Times New Roman"/>
                <w:sz w:val="18"/>
                <w:szCs w:val="18"/>
              </w:rPr>
              <w:t>负反馈放大器的分析方法</w:t>
            </w:r>
          </w:p>
          <w:p w14:paraId="4A96399F" w14:textId="77777777" w:rsidR="00B06D06" w:rsidRPr="00F67995" w:rsidRDefault="00B06D06" w:rsidP="00B06D06">
            <w:pPr>
              <w:pStyle w:val="ae"/>
              <w:snapToGrid w:val="0"/>
              <w:spacing w:before="0" w:beforeAutospacing="0" w:after="0" w:afterAutospacing="0"/>
              <w:rPr>
                <w:rFonts w:ascii="Times New Roman" w:hAnsi="Times New Roman" w:cs="Times New Roman"/>
                <w:sz w:val="18"/>
                <w:szCs w:val="18"/>
              </w:rPr>
            </w:pPr>
            <w:r w:rsidRPr="00F67995">
              <w:rPr>
                <w:rFonts w:ascii="Times New Roman" w:hAnsi="Times New Roman" w:cs="Times New Roman"/>
                <w:sz w:val="18"/>
                <w:szCs w:val="18"/>
              </w:rPr>
              <w:t>5</w:t>
            </w:r>
            <w:r>
              <w:rPr>
                <w:rFonts w:ascii="Times New Roman" w:hAnsi="Times New Roman" w:cs="Times New Roman"/>
                <w:sz w:val="18"/>
                <w:szCs w:val="18"/>
              </w:rPr>
              <w:t>．</w:t>
            </w:r>
            <w:r w:rsidRPr="00F67995">
              <w:rPr>
                <w:rFonts w:ascii="Times New Roman" w:hAnsi="Times New Roman" w:cs="Times New Roman"/>
                <w:sz w:val="18"/>
                <w:szCs w:val="18"/>
              </w:rPr>
              <w:t>深度负反馈条件下放大电路的分析方法</w:t>
            </w:r>
          </w:p>
          <w:p w14:paraId="002D59B0" w14:textId="77777777" w:rsidR="00B06D06" w:rsidRPr="00F67995" w:rsidRDefault="00B06D06" w:rsidP="00B06D06">
            <w:pPr>
              <w:pStyle w:val="ae"/>
              <w:snapToGrid w:val="0"/>
              <w:spacing w:before="0" w:beforeAutospacing="0" w:after="0" w:afterAutospacing="0"/>
              <w:rPr>
                <w:rFonts w:ascii="Times New Roman" w:hAnsi="Times New Roman" w:cs="Times New Roman"/>
                <w:sz w:val="18"/>
                <w:szCs w:val="18"/>
              </w:rPr>
            </w:pPr>
            <w:r w:rsidRPr="00F67995">
              <w:rPr>
                <w:rFonts w:ascii="Times New Roman" w:hAnsi="Times New Roman" w:cs="Times New Roman"/>
                <w:sz w:val="18"/>
                <w:szCs w:val="18"/>
              </w:rPr>
              <w:t>6</w:t>
            </w:r>
            <w:r>
              <w:rPr>
                <w:rFonts w:ascii="Times New Roman" w:hAnsi="Times New Roman" w:cs="Times New Roman"/>
                <w:sz w:val="18"/>
                <w:szCs w:val="18"/>
              </w:rPr>
              <w:t>．</w:t>
            </w:r>
            <w:r w:rsidRPr="00F67995">
              <w:rPr>
                <w:rFonts w:ascii="Times New Roman" w:hAnsi="Times New Roman" w:cs="Times New Roman"/>
                <w:sz w:val="18"/>
                <w:szCs w:val="18"/>
              </w:rPr>
              <w:t>负反馈放大电路的稳定性、产生自激振荡的原因</w:t>
            </w:r>
          </w:p>
        </w:tc>
        <w:tc>
          <w:tcPr>
            <w:tcW w:w="1823" w:type="pct"/>
            <w:vAlign w:val="center"/>
          </w:tcPr>
          <w:p w14:paraId="66D66F01" w14:textId="77777777" w:rsidR="00B06D06" w:rsidRPr="00F67995" w:rsidRDefault="00B06D06" w:rsidP="00B06D06">
            <w:pPr>
              <w:widowControl/>
              <w:adjustRightInd w:val="0"/>
              <w:snapToGrid w:val="0"/>
              <w:jc w:val="left"/>
              <w:rPr>
                <w:sz w:val="18"/>
                <w:szCs w:val="18"/>
              </w:rPr>
            </w:pPr>
            <w:r w:rsidRPr="00F67995">
              <w:rPr>
                <w:sz w:val="18"/>
                <w:szCs w:val="18"/>
              </w:rPr>
              <w:t>1</w:t>
            </w:r>
            <w:r>
              <w:rPr>
                <w:sz w:val="18"/>
                <w:szCs w:val="18"/>
              </w:rPr>
              <w:t>．</w:t>
            </w:r>
            <w:r w:rsidRPr="00F67995">
              <w:rPr>
                <w:sz w:val="18"/>
                <w:szCs w:val="18"/>
              </w:rPr>
              <w:t>理解反馈的基本概念和反馈类型的判断方法</w:t>
            </w:r>
          </w:p>
          <w:p w14:paraId="4B6D70CD" w14:textId="77777777" w:rsidR="00B06D06" w:rsidRPr="00F67995" w:rsidRDefault="00B06D06" w:rsidP="00B06D06">
            <w:pPr>
              <w:widowControl/>
              <w:adjustRightInd w:val="0"/>
              <w:snapToGrid w:val="0"/>
              <w:jc w:val="left"/>
              <w:rPr>
                <w:sz w:val="18"/>
                <w:szCs w:val="18"/>
              </w:rPr>
            </w:pPr>
            <w:r w:rsidRPr="00F67995">
              <w:rPr>
                <w:sz w:val="18"/>
                <w:szCs w:val="18"/>
              </w:rPr>
              <w:t>2</w:t>
            </w:r>
            <w:r>
              <w:rPr>
                <w:sz w:val="18"/>
                <w:szCs w:val="18"/>
              </w:rPr>
              <w:t>．</w:t>
            </w:r>
            <w:r w:rsidRPr="00F67995">
              <w:rPr>
                <w:sz w:val="18"/>
                <w:szCs w:val="18"/>
              </w:rPr>
              <w:t>掌握负反馈对放大电路性能的影响，并掌握根据需要在放大电路中引入反馈的方法</w:t>
            </w:r>
          </w:p>
          <w:p w14:paraId="408D3EDE" w14:textId="77777777" w:rsidR="00B06D06" w:rsidRPr="00F67995" w:rsidRDefault="00B06D06" w:rsidP="00B06D06">
            <w:pPr>
              <w:widowControl/>
              <w:adjustRightInd w:val="0"/>
              <w:snapToGrid w:val="0"/>
              <w:jc w:val="left"/>
              <w:rPr>
                <w:sz w:val="18"/>
                <w:szCs w:val="18"/>
              </w:rPr>
            </w:pPr>
            <w:r w:rsidRPr="00F67995">
              <w:rPr>
                <w:sz w:val="18"/>
                <w:szCs w:val="18"/>
              </w:rPr>
              <w:t>3</w:t>
            </w:r>
            <w:r>
              <w:rPr>
                <w:sz w:val="18"/>
                <w:szCs w:val="18"/>
              </w:rPr>
              <w:t>．</w:t>
            </w:r>
            <w:r w:rsidRPr="00F67995">
              <w:rPr>
                <w:sz w:val="18"/>
                <w:szCs w:val="18"/>
              </w:rPr>
              <w:t>掌握深度负反馈条件下放大电路的分析方法</w:t>
            </w:r>
          </w:p>
          <w:p w14:paraId="05B18EB0" w14:textId="77777777" w:rsidR="00B06D06" w:rsidRPr="00F67995" w:rsidRDefault="00B06D06" w:rsidP="00B06D06">
            <w:pPr>
              <w:widowControl/>
              <w:adjustRightInd w:val="0"/>
              <w:snapToGrid w:val="0"/>
              <w:jc w:val="left"/>
              <w:rPr>
                <w:sz w:val="18"/>
                <w:szCs w:val="18"/>
              </w:rPr>
            </w:pPr>
            <w:r w:rsidRPr="00F67995">
              <w:rPr>
                <w:sz w:val="18"/>
                <w:szCs w:val="18"/>
              </w:rPr>
              <w:t>4</w:t>
            </w:r>
            <w:r>
              <w:rPr>
                <w:sz w:val="18"/>
                <w:szCs w:val="18"/>
              </w:rPr>
              <w:t>．</w:t>
            </w:r>
            <w:r w:rsidRPr="00F67995">
              <w:rPr>
                <w:sz w:val="18"/>
                <w:szCs w:val="18"/>
              </w:rPr>
              <w:t>掌握负反馈放大电路稳定性判别方法</w:t>
            </w:r>
          </w:p>
          <w:p w14:paraId="07BBA6B8" w14:textId="77777777" w:rsidR="00B06D06" w:rsidRPr="00F67995" w:rsidRDefault="00B06D06" w:rsidP="00B06D06">
            <w:pPr>
              <w:widowControl/>
              <w:adjustRightInd w:val="0"/>
              <w:snapToGrid w:val="0"/>
              <w:jc w:val="left"/>
              <w:rPr>
                <w:sz w:val="18"/>
                <w:szCs w:val="18"/>
              </w:rPr>
            </w:pPr>
            <w:r w:rsidRPr="00F67995">
              <w:rPr>
                <w:sz w:val="18"/>
                <w:szCs w:val="18"/>
              </w:rPr>
              <w:t>5</w:t>
            </w:r>
            <w:r>
              <w:rPr>
                <w:sz w:val="18"/>
                <w:szCs w:val="18"/>
              </w:rPr>
              <w:t>．</w:t>
            </w:r>
            <w:r w:rsidRPr="00F67995">
              <w:rPr>
                <w:sz w:val="18"/>
                <w:szCs w:val="18"/>
              </w:rPr>
              <w:t>掌握负反馈放大电路产生自激振荡的原因</w:t>
            </w:r>
          </w:p>
        </w:tc>
        <w:tc>
          <w:tcPr>
            <w:tcW w:w="396" w:type="pct"/>
            <w:vAlign w:val="center"/>
          </w:tcPr>
          <w:p w14:paraId="44F79DD6" w14:textId="77777777" w:rsidR="00B06D06" w:rsidRPr="00F67995" w:rsidRDefault="00B06D06" w:rsidP="00B06D06">
            <w:pPr>
              <w:adjustRightInd w:val="0"/>
              <w:snapToGrid w:val="0"/>
              <w:jc w:val="center"/>
              <w:rPr>
                <w:sz w:val="18"/>
                <w:szCs w:val="18"/>
              </w:rPr>
            </w:pPr>
            <w:r w:rsidRPr="00F67995">
              <w:rPr>
                <w:sz w:val="18"/>
                <w:szCs w:val="18"/>
              </w:rPr>
              <w:t>6</w:t>
            </w:r>
          </w:p>
        </w:tc>
        <w:tc>
          <w:tcPr>
            <w:tcW w:w="370" w:type="pct"/>
            <w:vAlign w:val="center"/>
          </w:tcPr>
          <w:p w14:paraId="6A6EEF09" w14:textId="77777777" w:rsidR="00B06D06" w:rsidRPr="00F67995" w:rsidRDefault="00B06D06" w:rsidP="00B06D06">
            <w:pPr>
              <w:adjustRightInd w:val="0"/>
              <w:snapToGrid w:val="0"/>
              <w:rPr>
                <w:sz w:val="18"/>
                <w:szCs w:val="18"/>
              </w:rPr>
            </w:pPr>
            <w:r w:rsidRPr="00F67995">
              <w:rPr>
                <w:sz w:val="18"/>
                <w:szCs w:val="18"/>
              </w:rPr>
              <w:t>讲授</w:t>
            </w:r>
          </w:p>
        </w:tc>
        <w:tc>
          <w:tcPr>
            <w:tcW w:w="512" w:type="pct"/>
            <w:vAlign w:val="center"/>
          </w:tcPr>
          <w:p w14:paraId="3CD5135F" w14:textId="77777777" w:rsidR="00B06D06" w:rsidRPr="00F67995" w:rsidRDefault="00B06D06" w:rsidP="00B06D06">
            <w:pPr>
              <w:adjustRightInd w:val="0"/>
              <w:snapToGrid w:val="0"/>
              <w:jc w:val="center"/>
              <w:rPr>
                <w:sz w:val="18"/>
                <w:szCs w:val="18"/>
              </w:rPr>
            </w:pPr>
            <w:r w:rsidRPr="00B06D06">
              <w:rPr>
                <w:rFonts w:hint="eastAsia"/>
                <w:sz w:val="18"/>
                <w:szCs w:val="18"/>
              </w:rPr>
              <w:t>课程目标</w:t>
            </w:r>
            <w:r>
              <w:rPr>
                <w:rFonts w:hint="eastAsia"/>
                <w:sz w:val="18"/>
                <w:szCs w:val="18"/>
              </w:rPr>
              <w:t>2</w:t>
            </w:r>
            <w:r>
              <w:rPr>
                <w:rFonts w:hint="eastAsia"/>
                <w:sz w:val="18"/>
                <w:szCs w:val="18"/>
              </w:rPr>
              <w:t>、</w:t>
            </w:r>
            <w:r>
              <w:rPr>
                <w:rFonts w:hint="eastAsia"/>
                <w:sz w:val="18"/>
                <w:szCs w:val="18"/>
              </w:rPr>
              <w:t>3</w:t>
            </w:r>
            <w:r>
              <w:rPr>
                <w:rFonts w:hint="eastAsia"/>
                <w:sz w:val="18"/>
                <w:szCs w:val="18"/>
              </w:rPr>
              <w:t>、</w:t>
            </w:r>
            <w:r>
              <w:rPr>
                <w:rFonts w:hint="eastAsia"/>
                <w:sz w:val="18"/>
                <w:szCs w:val="18"/>
              </w:rPr>
              <w:t>4</w:t>
            </w:r>
          </w:p>
        </w:tc>
      </w:tr>
      <w:tr w:rsidR="00EF2B44" w:rsidRPr="00F67995" w14:paraId="7342314A" w14:textId="77777777" w:rsidTr="0086483B">
        <w:trPr>
          <w:trHeight w:val="1422"/>
          <w:jc w:val="center"/>
        </w:trPr>
        <w:tc>
          <w:tcPr>
            <w:tcW w:w="222" w:type="pct"/>
            <w:vAlign w:val="center"/>
          </w:tcPr>
          <w:p w14:paraId="382C3B82" w14:textId="77777777" w:rsidR="00EF2B44" w:rsidRPr="00F67995" w:rsidRDefault="00EF2B44" w:rsidP="00B06D06">
            <w:pPr>
              <w:widowControl/>
              <w:adjustRightInd w:val="0"/>
              <w:snapToGrid w:val="0"/>
              <w:jc w:val="center"/>
              <w:rPr>
                <w:sz w:val="18"/>
                <w:szCs w:val="18"/>
              </w:rPr>
            </w:pPr>
            <w:r>
              <w:rPr>
                <w:rFonts w:hint="eastAsia"/>
                <w:sz w:val="18"/>
                <w:szCs w:val="18"/>
              </w:rPr>
              <w:t>7</w:t>
            </w:r>
          </w:p>
        </w:tc>
        <w:tc>
          <w:tcPr>
            <w:tcW w:w="488" w:type="pct"/>
            <w:vAlign w:val="center"/>
          </w:tcPr>
          <w:p w14:paraId="13F3AE0A" w14:textId="77777777" w:rsidR="00EF2B44" w:rsidRPr="00F67995" w:rsidRDefault="00EF2B44" w:rsidP="00B06D06">
            <w:pPr>
              <w:widowControl/>
              <w:snapToGrid w:val="0"/>
              <w:jc w:val="left"/>
              <w:rPr>
                <w:kern w:val="0"/>
                <w:sz w:val="18"/>
                <w:szCs w:val="18"/>
              </w:rPr>
            </w:pPr>
            <w:r>
              <w:rPr>
                <w:rFonts w:hint="eastAsia"/>
                <w:kern w:val="0"/>
                <w:sz w:val="18"/>
                <w:szCs w:val="18"/>
              </w:rPr>
              <w:t>阶段考试</w:t>
            </w:r>
          </w:p>
        </w:tc>
        <w:tc>
          <w:tcPr>
            <w:tcW w:w="1189" w:type="pct"/>
            <w:vAlign w:val="center"/>
          </w:tcPr>
          <w:p w14:paraId="066877E0" w14:textId="77777777" w:rsidR="00EF2B44" w:rsidRPr="00F67995" w:rsidRDefault="00EF2B44" w:rsidP="00B06D06">
            <w:pPr>
              <w:pStyle w:val="ae"/>
              <w:snapToGrid w:val="0"/>
              <w:spacing w:before="0" w:beforeAutospacing="0" w:after="0" w:afterAutospacing="0"/>
              <w:rPr>
                <w:rFonts w:ascii="Times New Roman" w:hAnsi="Times New Roman" w:cs="Times New Roman"/>
                <w:sz w:val="18"/>
                <w:szCs w:val="18"/>
              </w:rPr>
            </w:pPr>
            <w:r>
              <w:rPr>
                <w:rFonts w:ascii="Times New Roman" w:hAnsi="Times New Roman" w:cs="Times New Roman" w:hint="eastAsia"/>
                <w:sz w:val="18"/>
                <w:szCs w:val="18"/>
              </w:rPr>
              <w:t>内容包含：</w:t>
            </w:r>
            <w:r w:rsidRPr="00F67995">
              <w:rPr>
                <w:sz w:val="18"/>
                <w:szCs w:val="18"/>
              </w:rPr>
              <w:t>绪论</w:t>
            </w:r>
            <w:r>
              <w:rPr>
                <w:rFonts w:hint="eastAsia"/>
                <w:sz w:val="18"/>
                <w:szCs w:val="18"/>
              </w:rPr>
              <w:t>、</w:t>
            </w:r>
            <w:r w:rsidRPr="00F67995">
              <w:rPr>
                <w:sz w:val="18"/>
                <w:szCs w:val="18"/>
              </w:rPr>
              <w:t>晶体二极管及应用电路</w:t>
            </w:r>
            <w:r>
              <w:rPr>
                <w:rFonts w:hint="eastAsia"/>
                <w:sz w:val="18"/>
                <w:szCs w:val="18"/>
              </w:rPr>
              <w:t>、</w:t>
            </w:r>
            <w:r w:rsidRPr="00F67995">
              <w:rPr>
                <w:sz w:val="18"/>
                <w:szCs w:val="18"/>
              </w:rPr>
              <w:t>晶体三极管及应用电路</w:t>
            </w:r>
            <w:r>
              <w:rPr>
                <w:rFonts w:hint="eastAsia"/>
                <w:sz w:val="18"/>
                <w:szCs w:val="18"/>
              </w:rPr>
              <w:t>、</w:t>
            </w:r>
            <w:r w:rsidRPr="00F67995">
              <w:rPr>
                <w:sz w:val="18"/>
                <w:szCs w:val="18"/>
              </w:rPr>
              <w:t>场效应管及基本放大电路</w:t>
            </w:r>
            <w:r>
              <w:rPr>
                <w:rFonts w:hint="eastAsia"/>
                <w:sz w:val="18"/>
                <w:szCs w:val="18"/>
              </w:rPr>
              <w:t>、</w:t>
            </w:r>
            <w:r w:rsidRPr="00F67995">
              <w:rPr>
                <w:sz w:val="18"/>
                <w:szCs w:val="18"/>
              </w:rPr>
              <w:t>放大电路的频率响应</w:t>
            </w:r>
            <w:r>
              <w:rPr>
                <w:rFonts w:hint="eastAsia"/>
                <w:sz w:val="18"/>
                <w:szCs w:val="18"/>
              </w:rPr>
              <w:t>、</w:t>
            </w:r>
            <w:r w:rsidRPr="00F67995">
              <w:rPr>
                <w:sz w:val="18"/>
                <w:szCs w:val="18"/>
              </w:rPr>
              <w:t>负反馈放大电路</w:t>
            </w:r>
          </w:p>
        </w:tc>
        <w:tc>
          <w:tcPr>
            <w:tcW w:w="1823" w:type="pct"/>
            <w:vAlign w:val="center"/>
          </w:tcPr>
          <w:p w14:paraId="70CB6F5D" w14:textId="77777777" w:rsidR="00EF2B44" w:rsidRDefault="00EF2B44" w:rsidP="00EF2B44">
            <w:pPr>
              <w:widowControl/>
              <w:snapToGrid w:val="0"/>
              <w:jc w:val="left"/>
              <w:rPr>
                <w:kern w:val="0"/>
                <w:sz w:val="18"/>
                <w:szCs w:val="18"/>
              </w:rPr>
            </w:pPr>
            <w:r>
              <w:rPr>
                <w:rFonts w:hint="eastAsia"/>
                <w:kern w:val="0"/>
                <w:sz w:val="18"/>
                <w:szCs w:val="18"/>
              </w:rPr>
              <w:t>1</w:t>
            </w:r>
            <w:r>
              <w:rPr>
                <w:sz w:val="18"/>
                <w:szCs w:val="18"/>
              </w:rPr>
              <w:t>．</w:t>
            </w:r>
            <w:r>
              <w:rPr>
                <w:rFonts w:hint="eastAsia"/>
                <w:kern w:val="0"/>
                <w:sz w:val="18"/>
                <w:szCs w:val="18"/>
              </w:rPr>
              <w:t>掌握二极管、三极管、场效应管基本概念、基本放大电路及其分析方法</w:t>
            </w:r>
          </w:p>
          <w:p w14:paraId="477C3C52" w14:textId="77777777" w:rsidR="00EF2B44" w:rsidRDefault="00EF2B44" w:rsidP="00EF2B44">
            <w:pPr>
              <w:widowControl/>
              <w:snapToGrid w:val="0"/>
              <w:jc w:val="left"/>
              <w:rPr>
                <w:sz w:val="18"/>
                <w:szCs w:val="18"/>
              </w:rPr>
            </w:pPr>
            <w:r>
              <w:rPr>
                <w:rFonts w:hint="eastAsia"/>
                <w:kern w:val="0"/>
                <w:sz w:val="18"/>
                <w:szCs w:val="18"/>
              </w:rPr>
              <w:t>2</w:t>
            </w:r>
            <w:r>
              <w:rPr>
                <w:sz w:val="18"/>
                <w:szCs w:val="18"/>
              </w:rPr>
              <w:t>．</w:t>
            </w:r>
            <w:r>
              <w:rPr>
                <w:rFonts w:hint="eastAsia"/>
                <w:sz w:val="18"/>
                <w:szCs w:val="18"/>
              </w:rPr>
              <w:t>掌握放大电路频率响应基本分析方法</w:t>
            </w:r>
          </w:p>
          <w:p w14:paraId="0422E13F" w14:textId="77777777" w:rsidR="00EF2B44" w:rsidRPr="00EF2B44" w:rsidRDefault="00EF2B44" w:rsidP="00EF2B44">
            <w:pPr>
              <w:widowControl/>
              <w:snapToGrid w:val="0"/>
              <w:jc w:val="left"/>
              <w:rPr>
                <w:kern w:val="0"/>
                <w:sz w:val="18"/>
                <w:szCs w:val="18"/>
              </w:rPr>
            </w:pPr>
            <w:r>
              <w:rPr>
                <w:rFonts w:hint="eastAsia"/>
                <w:sz w:val="18"/>
                <w:szCs w:val="18"/>
              </w:rPr>
              <w:t>3</w:t>
            </w:r>
            <w:r>
              <w:rPr>
                <w:sz w:val="18"/>
                <w:szCs w:val="18"/>
              </w:rPr>
              <w:t>．</w:t>
            </w:r>
            <w:r>
              <w:rPr>
                <w:rFonts w:hint="eastAsia"/>
                <w:sz w:val="18"/>
                <w:szCs w:val="18"/>
              </w:rPr>
              <w:t>掌握负反馈放大电路概念、基本分析方法</w:t>
            </w:r>
          </w:p>
        </w:tc>
        <w:tc>
          <w:tcPr>
            <w:tcW w:w="396" w:type="pct"/>
            <w:vAlign w:val="center"/>
          </w:tcPr>
          <w:p w14:paraId="4927DDFE" w14:textId="77777777" w:rsidR="00EF2B44" w:rsidRPr="00F67995" w:rsidRDefault="00EF2B44" w:rsidP="00B06D06">
            <w:pPr>
              <w:adjustRightInd w:val="0"/>
              <w:snapToGrid w:val="0"/>
              <w:jc w:val="center"/>
              <w:rPr>
                <w:sz w:val="18"/>
                <w:szCs w:val="18"/>
              </w:rPr>
            </w:pPr>
            <w:r>
              <w:rPr>
                <w:rFonts w:hint="eastAsia"/>
                <w:sz w:val="18"/>
                <w:szCs w:val="18"/>
              </w:rPr>
              <w:t>1</w:t>
            </w:r>
          </w:p>
        </w:tc>
        <w:tc>
          <w:tcPr>
            <w:tcW w:w="370" w:type="pct"/>
            <w:vAlign w:val="center"/>
          </w:tcPr>
          <w:p w14:paraId="197C2448" w14:textId="77777777" w:rsidR="00EF2B44" w:rsidRPr="00F67995" w:rsidRDefault="00EF2B44" w:rsidP="00B06D06">
            <w:pPr>
              <w:adjustRightInd w:val="0"/>
              <w:snapToGrid w:val="0"/>
              <w:rPr>
                <w:sz w:val="18"/>
                <w:szCs w:val="18"/>
              </w:rPr>
            </w:pPr>
            <w:r>
              <w:rPr>
                <w:rFonts w:hint="eastAsia"/>
                <w:sz w:val="18"/>
                <w:szCs w:val="18"/>
              </w:rPr>
              <w:t>考试</w:t>
            </w:r>
          </w:p>
        </w:tc>
        <w:tc>
          <w:tcPr>
            <w:tcW w:w="512" w:type="pct"/>
            <w:vAlign w:val="center"/>
          </w:tcPr>
          <w:p w14:paraId="4A888AD0" w14:textId="77777777" w:rsidR="00EF2B44" w:rsidRPr="00B06D06" w:rsidRDefault="00EF2B44" w:rsidP="00B06D06">
            <w:pPr>
              <w:spacing w:line="360" w:lineRule="exact"/>
              <w:jc w:val="center"/>
              <w:rPr>
                <w:sz w:val="18"/>
                <w:szCs w:val="18"/>
              </w:rPr>
            </w:pPr>
          </w:p>
        </w:tc>
      </w:tr>
      <w:tr w:rsidR="00B06D06" w:rsidRPr="00F67995" w14:paraId="75826BDE" w14:textId="77777777" w:rsidTr="0086483B">
        <w:trPr>
          <w:trHeight w:val="1422"/>
          <w:jc w:val="center"/>
        </w:trPr>
        <w:tc>
          <w:tcPr>
            <w:tcW w:w="222" w:type="pct"/>
            <w:vAlign w:val="center"/>
          </w:tcPr>
          <w:p w14:paraId="4D69DB05" w14:textId="77777777" w:rsidR="00B06D06" w:rsidRPr="00F67995" w:rsidRDefault="00EF2B44" w:rsidP="00B06D06">
            <w:pPr>
              <w:widowControl/>
              <w:adjustRightInd w:val="0"/>
              <w:snapToGrid w:val="0"/>
              <w:jc w:val="center"/>
              <w:rPr>
                <w:sz w:val="18"/>
                <w:szCs w:val="18"/>
              </w:rPr>
            </w:pPr>
            <w:r>
              <w:rPr>
                <w:rFonts w:hint="eastAsia"/>
                <w:sz w:val="18"/>
                <w:szCs w:val="18"/>
              </w:rPr>
              <w:t>8</w:t>
            </w:r>
          </w:p>
        </w:tc>
        <w:tc>
          <w:tcPr>
            <w:tcW w:w="488" w:type="pct"/>
            <w:vAlign w:val="center"/>
          </w:tcPr>
          <w:p w14:paraId="71042176" w14:textId="77777777" w:rsidR="00B06D06" w:rsidRPr="00F67995" w:rsidRDefault="00B06D06" w:rsidP="00B06D06">
            <w:pPr>
              <w:widowControl/>
              <w:snapToGrid w:val="0"/>
              <w:jc w:val="left"/>
              <w:rPr>
                <w:kern w:val="0"/>
                <w:sz w:val="18"/>
                <w:szCs w:val="18"/>
              </w:rPr>
            </w:pPr>
            <w:r w:rsidRPr="00F67995">
              <w:rPr>
                <w:kern w:val="0"/>
                <w:sz w:val="18"/>
                <w:szCs w:val="18"/>
              </w:rPr>
              <w:t>双极型模拟集成电路</w:t>
            </w:r>
          </w:p>
        </w:tc>
        <w:tc>
          <w:tcPr>
            <w:tcW w:w="1189" w:type="pct"/>
            <w:vAlign w:val="center"/>
          </w:tcPr>
          <w:p w14:paraId="4684931E" w14:textId="77777777" w:rsidR="00B06D06" w:rsidRPr="00F67995" w:rsidRDefault="00B06D06" w:rsidP="00B06D06">
            <w:pPr>
              <w:pStyle w:val="ae"/>
              <w:snapToGrid w:val="0"/>
              <w:spacing w:before="0" w:beforeAutospacing="0" w:after="0" w:afterAutospacing="0"/>
              <w:rPr>
                <w:rFonts w:ascii="Times New Roman" w:hAnsi="Times New Roman" w:cs="Times New Roman"/>
                <w:sz w:val="18"/>
                <w:szCs w:val="18"/>
              </w:rPr>
            </w:pPr>
            <w:r w:rsidRPr="00F67995">
              <w:rPr>
                <w:rFonts w:ascii="Times New Roman" w:hAnsi="Times New Roman" w:cs="Times New Roman"/>
                <w:sz w:val="18"/>
                <w:szCs w:val="18"/>
              </w:rPr>
              <w:t>1</w:t>
            </w:r>
            <w:r>
              <w:rPr>
                <w:rFonts w:ascii="Times New Roman" w:hAnsi="Times New Roman" w:cs="Times New Roman"/>
                <w:sz w:val="18"/>
                <w:szCs w:val="18"/>
              </w:rPr>
              <w:t>．</w:t>
            </w:r>
            <w:r w:rsidRPr="00F67995">
              <w:rPr>
                <w:rFonts w:ascii="Times New Roman" w:hAnsi="Times New Roman" w:cs="Times New Roman"/>
                <w:sz w:val="18"/>
                <w:szCs w:val="18"/>
              </w:rPr>
              <w:t>集成化元器件工艺</w:t>
            </w:r>
          </w:p>
          <w:p w14:paraId="670CCB6D" w14:textId="77777777" w:rsidR="00B06D06" w:rsidRPr="00F67995" w:rsidRDefault="00B06D06" w:rsidP="00B06D06">
            <w:pPr>
              <w:pStyle w:val="ae"/>
              <w:snapToGrid w:val="0"/>
              <w:spacing w:before="0" w:beforeAutospacing="0" w:after="0" w:afterAutospacing="0"/>
              <w:rPr>
                <w:rFonts w:ascii="Times New Roman" w:hAnsi="Times New Roman" w:cs="Times New Roman"/>
                <w:sz w:val="18"/>
                <w:szCs w:val="18"/>
              </w:rPr>
            </w:pPr>
            <w:r w:rsidRPr="00F67995">
              <w:rPr>
                <w:rFonts w:ascii="Times New Roman" w:hAnsi="Times New Roman" w:cs="Times New Roman"/>
                <w:sz w:val="18"/>
                <w:szCs w:val="18"/>
              </w:rPr>
              <w:t>2</w:t>
            </w:r>
            <w:r>
              <w:rPr>
                <w:rFonts w:ascii="Times New Roman" w:hAnsi="Times New Roman" w:cs="Times New Roman"/>
                <w:sz w:val="18"/>
                <w:szCs w:val="18"/>
              </w:rPr>
              <w:t>．</w:t>
            </w:r>
            <w:r w:rsidRPr="00F67995">
              <w:rPr>
                <w:rFonts w:ascii="Times New Roman" w:hAnsi="Times New Roman" w:cs="Times New Roman"/>
                <w:sz w:val="18"/>
                <w:szCs w:val="18"/>
              </w:rPr>
              <w:t>集成电路的基本结构及特性</w:t>
            </w:r>
          </w:p>
          <w:p w14:paraId="70E4F328" w14:textId="77777777" w:rsidR="00B06D06" w:rsidRPr="00F67995" w:rsidRDefault="00B06D06" w:rsidP="00B06D06">
            <w:pPr>
              <w:pStyle w:val="ae"/>
              <w:snapToGrid w:val="0"/>
              <w:spacing w:before="0" w:beforeAutospacing="0" w:after="0" w:afterAutospacing="0"/>
              <w:rPr>
                <w:rFonts w:ascii="Times New Roman" w:hAnsi="Times New Roman" w:cs="Times New Roman"/>
                <w:sz w:val="18"/>
                <w:szCs w:val="18"/>
              </w:rPr>
            </w:pPr>
            <w:r w:rsidRPr="00F67995">
              <w:rPr>
                <w:rFonts w:ascii="Times New Roman" w:hAnsi="Times New Roman" w:cs="Times New Roman"/>
                <w:sz w:val="18"/>
                <w:szCs w:val="18"/>
              </w:rPr>
              <w:t>3</w:t>
            </w:r>
            <w:r>
              <w:rPr>
                <w:rFonts w:ascii="Times New Roman" w:hAnsi="Times New Roman" w:cs="Times New Roman"/>
                <w:sz w:val="18"/>
                <w:szCs w:val="18"/>
              </w:rPr>
              <w:t>．</w:t>
            </w:r>
            <w:r w:rsidRPr="00F67995">
              <w:rPr>
                <w:rFonts w:ascii="Times New Roman" w:hAnsi="Times New Roman" w:cs="Times New Roman"/>
                <w:sz w:val="18"/>
                <w:szCs w:val="18"/>
              </w:rPr>
              <w:t>电流源电路的工作原理</w:t>
            </w:r>
          </w:p>
          <w:p w14:paraId="1A512837" w14:textId="77777777" w:rsidR="00B06D06" w:rsidRPr="00F67995" w:rsidRDefault="00B06D06" w:rsidP="00B06D06">
            <w:pPr>
              <w:pStyle w:val="ae"/>
              <w:snapToGrid w:val="0"/>
              <w:spacing w:before="0" w:beforeAutospacing="0" w:after="0" w:afterAutospacing="0"/>
              <w:rPr>
                <w:rFonts w:ascii="Times New Roman" w:hAnsi="Times New Roman" w:cs="Times New Roman"/>
                <w:sz w:val="18"/>
                <w:szCs w:val="18"/>
              </w:rPr>
            </w:pPr>
            <w:r w:rsidRPr="00F67995">
              <w:rPr>
                <w:rFonts w:ascii="Times New Roman" w:hAnsi="Times New Roman" w:cs="Times New Roman"/>
                <w:sz w:val="18"/>
                <w:szCs w:val="18"/>
              </w:rPr>
              <w:t>4</w:t>
            </w:r>
            <w:r>
              <w:rPr>
                <w:rFonts w:ascii="Times New Roman" w:hAnsi="Times New Roman" w:cs="Times New Roman"/>
                <w:sz w:val="18"/>
                <w:szCs w:val="18"/>
              </w:rPr>
              <w:t>．</w:t>
            </w:r>
            <w:r w:rsidRPr="00F67995">
              <w:rPr>
                <w:rFonts w:ascii="Times New Roman" w:hAnsi="Times New Roman" w:cs="Times New Roman"/>
                <w:sz w:val="18"/>
                <w:szCs w:val="18"/>
              </w:rPr>
              <w:t>差分放大电路的组成、工作原理、静态和动态分析方法</w:t>
            </w:r>
          </w:p>
          <w:p w14:paraId="36808200" w14:textId="77777777" w:rsidR="00B06D06" w:rsidRDefault="00B06D06" w:rsidP="00B06D06">
            <w:pPr>
              <w:pStyle w:val="ae"/>
              <w:snapToGrid w:val="0"/>
              <w:spacing w:before="0" w:beforeAutospacing="0" w:after="0" w:afterAutospacing="0"/>
              <w:rPr>
                <w:rFonts w:ascii="Times New Roman" w:hAnsi="Times New Roman" w:cs="Times New Roman"/>
                <w:sz w:val="18"/>
                <w:szCs w:val="18"/>
              </w:rPr>
            </w:pPr>
            <w:r w:rsidRPr="00F67995">
              <w:rPr>
                <w:rFonts w:ascii="Times New Roman" w:hAnsi="Times New Roman" w:cs="Times New Roman"/>
                <w:sz w:val="18"/>
                <w:szCs w:val="18"/>
              </w:rPr>
              <w:t>5</w:t>
            </w:r>
            <w:r>
              <w:rPr>
                <w:rFonts w:ascii="Times New Roman" w:hAnsi="Times New Roman" w:cs="Times New Roman"/>
                <w:sz w:val="18"/>
                <w:szCs w:val="18"/>
              </w:rPr>
              <w:t>．</w:t>
            </w:r>
            <w:r w:rsidRPr="00F67995">
              <w:rPr>
                <w:rFonts w:ascii="Times New Roman" w:hAnsi="Times New Roman" w:cs="Times New Roman"/>
                <w:sz w:val="18"/>
                <w:szCs w:val="18"/>
              </w:rPr>
              <w:t>低频功率放大电路基本概念、最大输出功率和转换效率的分析方法、功率放大电路应用</w:t>
            </w:r>
          </w:p>
          <w:p w14:paraId="7B08006E" w14:textId="77777777" w:rsidR="00AF4AB3" w:rsidRPr="00F67995" w:rsidRDefault="00AF4AB3" w:rsidP="00B06D06">
            <w:pPr>
              <w:pStyle w:val="ae"/>
              <w:snapToGrid w:val="0"/>
              <w:spacing w:before="0" w:beforeAutospacing="0" w:after="0" w:afterAutospacing="0"/>
              <w:rPr>
                <w:rFonts w:ascii="Times New Roman" w:hAnsi="Times New Roman" w:cs="Times New Roman"/>
                <w:sz w:val="18"/>
                <w:szCs w:val="18"/>
              </w:rPr>
            </w:pPr>
            <w:r>
              <w:rPr>
                <w:rFonts w:ascii="Times New Roman" w:hAnsi="Times New Roman" w:cs="Times New Roman" w:hint="eastAsia"/>
                <w:sz w:val="18"/>
                <w:szCs w:val="18"/>
              </w:rPr>
              <w:t>6</w:t>
            </w:r>
            <w:r>
              <w:rPr>
                <w:rFonts w:ascii="Times New Roman" w:hAnsi="Times New Roman" w:cs="Times New Roman"/>
                <w:sz w:val="18"/>
                <w:szCs w:val="18"/>
              </w:rPr>
              <w:t>．</w:t>
            </w:r>
            <w:r w:rsidRPr="00AF4AB3">
              <w:rPr>
                <w:rFonts w:ascii="Times New Roman" w:hAnsi="Times New Roman" w:cs="Times New Roman" w:hint="eastAsia"/>
                <w:sz w:val="18"/>
                <w:szCs w:val="18"/>
              </w:rPr>
              <w:t>D</w:t>
            </w:r>
            <w:r w:rsidRPr="00AF4AB3">
              <w:rPr>
                <w:rFonts w:ascii="Times New Roman" w:hAnsi="Times New Roman" w:cs="Times New Roman" w:hint="eastAsia"/>
                <w:sz w:val="18"/>
                <w:szCs w:val="18"/>
              </w:rPr>
              <w:t>类功率放大器原理</w:t>
            </w:r>
          </w:p>
        </w:tc>
        <w:tc>
          <w:tcPr>
            <w:tcW w:w="1823" w:type="pct"/>
            <w:vAlign w:val="center"/>
          </w:tcPr>
          <w:p w14:paraId="7D057245" w14:textId="77777777" w:rsidR="00B06D06" w:rsidRPr="00F67995" w:rsidRDefault="00B06D06" w:rsidP="00B06D06">
            <w:pPr>
              <w:widowControl/>
              <w:snapToGrid w:val="0"/>
              <w:jc w:val="left"/>
              <w:rPr>
                <w:kern w:val="0"/>
                <w:sz w:val="18"/>
                <w:szCs w:val="18"/>
              </w:rPr>
            </w:pPr>
            <w:r w:rsidRPr="00F67995">
              <w:rPr>
                <w:kern w:val="0"/>
                <w:sz w:val="18"/>
                <w:szCs w:val="18"/>
              </w:rPr>
              <w:t>1</w:t>
            </w:r>
            <w:r>
              <w:rPr>
                <w:kern w:val="0"/>
                <w:sz w:val="18"/>
                <w:szCs w:val="18"/>
              </w:rPr>
              <w:t>．</w:t>
            </w:r>
            <w:r w:rsidRPr="00F67995">
              <w:rPr>
                <w:kern w:val="0"/>
                <w:sz w:val="18"/>
                <w:szCs w:val="18"/>
              </w:rPr>
              <w:t>了解集成化元器件基本工艺和集成电路基本结构</w:t>
            </w:r>
          </w:p>
          <w:p w14:paraId="54FDBA13" w14:textId="77777777" w:rsidR="00B06D06" w:rsidRPr="00F67995" w:rsidRDefault="00B06D06" w:rsidP="00B06D06">
            <w:pPr>
              <w:widowControl/>
              <w:snapToGrid w:val="0"/>
              <w:jc w:val="left"/>
              <w:rPr>
                <w:kern w:val="0"/>
                <w:sz w:val="18"/>
                <w:szCs w:val="18"/>
              </w:rPr>
            </w:pPr>
            <w:r w:rsidRPr="00F67995">
              <w:rPr>
                <w:kern w:val="0"/>
                <w:sz w:val="18"/>
                <w:szCs w:val="18"/>
              </w:rPr>
              <w:t>2</w:t>
            </w:r>
            <w:r>
              <w:rPr>
                <w:kern w:val="0"/>
                <w:sz w:val="18"/>
                <w:szCs w:val="18"/>
              </w:rPr>
              <w:t>．</w:t>
            </w:r>
            <w:r w:rsidRPr="00F67995">
              <w:rPr>
                <w:kern w:val="0"/>
                <w:sz w:val="18"/>
                <w:szCs w:val="18"/>
              </w:rPr>
              <w:t>理解模拟集成运算放大器内部结构及原理</w:t>
            </w:r>
          </w:p>
          <w:p w14:paraId="24D8523B" w14:textId="77777777" w:rsidR="00B06D06" w:rsidRPr="00F67995" w:rsidRDefault="00B06D06" w:rsidP="00B06D06">
            <w:pPr>
              <w:widowControl/>
              <w:snapToGrid w:val="0"/>
              <w:jc w:val="left"/>
              <w:rPr>
                <w:kern w:val="0"/>
                <w:sz w:val="18"/>
                <w:szCs w:val="18"/>
              </w:rPr>
            </w:pPr>
            <w:r w:rsidRPr="00F67995">
              <w:rPr>
                <w:kern w:val="0"/>
                <w:sz w:val="18"/>
                <w:szCs w:val="18"/>
              </w:rPr>
              <w:t>3</w:t>
            </w:r>
            <w:r>
              <w:rPr>
                <w:kern w:val="0"/>
                <w:sz w:val="18"/>
                <w:szCs w:val="18"/>
              </w:rPr>
              <w:t>．</w:t>
            </w:r>
            <w:r w:rsidRPr="00F67995">
              <w:rPr>
                <w:kern w:val="0"/>
                <w:sz w:val="18"/>
                <w:szCs w:val="18"/>
              </w:rPr>
              <w:t>掌握电流源电路的工作原理</w:t>
            </w:r>
          </w:p>
          <w:p w14:paraId="19D7676B" w14:textId="77777777" w:rsidR="00B06D06" w:rsidRPr="00F67995" w:rsidRDefault="00B06D06" w:rsidP="00B06D06">
            <w:pPr>
              <w:widowControl/>
              <w:snapToGrid w:val="0"/>
              <w:jc w:val="left"/>
              <w:rPr>
                <w:kern w:val="0"/>
                <w:sz w:val="18"/>
                <w:szCs w:val="18"/>
              </w:rPr>
            </w:pPr>
            <w:r w:rsidRPr="00F67995">
              <w:rPr>
                <w:kern w:val="0"/>
                <w:sz w:val="18"/>
                <w:szCs w:val="18"/>
              </w:rPr>
              <w:t>4</w:t>
            </w:r>
            <w:r>
              <w:rPr>
                <w:kern w:val="0"/>
                <w:sz w:val="18"/>
                <w:szCs w:val="18"/>
              </w:rPr>
              <w:t>．</w:t>
            </w:r>
            <w:r w:rsidRPr="00F67995">
              <w:rPr>
                <w:kern w:val="0"/>
                <w:sz w:val="18"/>
                <w:szCs w:val="18"/>
              </w:rPr>
              <w:t>掌握差分放大电路的组成和工作原理</w:t>
            </w:r>
          </w:p>
          <w:p w14:paraId="77A7405F" w14:textId="77777777" w:rsidR="00B06D06" w:rsidRPr="00F67995" w:rsidRDefault="00B06D06" w:rsidP="00B06D06">
            <w:pPr>
              <w:widowControl/>
              <w:snapToGrid w:val="0"/>
              <w:jc w:val="left"/>
              <w:rPr>
                <w:kern w:val="0"/>
                <w:sz w:val="18"/>
                <w:szCs w:val="18"/>
              </w:rPr>
            </w:pPr>
            <w:r w:rsidRPr="00F67995">
              <w:rPr>
                <w:kern w:val="0"/>
                <w:sz w:val="18"/>
                <w:szCs w:val="18"/>
              </w:rPr>
              <w:t>5</w:t>
            </w:r>
            <w:r>
              <w:rPr>
                <w:kern w:val="0"/>
                <w:sz w:val="18"/>
                <w:szCs w:val="18"/>
              </w:rPr>
              <w:t>．</w:t>
            </w:r>
            <w:r w:rsidRPr="00F67995">
              <w:rPr>
                <w:kern w:val="0"/>
                <w:sz w:val="18"/>
                <w:szCs w:val="18"/>
              </w:rPr>
              <w:t>掌握差放静态和动态的分析方法</w:t>
            </w:r>
          </w:p>
          <w:p w14:paraId="665D67CF" w14:textId="77777777" w:rsidR="00B06D06" w:rsidRPr="00F67995" w:rsidRDefault="00B06D06" w:rsidP="00B06D06">
            <w:pPr>
              <w:widowControl/>
              <w:snapToGrid w:val="0"/>
              <w:jc w:val="left"/>
              <w:rPr>
                <w:kern w:val="0"/>
                <w:sz w:val="18"/>
                <w:szCs w:val="18"/>
              </w:rPr>
            </w:pPr>
            <w:r w:rsidRPr="00F67995">
              <w:rPr>
                <w:kern w:val="0"/>
                <w:sz w:val="18"/>
                <w:szCs w:val="18"/>
              </w:rPr>
              <w:t>6</w:t>
            </w:r>
            <w:r>
              <w:rPr>
                <w:kern w:val="0"/>
                <w:sz w:val="18"/>
                <w:szCs w:val="18"/>
              </w:rPr>
              <w:t>．</w:t>
            </w:r>
            <w:r w:rsidRPr="00F67995">
              <w:rPr>
                <w:kern w:val="0"/>
                <w:sz w:val="18"/>
                <w:szCs w:val="18"/>
              </w:rPr>
              <w:t>掌握功率放大电路的基本概念</w:t>
            </w:r>
          </w:p>
          <w:p w14:paraId="28644E3C" w14:textId="77777777" w:rsidR="00B06D06" w:rsidRPr="00F67995" w:rsidRDefault="00B06D06" w:rsidP="00B06D06">
            <w:pPr>
              <w:widowControl/>
              <w:snapToGrid w:val="0"/>
              <w:jc w:val="left"/>
              <w:rPr>
                <w:kern w:val="0"/>
                <w:sz w:val="18"/>
                <w:szCs w:val="18"/>
              </w:rPr>
            </w:pPr>
            <w:r w:rsidRPr="00F67995">
              <w:rPr>
                <w:kern w:val="0"/>
                <w:sz w:val="18"/>
                <w:szCs w:val="18"/>
              </w:rPr>
              <w:t>7</w:t>
            </w:r>
            <w:r>
              <w:rPr>
                <w:kern w:val="0"/>
                <w:sz w:val="18"/>
                <w:szCs w:val="18"/>
              </w:rPr>
              <w:t>．</w:t>
            </w:r>
            <w:r w:rsidRPr="00F67995">
              <w:rPr>
                <w:kern w:val="0"/>
                <w:sz w:val="18"/>
                <w:szCs w:val="18"/>
              </w:rPr>
              <w:t>掌握功率放大电路最大输出功率和转换效率的分析方法</w:t>
            </w:r>
          </w:p>
          <w:p w14:paraId="2B1A2C10" w14:textId="77777777" w:rsidR="00B06D06" w:rsidRPr="00F67995" w:rsidRDefault="00B06D06" w:rsidP="00B06D06">
            <w:pPr>
              <w:widowControl/>
              <w:snapToGrid w:val="0"/>
              <w:jc w:val="left"/>
              <w:rPr>
                <w:kern w:val="0"/>
                <w:sz w:val="18"/>
                <w:szCs w:val="18"/>
              </w:rPr>
            </w:pPr>
            <w:r w:rsidRPr="00F67995">
              <w:rPr>
                <w:kern w:val="0"/>
                <w:sz w:val="18"/>
                <w:szCs w:val="18"/>
              </w:rPr>
              <w:t>8</w:t>
            </w:r>
            <w:r>
              <w:rPr>
                <w:kern w:val="0"/>
                <w:sz w:val="18"/>
                <w:szCs w:val="18"/>
              </w:rPr>
              <w:t>．</w:t>
            </w:r>
            <w:r w:rsidRPr="00F67995">
              <w:rPr>
                <w:kern w:val="0"/>
                <w:sz w:val="18"/>
                <w:szCs w:val="18"/>
              </w:rPr>
              <w:t>掌握功率放大电路应用中的相关问题</w:t>
            </w:r>
          </w:p>
          <w:p w14:paraId="26193A9B" w14:textId="77777777" w:rsidR="00B06D06" w:rsidRPr="00F67995" w:rsidRDefault="00B06D06" w:rsidP="00B06D06">
            <w:pPr>
              <w:widowControl/>
              <w:snapToGrid w:val="0"/>
              <w:jc w:val="left"/>
              <w:rPr>
                <w:kern w:val="0"/>
                <w:sz w:val="18"/>
                <w:szCs w:val="18"/>
              </w:rPr>
            </w:pPr>
            <w:r w:rsidRPr="00F67995">
              <w:rPr>
                <w:kern w:val="0"/>
                <w:sz w:val="18"/>
                <w:szCs w:val="18"/>
              </w:rPr>
              <w:t>9</w:t>
            </w:r>
            <w:r>
              <w:rPr>
                <w:kern w:val="0"/>
                <w:sz w:val="18"/>
                <w:szCs w:val="18"/>
              </w:rPr>
              <w:t>．</w:t>
            </w:r>
            <w:r w:rsidRPr="00F67995">
              <w:rPr>
                <w:kern w:val="0"/>
                <w:sz w:val="18"/>
                <w:szCs w:val="18"/>
              </w:rPr>
              <w:t>掌握基于放大器输出效率，研究功率放大器</w:t>
            </w:r>
          </w:p>
        </w:tc>
        <w:tc>
          <w:tcPr>
            <w:tcW w:w="396" w:type="pct"/>
            <w:vAlign w:val="center"/>
          </w:tcPr>
          <w:p w14:paraId="30EA0927" w14:textId="77777777" w:rsidR="00B06D06" w:rsidRPr="00F67995" w:rsidRDefault="00B06D06" w:rsidP="00B06D06">
            <w:pPr>
              <w:adjustRightInd w:val="0"/>
              <w:snapToGrid w:val="0"/>
              <w:jc w:val="center"/>
              <w:rPr>
                <w:sz w:val="18"/>
                <w:szCs w:val="18"/>
              </w:rPr>
            </w:pPr>
            <w:r w:rsidRPr="00F67995">
              <w:rPr>
                <w:sz w:val="18"/>
                <w:szCs w:val="18"/>
              </w:rPr>
              <w:t>6</w:t>
            </w:r>
          </w:p>
        </w:tc>
        <w:tc>
          <w:tcPr>
            <w:tcW w:w="370" w:type="pct"/>
            <w:vAlign w:val="center"/>
          </w:tcPr>
          <w:p w14:paraId="1D6DE387" w14:textId="77777777" w:rsidR="00B06D06" w:rsidRPr="00F67995" w:rsidRDefault="00B06D06" w:rsidP="00B06D06">
            <w:pPr>
              <w:adjustRightInd w:val="0"/>
              <w:snapToGrid w:val="0"/>
              <w:rPr>
                <w:sz w:val="18"/>
                <w:szCs w:val="18"/>
              </w:rPr>
            </w:pPr>
            <w:r w:rsidRPr="00F67995">
              <w:rPr>
                <w:sz w:val="18"/>
                <w:szCs w:val="18"/>
              </w:rPr>
              <w:t>讲授</w:t>
            </w:r>
          </w:p>
        </w:tc>
        <w:tc>
          <w:tcPr>
            <w:tcW w:w="512" w:type="pct"/>
            <w:vAlign w:val="center"/>
          </w:tcPr>
          <w:p w14:paraId="1BBE7B07" w14:textId="77777777" w:rsidR="00B06D06" w:rsidRPr="00F67995" w:rsidRDefault="00B06D06" w:rsidP="00B06D06">
            <w:pPr>
              <w:spacing w:line="360" w:lineRule="exact"/>
              <w:jc w:val="center"/>
              <w:rPr>
                <w:sz w:val="18"/>
                <w:szCs w:val="18"/>
              </w:rPr>
            </w:pPr>
            <w:r w:rsidRPr="00B06D06">
              <w:rPr>
                <w:rFonts w:hint="eastAsia"/>
                <w:sz w:val="18"/>
                <w:szCs w:val="18"/>
              </w:rPr>
              <w:t>课程目标</w:t>
            </w:r>
            <w:r w:rsidRPr="00B06D06">
              <w:rPr>
                <w:rFonts w:hint="eastAsia"/>
                <w:sz w:val="18"/>
                <w:szCs w:val="18"/>
              </w:rPr>
              <w:t>1</w:t>
            </w:r>
            <w:r>
              <w:rPr>
                <w:rFonts w:hint="eastAsia"/>
                <w:sz w:val="18"/>
                <w:szCs w:val="18"/>
              </w:rPr>
              <w:t>、</w:t>
            </w:r>
            <w:r>
              <w:rPr>
                <w:rFonts w:hint="eastAsia"/>
                <w:sz w:val="18"/>
                <w:szCs w:val="18"/>
              </w:rPr>
              <w:t>2</w:t>
            </w:r>
            <w:r>
              <w:rPr>
                <w:rFonts w:hint="eastAsia"/>
                <w:sz w:val="18"/>
                <w:szCs w:val="18"/>
              </w:rPr>
              <w:t>、</w:t>
            </w:r>
            <w:r>
              <w:rPr>
                <w:rFonts w:hint="eastAsia"/>
                <w:sz w:val="18"/>
                <w:szCs w:val="18"/>
              </w:rPr>
              <w:t>3</w:t>
            </w:r>
            <w:r>
              <w:rPr>
                <w:rFonts w:hint="eastAsia"/>
                <w:sz w:val="18"/>
                <w:szCs w:val="18"/>
              </w:rPr>
              <w:t>、</w:t>
            </w:r>
            <w:r>
              <w:rPr>
                <w:rFonts w:hint="eastAsia"/>
                <w:sz w:val="18"/>
                <w:szCs w:val="18"/>
              </w:rPr>
              <w:t>4</w:t>
            </w:r>
          </w:p>
        </w:tc>
      </w:tr>
      <w:tr w:rsidR="00906A5D" w:rsidRPr="00F67995" w14:paraId="7FD8901F" w14:textId="77777777" w:rsidTr="0086483B">
        <w:trPr>
          <w:trHeight w:val="1422"/>
          <w:jc w:val="center"/>
        </w:trPr>
        <w:tc>
          <w:tcPr>
            <w:tcW w:w="222" w:type="pct"/>
            <w:vAlign w:val="center"/>
          </w:tcPr>
          <w:p w14:paraId="277129EC" w14:textId="77777777" w:rsidR="00906A5D" w:rsidRPr="00F67995" w:rsidRDefault="00EF2B44" w:rsidP="00906A5D">
            <w:pPr>
              <w:widowControl/>
              <w:adjustRightInd w:val="0"/>
              <w:snapToGrid w:val="0"/>
              <w:jc w:val="center"/>
              <w:rPr>
                <w:sz w:val="18"/>
                <w:szCs w:val="18"/>
              </w:rPr>
            </w:pPr>
            <w:r>
              <w:rPr>
                <w:rFonts w:hint="eastAsia"/>
                <w:sz w:val="18"/>
                <w:szCs w:val="18"/>
              </w:rPr>
              <w:t>9</w:t>
            </w:r>
          </w:p>
        </w:tc>
        <w:tc>
          <w:tcPr>
            <w:tcW w:w="488" w:type="pct"/>
            <w:vAlign w:val="center"/>
          </w:tcPr>
          <w:p w14:paraId="3B620964" w14:textId="56D2160A" w:rsidR="00906A5D" w:rsidRPr="00F67995" w:rsidRDefault="00850EDE" w:rsidP="00906A5D">
            <w:pPr>
              <w:widowControl/>
              <w:snapToGrid w:val="0"/>
              <w:jc w:val="left"/>
              <w:rPr>
                <w:kern w:val="0"/>
                <w:sz w:val="18"/>
                <w:szCs w:val="18"/>
              </w:rPr>
            </w:pPr>
            <w:r w:rsidRPr="00850EDE">
              <w:rPr>
                <w:rFonts w:hint="eastAsia"/>
                <w:kern w:val="0"/>
                <w:sz w:val="18"/>
                <w:szCs w:val="18"/>
              </w:rPr>
              <w:t>模拟集成运算放大器</w:t>
            </w:r>
            <w:r w:rsidR="00906A5D" w:rsidRPr="00F67995">
              <w:rPr>
                <w:kern w:val="0"/>
                <w:sz w:val="18"/>
                <w:szCs w:val="18"/>
              </w:rPr>
              <w:t>的分析与应用</w:t>
            </w:r>
          </w:p>
        </w:tc>
        <w:tc>
          <w:tcPr>
            <w:tcW w:w="1189" w:type="pct"/>
            <w:vAlign w:val="center"/>
          </w:tcPr>
          <w:p w14:paraId="3B0F262F" w14:textId="77777777" w:rsidR="00906A5D" w:rsidRPr="00F67995" w:rsidRDefault="00906A5D" w:rsidP="00906A5D">
            <w:pPr>
              <w:pStyle w:val="ae"/>
              <w:snapToGrid w:val="0"/>
              <w:spacing w:before="0" w:beforeAutospacing="0" w:after="0" w:afterAutospacing="0"/>
              <w:rPr>
                <w:rFonts w:ascii="Times New Roman" w:hAnsi="Times New Roman" w:cs="Times New Roman"/>
                <w:sz w:val="18"/>
                <w:szCs w:val="18"/>
              </w:rPr>
            </w:pPr>
            <w:r w:rsidRPr="00F67995">
              <w:rPr>
                <w:rFonts w:ascii="Times New Roman" w:hAnsi="Times New Roman" w:cs="Times New Roman"/>
                <w:sz w:val="18"/>
                <w:szCs w:val="18"/>
              </w:rPr>
              <w:t>1</w:t>
            </w:r>
            <w:r>
              <w:rPr>
                <w:rFonts w:ascii="Times New Roman" w:hAnsi="Times New Roman" w:cs="Times New Roman"/>
                <w:sz w:val="18"/>
                <w:szCs w:val="18"/>
              </w:rPr>
              <w:t>．</w:t>
            </w:r>
            <w:r w:rsidRPr="00F67995">
              <w:rPr>
                <w:rFonts w:ascii="Times New Roman" w:hAnsi="Times New Roman" w:cs="Times New Roman"/>
                <w:sz w:val="18"/>
                <w:szCs w:val="18"/>
              </w:rPr>
              <w:t>理想运算放大器模型和特性</w:t>
            </w:r>
          </w:p>
          <w:p w14:paraId="4F389F48" w14:textId="77777777" w:rsidR="00906A5D" w:rsidRPr="00F67995" w:rsidRDefault="00906A5D" w:rsidP="00906A5D">
            <w:pPr>
              <w:pStyle w:val="ae"/>
              <w:snapToGrid w:val="0"/>
              <w:spacing w:before="0" w:beforeAutospacing="0" w:after="0" w:afterAutospacing="0"/>
              <w:rPr>
                <w:rFonts w:ascii="Times New Roman" w:hAnsi="Times New Roman" w:cs="Times New Roman"/>
                <w:sz w:val="18"/>
                <w:szCs w:val="18"/>
              </w:rPr>
            </w:pPr>
            <w:r w:rsidRPr="00F67995">
              <w:rPr>
                <w:rFonts w:ascii="Times New Roman" w:hAnsi="Times New Roman" w:cs="Times New Roman"/>
                <w:sz w:val="18"/>
                <w:szCs w:val="18"/>
              </w:rPr>
              <w:t>2</w:t>
            </w:r>
            <w:r>
              <w:rPr>
                <w:rFonts w:ascii="Times New Roman" w:hAnsi="Times New Roman" w:cs="Times New Roman"/>
                <w:sz w:val="18"/>
                <w:szCs w:val="18"/>
              </w:rPr>
              <w:t>．</w:t>
            </w:r>
            <w:r w:rsidRPr="00F67995">
              <w:rPr>
                <w:rFonts w:ascii="Times New Roman" w:hAnsi="Times New Roman" w:cs="Times New Roman"/>
                <w:sz w:val="18"/>
                <w:szCs w:val="18"/>
              </w:rPr>
              <w:t>基本运算电路</w:t>
            </w:r>
          </w:p>
          <w:p w14:paraId="4A436E90" w14:textId="77777777" w:rsidR="00906A5D" w:rsidRPr="00F67995" w:rsidRDefault="00906A5D" w:rsidP="00906A5D">
            <w:pPr>
              <w:pStyle w:val="ae"/>
              <w:snapToGrid w:val="0"/>
              <w:spacing w:before="0" w:beforeAutospacing="0" w:after="0" w:afterAutospacing="0"/>
              <w:rPr>
                <w:rFonts w:ascii="Times New Roman" w:hAnsi="Times New Roman" w:cs="Times New Roman"/>
                <w:sz w:val="18"/>
                <w:szCs w:val="18"/>
              </w:rPr>
            </w:pPr>
            <w:r w:rsidRPr="00F67995">
              <w:rPr>
                <w:rFonts w:ascii="Times New Roman" w:hAnsi="Times New Roman" w:cs="Times New Roman"/>
                <w:sz w:val="18"/>
                <w:szCs w:val="18"/>
              </w:rPr>
              <w:t>3</w:t>
            </w:r>
            <w:r>
              <w:rPr>
                <w:rFonts w:ascii="Times New Roman" w:hAnsi="Times New Roman" w:cs="Times New Roman"/>
                <w:sz w:val="18"/>
                <w:szCs w:val="18"/>
              </w:rPr>
              <w:t>．</w:t>
            </w:r>
            <w:r w:rsidRPr="00F67995">
              <w:rPr>
                <w:rFonts w:ascii="Times New Roman" w:hAnsi="Times New Roman" w:cs="Times New Roman"/>
                <w:sz w:val="18"/>
                <w:szCs w:val="18"/>
              </w:rPr>
              <w:t>电压比较器</w:t>
            </w:r>
          </w:p>
          <w:p w14:paraId="17F56940" w14:textId="77777777" w:rsidR="00906A5D" w:rsidRPr="00F67995" w:rsidRDefault="00906A5D" w:rsidP="00906A5D">
            <w:pPr>
              <w:pStyle w:val="ae"/>
              <w:snapToGrid w:val="0"/>
              <w:spacing w:before="0" w:beforeAutospacing="0" w:after="0" w:afterAutospacing="0"/>
              <w:rPr>
                <w:rFonts w:ascii="Times New Roman" w:hAnsi="Times New Roman" w:cs="Times New Roman"/>
                <w:sz w:val="18"/>
                <w:szCs w:val="18"/>
              </w:rPr>
            </w:pPr>
            <w:r w:rsidRPr="00F67995">
              <w:rPr>
                <w:rFonts w:ascii="Times New Roman" w:hAnsi="Times New Roman" w:cs="Times New Roman"/>
                <w:sz w:val="18"/>
                <w:szCs w:val="18"/>
              </w:rPr>
              <w:t>4</w:t>
            </w:r>
            <w:r>
              <w:rPr>
                <w:rFonts w:ascii="Times New Roman" w:hAnsi="Times New Roman" w:cs="Times New Roman"/>
                <w:sz w:val="18"/>
                <w:szCs w:val="18"/>
              </w:rPr>
              <w:t>．</w:t>
            </w:r>
            <w:r w:rsidRPr="00F67995">
              <w:rPr>
                <w:rFonts w:ascii="Times New Roman" w:hAnsi="Times New Roman" w:cs="Times New Roman"/>
                <w:sz w:val="18"/>
                <w:szCs w:val="18"/>
              </w:rPr>
              <w:t>波形发生器</w:t>
            </w:r>
          </w:p>
          <w:p w14:paraId="3CD3750C" w14:textId="77777777" w:rsidR="00906A5D" w:rsidRPr="00F67995" w:rsidRDefault="00906A5D" w:rsidP="00906A5D">
            <w:pPr>
              <w:pStyle w:val="ae"/>
              <w:snapToGrid w:val="0"/>
              <w:spacing w:before="0" w:beforeAutospacing="0" w:after="0" w:afterAutospacing="0"/>
              <w:rPr>
                <w:rFonts w:ascii="Times New Roman" w:hAnsi="Times New Roman" w:cs="Times New Roman"/>
                <w:sz w:val="18"/>
                <w:szCs w:val="18"/>
              </w:rPr>
            </w:pPr>
            <w:r w:rsidRPr="00F67995">
              <w:rPr>
                <w:rFonts w:ascii="Times New Roman" w:hAnsi="Times New Roman" w:cs="Times New Roman"/>
                <w:sz w:val="18"/>
                <w:szCs w:val="18"/>
              </w:rPr>
              <w:t>5</w:t>
            </w:r>
            <w:r>
              <w:rPr>
                <w:rFonts w:ascii="Times New Roman" w:hAnsi="Times New Roman" w:cs="Times New Roman"/>
                <w:sz w:val="18"/>
                <w:szCs w:val="18"/>
              </w:rPr>
              <w:t>．</w:t>
            </w:r>
            <w:r w:rsidRPr="00F67995">
              <w:rPr>
                <w:rFonts w:ascii="Times New Roman" w:hAnsi="Times New Roman" w:cs="Times New Roman"/>
                <w:sz w:val="18"/>
                <w:szCs w:val="18"/>
              </w:rPr>
              <w:t>振荡电路基本概念、组成和原理</w:t>
            </w:r>
          </w:p>
          <w:p w14:paraId="173E1B10" w14:textId="77777777" w:rsidR="00906A5D" w:rsidRPr="00F67995" w:rsidRDefault="00906A5D" w:rsidP="00906A5D">
            <w:pPr>
              <w:pStyle w:val="ae"/>
              <w:snapToGrid w:val="0"/>
              <w:spacing w:before="0" w:beforeAutospacing="0" w:after="0" w:afterAutospacing="0"/>
              <w:rPr>
                <w:rFonts w:ascii="Times New Roman" w:hAnsi="Times New Roman" w:cs="Times New Roman"/>
                <w:sz w:val="18"/>
                <w:szCs w:val="18"/>
              </w:rPr>
            </w:pPr>
            <w:r w:rsidRPr="00F67995">
              <w:rPr>
                <w:rFonts w:ascii="Times New Roman" w:hAnsi="Times New Roman" w:cs="Times New Roman"/>
                <w:sz w:val="18"/>
                <w:szCs w:val="18"/>
              </w:rPr>
              <w:t>6</w:t>
            </w:r>
            <w:r>
              <w:rPr>
                <w:rFonts w:ascii="Times New Roman" w:hAnsi="Times New Roman" w:cs="Times New Roman"/>
                <w:sz w:val="18"/>
                <w:szCs w:val="18"/>
              </w:rPr>
              <w:t>．</w:t>
            </w:r>
            <w:r w:rsidRPr="00F67995">
              <w:rPr>
                <w:rFonts w:ascii="Times New Roman" w:hAnsi="Times New Roman" w:cs="Times New Roman"/>
                <w:sz w:val="18"/>
                <w:szCs w:val="18"/>
              </w:rPr>
              <w:t>有源滤波器的组成、特点和分析方法</w:t>
            </w:r>
          </w:p>
          <w:p w14:paraId="44A0F626" w14:textId="77777777" w:rsidR="00906A5D" w:rsidRDefault="00906A5D" w:rsidP="00906A5D">
            <w:pPr>
              <w:pStyle w:val="ae"/>
              <w:snapToGrid w:val="0"/>
              <w:spacing w:before="0" w:beforeAutospacing="0" w:after="0" w:afterAutospacing="0"/>
              <w:rPr>
                <w:rFonts w:ascii="Times New Roman" w:hAnsi="Times New Roman" w:cs="Times New Roman"/>
                <w:sz w:val="18"/>
                <w:szCs w:val="18"/>
              </w:rPr>
            </w:pPr>
            <w:r w:rsidRPr="00F67995">
              <w:rPr>
                <w:rFonts w:ascii="Times New Roman" w:hAnsi="Times New Roman" w:cs="Times New Roman"/>
                <w:sz w:val="18"/>
                <w:szCs w:val="18"/>
              </w:rPr>
              <w:t>7</w:t>
            </w:r>
            <w:r>
              <w:rPr>
                <w:rFonts w:ascii="Times New Roman" w:hAnsi="Times New Roman" w:cs="Times New Roman"/>
                <w:sz w:val="18"/>
                <w:szCs w:val="18"/>
              </w:rPr>
              <w:t>．</w:t>
            </w:r>
            <w:r w:rsidRPr="00F67995">
              <w:rPr>
                <w:rFonts w:ascii="Times New Roman" w:hAnsi="Times New Roman" w:cs="Times New Roman"/>
                <w:sz w:val="18"/>
                <w:szCs w:val="18"/>
              </w:rPr>
              <w:t>理想运算放大器的其他应用</w:t>
            </w:r>
          </w:p>
          <w:p w14:paraId="6E0FF8A0" w14:textId="77777777" w:rsidR="00906A5D" w:rsidRPr="00F67995" w:rsidRDefault="00906A5D" w:rsidP="00906A5D">
            <w:pPr>
              <w:pStyle w:val="ae"/>
              <w:snapToGrid w:val="0"/>
              <w:spacing w:before="0" w:beforeAutospacing="0" w:after="0" w:afterAutospacing="0"/>
              <w:rPr>
                <w:rFonts w:ascii="Times New Roman" w:hAnsi="Times New Roman" w:cs="Times New Roman"/>
                <w:sz w:val="18"/>
                <w:szCs w:val="18"/>
              </w:rPr>
            </w:pPr>
            <w:r>
              <w:rPr>
                <w:rFonts w:ascii="Times New Roman" w:hAnsi="Times New Roman" w:cs="Times New Roman" w:hint="eastAsia"/>
                <w:sz w:val="18"/>
                <w:szCs w:val="18"/>
              </w:rPr>
              <w:t>8</w:t>
            </w:r>
            <w:r>
              <w:rPr>
                <w:rFonts w:ascii="Times New Roman" w:hAnsi="Times New Roman" w:cs="Times New Roman"/>
                <w:sz w:val="18"/>
                <w:szCs w:val="18"/>
              </w:rPr>
              <w:t>．</w:t>
            </w:r>
            <w:r>
              <w:rPr>
                <w:rFonts w:ascii="Times New Roman" w:hAnsi="Times New Roman" w:cs="Times New Roman" w:hint="eastAsia"/>
                <w:sz w:val="18"/>
                <w:szCs w:val="18"/>
              </w:rPr>
              <w:t>运算放大器基本实验</w:t>
            </w:r>
          </w:p>
        </w:tc>
        <w:tc>
          <w:tcPr>
            <w:tcW w:w="1823" w:type="pct"/>
            <w:vAlign w:val="center"/>
          </w:tcPr>
          <w:p w14:paraId="75C216BF" w14:textId="77777777" w:rsidR="00906A5D" w:rsidRPr="00F67995" w:rsidRDefault="00906A5D" w:rsidP="00906A5D">
            <w:pPr>
              <w:widowControl/>
              <w:snapToGrid w:val="0"/>
              <w:rPr>
                <w:kern w:val="0"/>
                <w:sz w:val="18"/>
                <w:szCs w:val="18"/>
              </w:rPr>
            </w:pPr>
            <w:r w:rsidRPr="00F67995">
              <w:rPr>
                <w:kern w:val="0"/>
                <w:sz w:val="18"/>
                <w:szCs w:val="18"/>
              </w:rPr>
              <w:t>1</w:t>
            </w:r>
            <w:r>
              <w:rPr>
                <w:kern w:val="0"/>
                <w:sz w:val="18"/>
                <w:szCs w:val="18"/>
              </w:rPr>
              <w:t>．</w:t>
            </w:r>
            <w:r w:rsidRPr="00F67995">
              <w:rPr>
                <w:kern w:val="0"/>
                <w:sz w:val="18"/>
                <w:szCs w:val="18"/>
              </w:rPr>
              <w:t>理想运算放大器模型和特性</w:t>
            </w:r>
          </w:p>
          <w:p w14:paraId="31EF8AB5" w14:textId="77777777" w:rsidR="00906A5D" w:rsidRPr="00F67995" w:rsidRDefault="00906A5D" w:rsidP="00906A5D">
            <w:pPr>
              <w:widowControl/>
              <w:snapToGrid w:val="0"/>
              <w:rPr>
                <w:kern w:val="0"/>
                <w:sz w:val="18"/>
                <w:szCs w:val="18"/>
              </w:rPr>
            </w:pPr>
            <w:r w:rsidRPr="00F67995">
              <w:rPr>
                <w:kern w:val="0"/>
                <w:sz w:val="18"/>
                <w:szCs w:val="18"/>
              </w:rPr>
              <w:t>2</w:t>
            </w:r>
            <w:r>
              <w:rPr>
                <w:kern w:val="0"/>
                <w:sz w:val="18"/>
                <w:szCs w:val="18"/>
              </w:rPr>
              <w:t>．</w:t>
            </w:r>
            <w:r w:rsidRPr="00F67995">
              <w:rPr>
                <w:kern w:val="0"/>
                <w:sz w:val="18"/>
                <w:szCs w:val="18"/>
              </w:rPr>
              <w:t>掌握模拟运算电路的分析方法</w:t>
            </w:r>
          </w:p>
          <w:p w14:paraId="4DA91C31" w14:textId="77777777" w:rsidR="00906A5D" w:rsidRPr="00F67995" w:rsidRDefault="00906A5D" w:rsidP="00906A5D">
            <w:pPr>
              <w:widowControl/>
              <w:snapToGrid w:val="0"/>
              <w:rPr>
                <w:kern w:val="0"/>
                <w:sz w:val="18"/>
                <w:szCs w:val="18"/>
              </w:rPr>
            </w:pPr>
            <w:r w:rsidRPr="00F67995">
              <w:rPr>
                <w:kern w:val="0"/>
                <w:sz w:val="18"/>
                <w:szCs w:val="18"/>
              </w:rPr>
              <w:t>3</w:t>
            </w:r>
            <w:r>
              <w:rPr>
                <w:kern w:val="0"/>
                <w:sz w:val="18"/>
                <w:szCs w:val="18"/>
              </w:rPr>
              <w:t>．</w:t>
            </w:r>
            <w:r w:rsidRPr="00F67995">
              <w:rPr>
                <w:kern w:val="0"/>
                <w:sz w:val="18"/>
                <w:szCs w:val="18"/>
              </w:rPr>
              <w:t>掌握理想运算放大器的其他应用</w:t>
            </w:r>
          </w:p>
          <w:p w14:paraId="6BAB66DB" w14:textId="77777777" w:rsidR="00906A5D" w:rsidRPr="00F67995" w:rsidRDefault="00906A5D" w:rsidP="00906A5D">
            <w:pPr>
              <w:widowControl/>
              <w:snapToGrid w:val="0"/>
              <w:rPr>
                <w:kern w:val="0"/>
                <w:sz w:val="18"/>
                <w:szCs w:val="18"/>
              </w:rPr>
            </w:pPr>
            <w:r w:rsidRPr="00F67995">
              <w:rPr>
                <w:kern w:val="0"/>
                <w:sz w:val="18"/>
                <w:szCs w:val="18"/>
              </w:rPr>
              <w:t>4</w:t>
            </w:r>
            <w:r>
              <w:rPr>
                <w:kern w:val="0"/>
                <w:sz w:val="18"/>
                <w:szCs w:val="18"/>
              </w:rPr>
              <w:t>．</w:t>
            </w:r>
            <w:r w:rsidRPr="00F67995">
              <w:rPr>
                <w:kern w:val="0"/>
                <w:sz w:val="18"/>
                <w:szCs w:val="18"/>
              </w:rPr>
              <w:t>掌握有源滤波器的组成、特点和分析方法</w:t>
            </w:r>
          </w:p>
          <w:p w14:paraId="2995BE58" w14:textId="77777777" w:rsidR="00906A5D" w:rsidRPr="00F67995" w:rsidRDefault="00906A5D" w:rsidP="00906A5D">
            <w:pPr>
              <w:widowControl/>
              <w:snapToGrid w:val="0"/>
              <w:rPr>
                <w:kern w:val="0"/>
                <w:sz w:val="18"/>
                <w:szCs w:val="18"/>
              </w:rPr>
            </w:pPr>
            <w:r w:rsidRPr="00F67995">
              <w:rPr>
                <w:kern w:val="0"/>
                <w:sz w:val="18"/>
                <w:szCs w:val="18"/>
              </w:rPr>
              <w:t>5</w:t>
            </w:r>
            <w:r>
              <w:rPr>
                <w:kern w:val="0"/>
                <w:sz w:val="18"/>
                <w:szCs w:val="18"/>
              </w:rPr>
              <w:t>．</w:t>
            </w:r>
            <w:r w:rsidRPr="00F67995">
              <w:rPr>
                <w:kern w:val="0"/>
                <w:sz w:val="18"/>
                <w:szCs w:val="18"/>
              </w:rPr>
              <w:t>理解振荡电路基本概念</w:t>
            </w:r>
          </w:p>
          <w:p w14:paraId="70B40743" w14:textId="77777777" w:rsidR="00906A5D" w:rsidRDefault="00906A5D" w:rsidP="00906A5D">
            <w:pPr>
              <w:widowControl/>
              <w:snapToGrid w:val="0"/>
              <w:rPr>
                <w:kern w:val="0"/>
                <w:sz w:val="18"/>
                <w:szCs w:val="18"/>
              </w:rPr>
            </w:pPr>
            <w:r w:rsidRPr="00F67995">
              <w:rPr>
                <w:kern w:val="0"/>
                <w:sz w:val="18"/>
                <w:szCs w:val="18"/>
              </w:rPr>
              <w:t>6</w:t>
            </w:r>
            <w:r>
              <w:rPr>
                <w:kern w:val="0"/>
                <w:sz w:val="18"/>
                <w:szCs w:val="18"/>
              </w:rPr>
              <w:t>．</w:t>
            </w:r>
            <w:r w:rsidRPr="00F67995">
              <w:rPr>
                <w:kern w:val="0"/>
                <w:sz w:val="18"/>
                <w:szCs w:val="18"/>
              </w:rPr>
              <w:t>理解振荡电路的组成和原理</w:t>
            </w:r>
          </w:p>
          <w:p w14:paraId="4587989D" w14:textId="77777777" w:rsidR="00906A5D" w:rsidRPr="00F67995" w:rsidRDefault="00906A5D" w:rsidP="00906A5D">
            <w:pPr>
              <w:widowControl/>
              <w:snapToGrid w:val="0"/>
              <w:rPr>
                <w:kern w:val="0"/>
                <w:sz w:val="18"/>
                <w:szCs w:val="18"/>
              </w:rPr>
            </w:pPr>
            <w:r>
              <w:rPr>
                <w:rFonts w:hint="eastAsia"/>
                <w:kern w:val="0"/>
                <w:sz w:val="18"/>
                <w:szCs w:val="18"/>
              </w:rPr>
              <w:t>7</w:t>
            </w:r>
            <w:r>
              <w:rPr>
                <w:kern w:val="0"/>
                <w:sz w:val="18"/>
                <w:szCs w:val="18"/>
              </w:rPr>
              <w:t>．</w:t>
            </w:r>
            <w:r>
              <w:rPr>
                <w:rFonts w:hint="eastAsia"/>
                <w:sz w:val="18"/>
                <w:szCs w:val="18"/>
              </w:rPr>
              <w:t>掌握使用口袋试验箱完成基本运算放大电路实验</w:t>
            </w:r>
          </w:p>
        </w:tc>
        <w:tc>
          <w:tcPr>
            <w:tcW w:w="396" w:type="pct"/>
            <w:vAlign w:val="center"/>
          </w:tcPr>
          <w:p w14:paraId="7DF6A1DD" w14:textId="77777777" w:rsidR="00906A5D" w:rsidRPr="00F67995" w:rsidRDefault="00906A5D" w:rsidP="00906A5D">
            <w:pPr>
              <w:adjustRightInd w:val="0"/>
              <w:snapToGrid w:val="0"/>
              <w:jc w:val="center"/>
              <w:rPr>
                <w:sz w:val="18"/>
                <w:szCs w:val="18"/>
              </w:rPr>
            </w:pPr>
            <w:r>
              <w:rPr>
                <w:rFonts w:hint="eastAsia"/>
                <w:sz w:val="18"/>
                <w:szCs w:val="18"/>
              </w:rPr>
              <w:t>9</w:t>
            </w:r>
          </w:p>
        </w:tc>
        <w:tc>
          <w:tcPr>
            <w:tcW w:w="370" w:type="pct"/>
            <w:vAlign w:val="center"/>
          </w:tcPr>
          <w:p w14:paraId="79AC8B86" w14:textId="77777777" w:rsidR="00906A5D" w:rsidRPr="00F67995" w:rsidRDefault="00906A5D" w:rsidP="009B48D0">
            <w:pPr>
              <w:adjustRightInd w:val="0"/>
              <w:snapToGrid w:val="0"/>
              <w:rPr>
                <w:sz w:val="18"/>
                <w:szCs w:val="18"/>
              </w:rPr>
            </w:pPr>
            <w:r w:rsidRPr="00F67995">
              <w:rPr>
                <w:sz w:val="18"/>
                <w:szCs w:val="18"/>
              </w:rPr>
              <w:t>讲授</w:t>
            </w:r>
          </w:p>
        </w:tc>
        <w:tc>
          <w:tcPr>
            <w:tcW w:w="512" w:type="pct"/>
            <w:vAlign w:val="center"/>
          </w:tcPr>
          <w:p w14:paraId="6B7197C7" w14:textId="77777777" w:rsidR="00906A5D" w:rsidRPr="00F67995" w:rsidRDefault="00906A5D" w:rsidP="00906A5D">
            <w:pPr>
              <w:spacing w:line="360" w:lineRule="exact"/>
              <w:jc w:val="center"/>
              <w:rPr>
                <w:sz w:val="18"/>
                <w:szCs w:val="18"/>
              </w:rPr>
            </w:pPr>
            <w:r w:rsidRPr="00B06D06">
              <w:rPr>
                <w:rFonts w:hint="eastAsia"/>
                <w:sz w:val="18"/>
                <w:szCs w:val="18"/>
              </w:rPr>
              <w:t>课程目标</w:t>
            </w:r>
            <w:r w:rsidRPr="00B06D06">
              <w:rPr>
                <w:rFonts w:hint="eastAsia"/>
                <w:sz w:val="18"/>
                <w:szCs w:val="18"/>
              </w:rPr>
              <w:t>1</w:t>
            </w:r>
            <w:r>
              <w:rPr>
                <w:rFonts w:hint="eastAsia"/>
                <w:sz w:val="18"/>
                <w:szCs w:val="18"/>
              </w:rPr>
              <w:t>、</w:t>
            </w:r>
            <w:r>
              <w:rPr>
                <w:rFonts w:hint="eastAsia"/>
                <w:sz w:val="18"/>
                <w:szCs w:val="18"/>
              </w:rPr>
              <w:t>2</w:t>
            </w:r>
            <w:r>
              <w:rPr>
                <w:rFonts w:hint="eastAsia"/>
                <w:sz w:val="18"/>
                <w:szCs w:val="18"/>
              </w:rPr>
              <w:t>、</w:t>
            </w:r>
            <w:r>
              <w:rPr>
                <w:rFonts w:hint="eastAsia"/>
                <w:sz w:val="18"/>
                <w:szCs w:val="18"/>
              </w:rPr>
              <w:t>3</w:t>
            </w:r>
            <w:r>
              <w:rPr>
                <w:rFonts w:hint="eastAsia"/>
                <w:sz w:val="18"/>
                <w:szCs w:val="18"/>
              </w:rPr>
              <w:t>、</w:t>
            </w:r>
            <w:r>
              <w:rPr>
                <w:rFonts w:hint="eastAsia"/>
                <w:sz w:val="18"/>
                <w:szCs w:val="18"/>
              </w:rPr>
              <w:t>4</w:t>
            </w:r>
          </w:p>
        </w:tc>
      </w:tr>
      <w:tr w:rsidR="00B06D06" w:rsidRPr="00F67995" w14:paraId="0CFED449" w14:textId="77777777" w:rsidTr="00E01D5E">
        <w:trPr>
          <w:trHeight w:val="1422"/>
          <w:jc w:val="center"/>
        </w:trPr>
        <w:tc>
          <w:tcPr>
            <w:tcW w:w="222" w:type="pct"/>
            <w:vAlign w:val="center"/>
          </w:tcPr>
          <w:p w14:paraId="321DE595" w14:textId="77777777" w:rsidR="00B06D06" w:rsidRPr="00F67995" w:rsidRDefault="00B06D06" w:rsidP="00B06D06">
            <w:pPr>
              <w:widowControl/>
              <w:adjustRightInd w:val="0"/>
              <w:snapToGrid w:val="0"/>
              <w:jc w:val="center"/>
              <w:rPr>
                <w:sz w:val="18"/>
                <w:szCs w:val="18"/>
              </w:rPr>
            </w:pPr>
            <w:r w:rsidRPr="00F67995">
              <w:rPr>
                <w:sz w:val="18"/>
                <w:szCs w:val="18"/>
              </w:rPr>
              <w:lastRenderedPageBreak/>
              <w:t>10</w:t>
            </w:r>
          </w:p>
        </w:tc>
        <w:tc>
          <w:tcPr>
            <w:tcW w:w="488" w:type="pct"/>
            <w:vAlign w:val="center"/>
          </w:tcPr>
          <w:p w14:paraId="3FFD4365" w14:textId="77777777" w:rsidR="00B06D06" w:rsidRPr="00F67995" w:rsidRDefault="00B06D06" w:rsidP="00B06D06">
            <w:pPr>
              <w:widowControl/>
              <w:adjustRightInd w:val="0"/>
              <w:snapToGrid w:val="0"/>
              <w:jc w:val="left"/>
              <w:rPr>
                <w:sz w:val="18"/>
                <w:szCs w:val="18"/>
              </w:rPr>
            </w:pPr>
            <w:r w:rsidRPr="00F67995">
              <w:rPr>
                <w:sz w:val="18"/>
                <w:szCs w:val="18"/>
              </w:rPr>
              <w:t>直流电源电路</w:t>
            </w:r>
          </w:p>
        </w:tc>
        <w:tc>
          <w:tcPr>
            <w:tcW w:w="1189" w:type="pct"/>
            <w:vAlign w:val="center"/>
          </w:tcPr>
          <w:p w14:paraId="720F515B" w14:textId="77777777" w:rsidR="00B06D06" w:rsidRPr="00F67995" w:rsidRDefault="00B06D06" w:rsidP="00B06D06">
            <w:pPr>
              <w:pStyle w:val="ae"/>
              <w:snapToGrid w:val="0"/>
              <w:spacing w:before="0" w:beforeAutospacing="0" w:after="0" w:afterAutospacing="0"/>
              <w:rPr>
                <w:rFonts w:ascii="Times New Roman" w:hAnsi="Times New Roman" w:cs="Times New Roman"/>
                <w:sz w:val="18"/>
                <w:szCs w:val="18"/>
              </w:rPr>
            </w:pPr>
            <w:r w:rsidRPr="00F67995">
              <w:rPr>
                <w:rFonts w:ascii="Times New Roman" w:hAnsi="Times New Roman" w:cs="Times New Roman"/>
                <w:sz w:val="18"/>
                <w:szCs w:val="18"/>
              </w:rPr>
              <w:t>1</w:t>
            </w:r>
            <w:r>
              <w:rPr>
                <w:rFonts w:ascii="Times New Roman" w:hAnsi="Times New Roman" w:cs="Times New Roman"/>
                <w:sz w:val="18"/>
                <w:szCs w:val="18"/>
              </w:rPr>
              <w:t>．</w:t>
            </w:r>
            <w:r w:rsidRPr="00F67995">
              <w:rPr>
                <w:rFonts w:ascii="Times New Roman" w:hAnsi="Times New Roman" w:cs="Times New Roman"/>
                <w:sz w:val="18"/>
                <w:szCs w:val="18"/>
              </w:rPr>
              <w:t>单相整流电路的工作原理和分析、设计方法</w:t>
            </w:r>
          </w:p>
          <w:p w14:paraId="50B0FDD4" w14:textId="77777777" w:rsidR="00B06D06" w:rsidRPr="00F67995" w:rsidRDefault="00B06D06" w:rsidP="00B06D06">
            <w:pPr>
              <w:pStyle w:val="ae"/>
              <w:snapToGrid w:val="0"/>
              <w:spacing w:before="0" w:beforeAutospacing="0" w:after="0" w:afterAutospacing="0"/>
              <w:rPr>
                <w:rFonts w:ascii="Times New Roman" w:hAnsi="Times New Roman" w:cs="Times New Roman"/>
                <w:sz w:val="18"/>
                <w:szCs w:val="18"/>
              </w:rPr>
            </w:pPr>
            <w:r w:rsidRPr="00F67995">
              <w:rPr>
                <w:rFonts w:ascii="Times New Roman" w:hAnsi="Times New Roman" w:cs="Times New Roman"/>
                <w:sz w:val="18"/>
                <w:szCs w:val="18"/>
              </w:rPr>
              <w:t>2</w:t>
            </w:r>
            <w:r>
              <w:rPr>
                <w:rFonts w:ascii="Times New Roman" w:hAnsi="Times New Roman" w:cs="Times New Roman"/>
                <w:sz w:val="18"/>
                <w:szCs w:val="18"/>
              </w:rPr>
              <w:t>．</w:t>
            </w:r>
            <w:r w:rsidRPr="00F67995">
              <w:rPr>
                <w:rFonts w:ascii="Times New Roman" w:hAnsi="Times New Roman" w:cs="Times New Roman"/>
                <w:sz w:val="18"/>
                <w:szCs w:val="18"/>
              </w:rPr>
              <w:t>典型滤波电路的工作原理</w:t>
            </w:r>
          </w:p>
          <w:p w14:paraId="31068BE7" w14:textId="77777777" w:rsidR="00B06D06" w:rsidRPr="00F67995" w:rsidRDefault="00B06D06" w:rsidP="00B06D06">
            <w:pPr>
              <w:pStyle w:val="ae"/>
              <w:snapToGrid w:val="0"/>
              <w:spacing w:before="0" w:beforeAutospacing="0" w:after="0" w:afterAutospacing="0"/>
              <w:rPr>
                <w:rFonts w:ascii="Times New Roman" w:hAnsi="Times New Roman" w:cs="Times New Roman"/>
                <w:sz w:val="18"/>
                <w:szCs w:val="18"/>
              </w:rPr>
            </w:pPr>
            <w:r w:rsidRPr="00F67995">
              <w:rPr>
                <w:rFonts w:ascii="Times New Roman" w:hAnsi="Times New Roman" w:cs="Times New Roman"/>
                <w:sz w:val="18"/>
                <w:szCs w:val="18"/>
              </w:rPr>
              <w:t>3</w:t>
            </w:r>
            <w:r>
              <w:rPr>
                <w:rFonts w:ascii="Times New Roman" w:hAnsi="Times New Roman" w:cs="Times New Roman"/>
                <w:sz w:val="18"/>
                <w:szCs w:val="18"/>
              </w:rPr>
              <w:t>．</w:t>
            </w:r>
            <w:r w:rsidRPr="00F67995">
              <w:rPr>
                <w:rFonts w:ascii="Times New Roman" w:hAnsi="Times New Roman" w:cs="Times New Roman"/>
                <w:sz w:val="18"/>
                <w:szCs w:val="18"/>
              </w:rPr>
              <w:t>集成稳压器的应用</w:t>
            </w:r>
          </w:p>
          <w:p w14:paraId="6331E73F" w14:textId="77777777" w:rsidR="00B06D06" w:rsidRPr="00F67995" w:rsidRDefault="00B06D06" w:rsidP="00B06D06">
            <w:pPr>
              <w:pStyle w:val="ae"/>
              <w:snapToGrid w:val="0"/>
              <w:spacing w:before="0" w:beforeAutospacing="0" w:after="0" w:afterAutospacing="0"/>
              <w:rPr>
                <w:rFonts w:ascii="Times New Roman" w:hAnsi="Times New Roman" w:cs="Times New Roman"/>
                <w:sz w:val="18"/>
                <w:szCs w:val="18"/>
              </w:rPr>
            </w:pPr>
            <w:r w:rsidRPr="00F67995">
              <w:rPr>
                <w:rFonts w:ascii="Times New Roman" w:hAnsi="Times New Roman" w:cs="Times New Roman"/>
                <w:sz w:val="18"/>
                <w:szCs w:val="18"/>
              </w:rPr>
              <w:t>4</w:t>
            </w:r>
            <w:r>
              <w:rPr>
                <w:rFonts w:ascii="Times New Roman" w:hAnsi="Times New Roman" w:cs="Times New Roman"/>
                <w:sz w:val="18"/>
                <w:szCs w:val="18"/>
              </w:rPr>
              <w:t>．</w:t>
            </w:r>
            <w:r w:rsidRPr="00F67995">
              <w:rPr>
                <w:rFonts w:ascii="Times New Roman" w:hAnsi="Times New Roman" w:cs="Times New Roman"/>
                <w:sz w:val="18"/>
                <w:szCs w:val="18"/>
              </w:rPr>
              <w:t>开关稳压电路的工作原理</w:t>
            </w:r>
          </w:p>
        </w:tc>
        <w:tc>
          <w:tcPr>
            <w:tcW w:w="1823" w:type="pct"/>
            <w:vAlign w:val="center"/>
          </w:tcPr>
          <w:p w14:paraId="0C813CEC" w14:textId="77777777" w:rsidR="00B06D06" w:rsidRPr="00F67995" w:rsidRDefault="00B06D06" w:rsidP="00B06D06">
            <w:pPr>
              <w:widowControl/>
              <w:snapToGrid w:val="0"/>
              <w:rPr>
                <w:kern w:val="0"/>
                <w:sz w:val="18"/>
                <w:szCs w:val="18"/>
              </w:rPr>
            </w:pPr>
            <w:r w:rsidRPr="00F67995">
              <w:rPr>
                <w:kern w:val="0"/>
                <w:sz w:val="18"/>
                <w:szCs w:val="18"/>
              </w:rPr>
              <w:t>1</w:t>
            </w:r>
            <w:r w:rsidRPr="00F67995">
              <w:rPr>
                <w:sz w:val="18"/>
                <w:szCs w:val="18"/>
              </w:rPr>
              <w:t>．</w:t>
            </w:r>
            <w:r w:rsidRPr="00F67995">
              <w:rPr>
                <w:kern w:val="0"/>
                <w:sz w:val="18"/>
                <w:szCs w:val="18"/>
              </w:rPr>
              <w:t>掌握单相整流电路的工作原理和分析、设计方法</w:t>
            </w:r>
          </w:p>
          <w:p w14:paraId="550AE5D3" w14:textId="77777777" w:rsidR="00B06D06" w:rsidRPr="00F67995" w:rsidRDefault="00B06D06" w:rsidP="00B06D06">
            <w:pPr>
              <w:widowControl/>
              <w:snapToGrid w:val="0"/>
              <w:rPr>
                <w:kern w:val="0"/>
                <w:sz w:val="18"/>
                <w:szCs w:val="18"/>
              </w:rPr>
            </w:pPr>
            <w:r w:rsidRPr="00F67995">
              <w:rPr>
                <w:kern w:val="0"/>
                <w:sz w:val="18"/>
                <w:szCs w:val="18"/>
              </w:rPr>
              <w:t>2</w:t>
            </w:r>
            <w:r w:rsidRPr="00F67995">
              <w:rPr>
                <w:sz w:val="18"/>
                <w:szCs w:val="18"/>
              </w:rPr>
              <w:t>．</w:t>
            </w:r>
            <w:r w:rsidRPr="00F67995">
              <w:rPr>
                <w:kern w:val="0"/>
                <w:sz w:val="18"/>
                <w:szCs w:val="18"/>
              </w:rPr>
              <w:t>熟悉典型滤波电路的工作原理及电容滤波电路输出电压平均值的估算</w:t>
            </w:r>
          </w:p>
          <w:p w14:paraId="1E1FC36B" w14:textId="77777777" w:rsidR="00B06D06" w:rsidRPr="00F67995" w:rsidRDefault="00B06D06" w:rsidP="00B06D06">
            <w:pPr>
              <w:widowControl/>
              <w:snapToGrid w:val="0"/>
              <w:rPr>
                <w:kern w:val="0"/>
                <w:sz w:val="18"/>
                <w:szCs w:val="18"/>
              </w:rPr>
            </w:pPr>
            <w:r w:rsidRPr="00F67995">
              <w:rPr>
                <w:kern w:val="0"/>
                <w:sz w:val="18"/>
                <w:szCs w:val="18"/>
              </w:rPr>
              <w:t>3</w:t>
            </w:r>
            <w:r w:rsidRPr="00F67995">
              <w:rPr>
                <w:sz w:val="18"/>
                <w:szCs w:val="18"/>
              </w:rPr>
              <w:t>．</w:t>
            </w:r>
            <w:r w:rsidRPr="00F67995">
              <w:rPr>
                <w:kern w:val="0"/>
                <w:sz w:val="18"/>
                <w:szCs w:val="18"/>
              </w:rPr>
              <w:t>掌握集成稳压器的应用</w:t>
            </w:r>
          </w:p>
          <w:p w14:paraId="4398ABB3" w14:textId="77777777" w:rsidR="00B06D06" w:rsidRPr="00F67995" w:rsidRDefault="00B06D06" w:rsidP="00B06D06">
            <w:pPr>
              <w:widowControl/>
              <w:snapToGrid w:val="0"/>
              <w:rPr>
                <w:kern w:val="0"/>
                <w:sz w:val="18"/>
                <w:szCs w:val="18"/>
              </w:rPr>
            </w:pPr>
            <w:r w:rsidRPr="00F67995">
              <w:rPr>
                <w:kern w:val="0"/>
                <w:sz w:val="18"/>
                <w:szCs w:val="18"/>
              </w:rPr>
              <w:t>4</w:t>
            </w:r>
            <w:r w:rsidRPr="00F67995">
              <w:rPr>
                <w:sz w:val="18"/>
                <w:szCs w:val="18"/>
              </w:rPr>
              <w:t>．</w:t>
            </w:r>
            <w:r w:rsidRPr="00F67995">
              <w:rPr>
                <w:kern w:val="0"/>
                <w:sz w:val="18"/>
                <w:szCs w:val="18"/>
              </w:rPr>
              <w:t>了解开关稳压电路的工作原理</w:t>
            </w:r>
          </w:p>
        </w:tc>
        <w:tc>
          <w:tcPr>
            <w:tcW w:w="396" w:type="pct"/>
            <w:vAlign w:val="center"/>
          </w:tcPr>
          <w:p w14:paraId="52FFC4F9" w14:textId="77777777" w:rsidR="00B06D06" w:rsidRPr="00F67995" w:rsidRDefault="00B06D06" w:rsidP="00B06D06">
            <w:pPr>
              <w:widowControl/>
              <w:adjustRightInd w:val="0"/>
              <w:snapToGrid w:val="0"/>
              <w:jc w:val="center"/>
              <w:rPr>
                <w:sz w:val="18"/>
                <w:szCs w:val="18"/>
              </w:rPr>
            </w:pPr>
            <w:r w:rsidRPr="00F67995">
              <w:rPr>
                <w:sz w:val="18"/>
                <w:szCs w:val="18"/>
              </w:rPr>
              <w:t>2</w:t>
            </w:r>
          </w:p>
        </w:tc>
        <w:tc>
          <w:tcPr>
            <w:tcW w:w="370" w:type="pct"/>
            <w:vAlign w:val="center"/>
          </w:tcPr>
          <w:p w14:paraId="39346138" w14:textId="77777777" w:rsidR="00B06D06" w:rsidRPr="00F67995" w:rsidRDefault="00B06D06" w:rsidP="00B06D06">
            <w:pPr>
              <w:adjustRightInd w:val="0"/>
              <w:snapToGrid w:val="0"/>
              <w:rPr>
                <w:sz w:val="18"/>
                <w:szCs w:val="18"/>
              </w:rPr>
            </w:pPr>
            <w:r w:rsidRPr="00F67995">
              <w:rPr>
                <w:sz w:val="18"/>
                <w:szCs w:val="18"/>
              </w:rPr>
              <w:t>讲授</w:t>
            </w:r>
          </w:p>
        </w:tc>
        <w:tc>
          <w:tcPr>
            <w:tcW w:w="512" w:type="pct"/>
            <w:vAlign w:val="center"/>
          </w:tcPr>
          <w:p w14:paraId="2982763D" w14:textId="77777777" w:rsidR="00B06D06" w:rsidRPr="00F67995" w:rsidRDefault="00B06D06" w:rsidP="00B06D06">
            <w:pPr>
              <w:adjustRightInd w:val="0"/>
              <w:snapToGrid w:val="0"/>
              <w:jc w:val="center"/>
              <w:rPr>
                <w:sz w:val="18"/>
                <w:szCs w:val="18"/>
              </w:rPr>
            </w:pPr>
            <w:r w:rsidRPr="00B06D06">
              <w:rPr>
                <w:rFonts w:hint="eastAsia"/>
                <w:sz w:val="18"/>
                <w:szCs w:val="18"/>
              </w:rPr>
              <w:t>课程目标</w:t>
            </w:r>
            <w:r>
              <w:rPr>
                <w:rFonts w:hint="eastAsia"/>
                <w:sz w:val="18"/>
                <w:szCs w:val="18"/>
              </w:rPr>
              <w:t>2</w:t>
            </w:r>
            <w:r>
              <w:rPr>
                <w:rFonts w:hint="eastAsia"/>
                <w:sz w:val="18"/>
                <w:szCs w:val="18"/>
              </w:rPr>
              <w:t>、</w:t>
            </w:r>
            <w:r>
              <w:rPr>
                <w:rFonts w:hint="eastAsia"/>
                <w:sz w:val="18"/>
                <w:szCs w:val="18"/>
              </w:rPr>
              <w:t>3</w:t>
            </w:r>
            <w:r>
              <w:rPr>
                <w:rFonts w:hint="eastAsia"/>
                <w:sz w:val="18"/>
                <w:szCs w:val="18"/>
              </w:rPr>
              <w:t>、</w:t>
            </w:r>
            <w:r>
              <w:rPr>
                <w:rFonts w:hint="eastAsia"/>
                <w:sz w:val="18"/>
                <w:szCs w:val="18"/>
              </w:rPr>
              <w:t>4</w:t>
            </w:r>
          </w:p>
        </w:tc>
      </w:tr>
      <w:tr w:rsidR="00B06D06" w:rsidRPr="00F67995" w14:paraId="6597D9F2" w14:textId="77777777" w:rsidTr="00DB702B">
        <w:trPr>
          <w:trHeight w:val="420"/>
          <w:jc w:val="center"/>
        </w:trPr>
        <w:tc>
          <w:tcPr>
            <w:tcW w:w="222" w:type="pct"/>
            <w:vAlign w:val="center"/>
          </w:tcPr>
          <w:p w14:paraId="2722AAFF" w14:textId="77777777" w:rsidR="00B06D06" w:rsidRPr="00F67995" w:rsidRDefault="00B06D06" w:rsidP="00B06D06">
            <w:pPr>
              <w:widowControl/>
              <w:adjustRightInd w:val="0"/>
              <w:snapToGrid w:val="0"/>
              <w:jc w:val="center"/>
              <w:rPr>
                <w:sz w:val="18"/>
                <w:szCs w:val="18"/>
              </w:rPr>
            </w:pPr>
            <w:r w:rsidRPr="00F67995">
              <w:rPr>
                <w:sz w:val="18"/>
                <w:szCs w:val="18"/>
              </w:rPr>
              <w:t>11</w:t>
            </w:r>
          </w:p>
        </w:tc>
        <w:tc>
          <w:tcPr>
            <w:tcW w:w="488" w:type="pct"/>
            <w:vAlign w:val="center"/>
          </w:tcPr>
          <w:p w14:paraId="7806AE22" w14:textId="77777777" w:rsidR="00B06D06" w:rsidRPr="00F67995" w:rsidRDefault="00B06D06" w:rsidP="00B06D06">
            <w:pPr>
              <w:widowControl/>
              <w:snapToGrid w:val="0"/>
              <w:jc w:val="left"/>
              <w:rPr>
                <w:kern w:val="0"/>
                <w:sz w:val="18"/>
                <w:szCs w:val="18"/>
              </w:rPr>
            </w:pPr>
            <w:r w:rsidRPr="00F67995">
              <w:rPr>
                <w:kern w:val="0"/>
                <w:sz w:val="18"/>
                <w:szCs w:val="18"/>
              </w:rPr>
              <w:t>专题研究（课外开展研究）</w:t>
            </w:r>
          </w:p>
        </w:tc>
        <w:tc>
          <w:tcPr>
            <w:tcW w:w="1189" w:type="pct"/>
            <w:vAlign w:val="center"/>
          </w:tcPr>
          <w:p w14:paraId="335342B7" w14:textId="77777777" w:rsidR="00B06D06" w:rsidRPr="00F67995" w:rsidRDefault="00B06D06" w:rsidP="00B06D06">
            <w:pPr>
              <w:widowControl/>
              <w:snapToGrid w:val="0"/>
              <w:jc w:val="left"/>
              <w:rPr>
                <w:kern w:val="0"/>
                <w:sz w:val="18"/>
                <w:szCs w:val="18"/>
              </w:rPr>
            </w:pPr>
            <w:r w:rsidRPr="00F67995">
              <w:rPr>
                <w:kern w:val="0"/>
                <w:sz w:val="18"/>
                <w:szCs w:val="18"/>
              </w:rPr>
              <w:t>自主学习、研究性学习，参考内容包括：</w:t>
            </w:r>
          </w:p>
          <w:p w14:paraId="1C3343C5" w14:textId="77777777" w:rsidR="00B06D06" w:rsidRPr="00F67995" w:rsidRDefault="00B06D06" w:rsidP="00B06D06">
            <w:pPr>
              <w:widowControl/>
              <w:snapToGrid w:val="0"/>
              <w:jc w:val="left"/>
              <w:rPr>
                <w:kern w:val="0"/>
                <w:sz w:val="18"/>
                <w:szCs w:val="18"/>
              </w:rPr>
            </w:pPr>
            <w:r w:rsidRPr="00F67995">
              <w:rPr>
                <w:kern w:val="0"/>
                <w:sz w:val="18"/>
                <w:szCs w:val="18"/>
              </w:rPr>
              <w:t>1</w:t>
            </w:r>
            <w:r>
              <w:rPr>
                <w:kern w:val="0"/>
                <w:sz w:val="18"/>
                <w:szCs w:val="18"/>
              </w:rPr>
              <w:t>．</w:t>
            </w:r>
            <w:r w:rsidRPr="00F67995">
              <w:rPr>
                <w:kern w:val="0"/>
                <w:sz w:val="18"/>
                <w:szCs w:val="18"/>
              </w:rPr>
              <w:t>场效应管放大电路的频率响应</w:t>
            </w:r>
          </w:p>
          <w:p w14:paraId="75BB9582" w14:textId="77777777" w:rsidR="00B06D06" w:rsidRPr="00F67995" w:rsidRDefault="00B06D06" w:rsidP="00B06D06">
            <w:pPr>
              <w:widowControl/>
              <w:snapToGrid w:val="0"/>
              <w:jc w:val="left"/>
              <w:rPr>
                <w:kern w:val="0"/>
                <w:sz w:val="18"/>
                <w:szCs w:val="18"/>
              </w:rPr>
            </w:pPr>
            <w:r w:rsidRPr="00F67995">
              <w:rPr>
                <w:kern w:val="0"/>
                <w:sz w:val="18"/>
                <w:szCs w:val="18"/>
              </w:rPr>
              <w:t>2</w:t>
            </w:r>
            <w:r>
              <w:rPr>
                <w:kern w:val="0"/>
                <w:sz w:val="18"/>
                <w:szCs w:val="18"/>
              </w:rPr>
              <w:t>．</w:t>
            </w:r>
            <w:r w:rsidRPr="00F67995">
              <w:rPr>
                <w:kern w:val="0"/>
                <w:sz w:val="18"/>
                <w:szCs w:val="18"/>
              </w:rPr>
              <w:t>典型放大电路失真分析</w:t>
            </w:r>
          </w:p>
          <w:p w14:paraId="38639E3A" w14:textId="77777777" w:rsidR="00B06D06" w:rsidRPr="00215F01" w:rsidRDefault="00215F01" w:rsidP="00B06D06">
            <w:pPr>
              <w:widowControl/>
              <w:snapToGrid w:val="0"/>
              <w:jc w:val="left"/>
              <w:rPr>
                <w:kern w:val="0"/>
                <w:sz w:val="18"/>
                <w:szCs w:val="18"/>
              </w:rPr>
            </w:pPr>
            <w:r>
              <w:rPr>
                <w:kern w:val="0"/>
                <w:sz w:val="18"/>
                <w:szCs w:val="18"/>
              </w:rPr>
              <w:t>3</w:t>
            </w:r>
            <w:r w:rsidR="00B06D06">
              <w:rPr>
                <w:kern w:val="0"/>
                <w:sz w:val="18"/>
                <w:szCs w:val="18"/>
              </w:rPr>
              <w:t>．</w:t>
            </w:r>
            <w:r w:rsidR="00B06D06" w:rsidRPr="00F67995">
              <w:rPr>
                <w:kern w:val="0"/>
                <w:sz w:val="18"/>
                <w:szCs w:val="18"/>
              </w:rPr>
              <w:t>模拟电路故障分析与诊断，电路保护</w:t>
            </w:r>
          </w:p>
        </w:tc>
        <w:tc>
          <w:tcPr>
            <w:tcW w:w="1823" w:type="pct"/>
            <w:vAlign w:val="center"/>
          </w:tcPr>
          <w:p w14:paraId="60B9F69A" w14:textId="77777777" w:rsidR="00B06D06" w:rsidRPr="00F67995" w:rsidRDefault="00B06D06" w:rsidP="00B06D06">
            <w:pPr>
              <w:widowControl/>
              <w:snapToGrid w:val="0"/>
              <w:jc w:val="left"/>
              <w:rPr>
                <w:sz w:val="18"/>
                <w:szCs w:val="18"/>
              </w:rPr>
            </w:pPr>
            <w:r w:rsidRPr="00F67995">
              <w:rPr>
                <w:sz w:val="18"/>
                <w:szCs w:val="18"/>
              </w:rPr>
              <w:t>1</w:t>
            </w:r>
            <w:r w:rsidRPr="00F67995">
              <w:rPr>
                <w:sz w:val="18"/>
                <w:szCs w:val="18"/>
              </w:rPr>
              <w:t>．掌握模拟电子技术基本器件构成、原理、基本分析方法</w:t>
            </w:r>
          </w:p>
          <w:p w14:paraId="5936627D" w14:textId="77777777" w:rsidR="00B06D06" w:rsidRPr="00F67995" w:rsidRDefault="00B06D06" w:rsidP="00B06D06">
            <w:pPr>
              <w:widowControl/>
              <w:snapToGrid w:val="0"/>
              <w:jc w:val="left"/>
              <w:rPr>
                <w:sz w:val="18"/>
                <w:szCs w:val="18"/>
              </w:rPr>
            </w:pPr>
            <w:r w:rsidRPr="00F67995">
              <w:rPr>
                <w:sz w:val="18"/>
                <w:szCs w:val="18"/>
              </w:rPr>
              <w:t>2</w:t>
            </w:r>
            <w:r w:rsidRPr="00F67995">
              <w:rPr>
                <w:sz w:val="18"/>
                <w:szCs w:val="18"/>
              </w:rPr>
              <w:t>．能够根据功能要求进行电路设计与性能分析</w:t>
            </w:r>
          </w:p>
          <w:p w14:paraId="166D2882" w14:textId="77777777" w:rsidR="00B06D06" w:rsidRPr="00F67995" w:rsidRDefault="00B06D06" w:rsidP="00B06D06">
            <w:pPr>
              <w:widowControl/>
              <w:snapToGrid w:val="0"/>
              <w:jc w:val="left"/>
              <w:rPr>
                <w:sz w:val="18"/>
                <w:szCs w:val="18"/>
              </w:rPr>
            </w:pPr>
            <w:r w:rsidRPr="00F67995">
              <w:rPr>
                <w:sz w:val="18"/>
                <w:szCs w:val="18"/>
              </w:rPr>
              <w:t>3</w:t>
            </w:r>
            <w:r w:rsidRPr="00F67995">
              <w:rPr>
                <w:sz w:val="18"/>
                <w:szCs w:val="18"/>
              </w:rPr>
              <w:t>．掌握电子电路计算机辅助设计软件、性能仿真与分析</w:t>
            </w:r>
          </w:p>
          <w:p w14:paraId="74B7C78F" w14:textId="77777777" w:rsidR="00B06D06" w:rsidRPr="00F67995" w:rsidRDefault="00B06D06" w:rsidP="00B06D06">
            <w:pPr>
              <w:widowControl/>
              <w:snapToGrid w:val="0"/>
              <w:jc w:val="left"/>
              <w:rPr>
                <w:sz w:val="18"/>
                <w:szCs w:val="18"/>
              </w:rPr>
            </w:pPr>
            <w:r w:rsidRPr="00F67995">
              <w:rPr>
                <w:sz w:val="18"/>
                <w:szCs w:val="18"/>
              </w:rPr>
              <w:t>4</w:t>
            </w:r>
            <w:r w:rsidRPr="00F67995">
              <w:rPr>
                <w:sz w:val="18"/>
                <w:szCs w:val="18"/>
              </w:rPr>
              <w:t>．具备解决实际模拟电路工程问题的能力</w:t>
            </w:r>
          </w:p>
          <w:p w14:paraId="496FABF7" w14:textId="77777777" w:rsidR="00B06D06" w:rsidRPr="00F67995" w:rsidRDefault="00B06D06" w:rsidP="00B06D06">
            <w:pPr>
              <w:widowControl/>
              <w:snapToGrid w:val="0"/>
              <w:jc w:val="left"/>
              <w:rPr>
                <w:sz w:val="18"/>
                <w:szCs w:val="18"/>
              </w:rPr>
            </w:pPr>
            <w:r w:rsidRPr="00F67995">
              <w:rPr>
                <w:sz w:val="18"/>
                <w:szCs w:val="18"/>
              </w:rPr>
              <w:t>5</w:t>
            </w:r>
            <w:r w:rsidRPr="00F67995">
              <w:rPr>
                <w:sz w:val="18"/>
                <w:szCs w:val="18"/>
              </w:rPr>
              <w:t>．撰写研究报告，并进行陈述与答辩</w:t>
            </w:r>
          </w:p>
        </w:tc>
        <w:tc>
          <w:tcPr>
            <w:tcW w:w="396" w:type="pct"/>
            <w:vAlign w:val="center"/>
          </w:tcPr>
          <w:p w14:paraId="5C24F5AD" w14:textId="77777777" w:rsidR="00B06D06" w:rsidRPr="00F67995" w:rsidRDefault="00B06D06" w:rsidP="00B06D06">
            <w:pPr>
              <w:adjustRightInd w:val="0"/>
              <w:snapToGrid w:val="0"/>
              <w:jc w:val="center"/>
              <w:rPr>
                <w:sz w:val="18"/>
                <w:szCs w:val="18"/>
              </w:rPr>
            </w:pPr>
            <w:r>
              <w:rPr>
                <w:rFonts w:hint="eastAsia"/>
                <w:sz w:val="18"/>
                <w:szCs w:val="18"/>
              </w:rPr>
              <w:t>2</w:t>
            </w:r>
          </w:p>
        </w:tc>
        <w:tc>
          <w:tcPr>
            <w:tcW w:w="370" w:type="pct"/>
            <w:vAlign w:val="center"/>
          </w:tcPr>
          <w:p w14:paraId="10F1CA9D" w14:textId="77777777" w:rsidR="00EE6C7C" w:rsidRDefault="00EE6C7C" w:rsidP="00B06D06">
            <w:pPr>
              <w:tabs>
                <w:tab w:val="left" w:pos="360"/>
              </w:tabs>
              <w:adjustRightInd w:val="0"/>
              <w:snapToGrid w:val="0"/>
              <w:jc w:val="center"/>
              <w:rPr>
                <w:sz w:val="18"/>
                <w:szCs w:val="18"/>
              </w:rPr>
            </w:pPr>
            <w:r>
              <w:rPr>
                <w:rFonts w:hint="eastAsia"/>
                <w:sz w:val="18"/>
                <w:szCs w:val="18"/>
              </w:rPr>
              <w:t>报告</w:t>
            </w:r>
          </w:p>
          <w:p w14:paraId="26F69791" w14:textId="77777777" w:rsidR="00B06D06" w:rsidRPr="00F67995" w:rsidRDefault="00B06D06" w:rsidP="00B06D06">
            <w:pPr>
              <w:tabs>
                <w:tab w:val="left" w:pos="360"/>
              </w:tabs>
              <w:adjustRightInd w:val="0"/>
              <w:snapToGrid w:val="0"/>
              <w:jc w:val="center"/>
              <w:rPr>
                <w:sz w:val="18"/>
                <w:szCs w:val="18"/>
              </w:rPr>
            </w:pPr>
            <w:r w:rsidRPr="00F67995">
              <w:rPr>
                <w:sz w:val="18"/>
                <w:szCs w:val="18"/>
              </w:rPr>
              <w:t>答辩</w:t>
            </w:r>
          </w:p>
        </w:tc>
        <w:tc>
          <w:tcPr>
            <w:tcW w:w="512" w:type="pct"/>
            <w:vAlign w:val="center"/>
          </w:tcPr>
          <w:p w14:paraId="5D2167CC" w14:textId="77777777" w:rsidR="00B06D06" w:rsidRPr="00F67995" w:rsidRDefault="00B06D06" w:rsidP="007F0C4A">
            <w:pPr>
              <w:adjustRightInd w:val="0"/>
              <w:snapToGrid w:val="0"/>
              <w:jc w:val="center"/>
              <w:rPr>
                <w:sz w:val="18"/>
                <w:szCs w:val="18"/>
              </w:rPr>
            </w:pPr>
            <w:r w:rsidRPr="00B06D06">
              <w:rPr>
                <w:rFonts w:hint="eastAsia"/>
                <w:sz w:val="18"/>
                <w:szCs w:val="18"/>
              </w:rPr>
              <w:t>课程目标</w:t>
            </w:r>
            <w:r>
              <w:rPr>
                <w:rFonts w:hint="eastAsia"/>
                <w:sz w:val="18"/>
                <w:szCs w:val="18"/>
              </w:rPr>
              <w:t>2</w:t>
            </w:r>
            <w:r>
              <w:rPr>
                <w:rFonts w:hint="eastAsia"/>
                <w:sz w:val="18"/>
                <w:szCs w:val="18"/>
              </w:rPr>
              <w:t>、</w:t>
            </w:r>
            <w:r>
              <w:rPr>
                <w:rFonts w:hint="eastAsia"/>
                <w:sz w:val="18"/>
                <w:szCs w:val="18"/>
              </w:rPr>
              <w:t>3</w:t>
            </w:r>
            <w:r>
              <w:rPr>
                <w:rFonts w:hint="eastAsia"/>
                <w:sz w:val="18"/>
                <w:szCs w:val="18"/>
              </w:rPr>
              <w:t>、</w:t>
            </w:r>
            <w:r>
              <w:rPr>
                <w:rFonts w:hint="eastAsia"/>
                <w:sz w:val="18"/>
                <w:szCs w:val="18"/>
              </w:rPr>
              <w:t>4</w:t>
            </w:r>
          </w:p>
        </w:tc>
      </w:tr>
    </w:tbl>
    <w:p w14:paraId="21E63F29" w14:textId="77777777" w:rsidR="00DB138A" w:rsidRDefault="00DB138A" w:rsidP="00B829BF">
      <w:pPr>
        <w:spacing w:beforeLines="50" w:before="156" w:afterLines="50" w:after="156"/>
        <w:rPr>
          <w:b/>
        </w:rPr>
      </w:pPr>
    </w:p>
    <w:p w14:paraId="0D0B444C" w14:textId="07E61CA9" w:rsidR="00A02543" w:rsidRPr="00F67995" w:rsidRDefault="00E71AC8" w:rsidP="00B829BF">
      <w:pPr>
        <w:spacing w:beforeLines="50" w:before="156" w:afterLines="50" w:after="156"/>
        <w:rPr>
          <w:b/>
        </w:rPr>
      </w:pPr>
      <w:r>
        <w:rPr>
          <w:rFonts w:hint="eastAsia"/>
          <w:b/>
        </w:rPr>
        <w:t>六</w:t>
      </w:r>
      <w:r w:rsidR="00A02543" w:rsidRPr="00F67995">
        <w:rPr>
          <w:b/>
        </w:rPr>
        <w:t>、课程教学</w:t>
      </w:r>
      <w:r w:rsidR="00FF5B7B" w:rsidRPr="00F67995">
        <w:rPr>
          <w:b/>
        </w:rPr>
        <w:t>方法</w:t>
      </w:r>
    </w:p>
    <w:p w14:paraId="0447CE76" w14:textId="606CE68F" w:rsidR="002D0603" w:rsidRPr="00F67995" w:rsidRDefault="002D0603" w:rsidP="008C4976">
      <w:pPr>
        <w:spacing w:line="320" w:lineRule="exact"/>
        <w:ind w:firstLineChars="200" w:firstLine="420"/>
      </w:pPr>
      <w:r w:rsidRPr="00F67995">
        <w:t>在教学方法上，充分利用各种媒体教学手段，将课堂讲授、</w:t>
      </w:r>
      <w:r w:rsidR="00F805EB">
        <w:rPr>
          <w:rFonts w:hint="eastAsia"/>
        </w:rPr>
        <w:t>课程思政、专题研究、</w:t>
      </w:r>
      <w:r w:rsidRPr="00F67995">
        <w:t>网上教学、习题</w:t>
      </w:r>
      <w:r w:rsidR="00F805EB">
        <w:rPr>
          <w:rFonts w:hint="eastAsia"/>
        </w:rPr>
        <w:t>与</w:t>
      </w:r>
      <w:r w:rsidRPr="00F67995">
        <w:t>作业等有机结合，提高教学效率</w:t>
      </w:r>
      <w:r w:rsidR="00F805EB">
        <w:rPr>
          <w:rFonts w:hint="eastAsia"/>
        </w:rPr>
        <w:t>和质量</w:t>
      </w:r>
      <w:r w:rsidRPr="00F67995">
        <w:t>。</w:t>
      </w:r>
      <w:r w:rsidR="00213800" w:rsidRPr="00F67995">
        <w:t>具体包含以下几方面：</w:t>
      </w:r>
    </w:p>
    <w:p w14:paraId="51C836D8" w14:textId="77777777" w:rsidR="005C7B9C" w:rsidRPr="00F67995" w:rsidRDefault="005C7B9C" w:rsidP="005C7B9C">
      <w:pPr>
        <w:spacing w:beforeLines="30" w:before="93" w:afterLines="30" w:after="93" w:line="320" w:lineRule="exact"/>
        <w:ind w:firstLineChars="200" w:firstLine="422"/>
        <w:outlineLvl w:val="0"/>
        <w:rPr>
          <w:b/>
          <w:bCs/>
        </w:rPr>
      </w:pPr>
      <w:r w:rsidRPr="00F67995">
        <w:rPr>
          <w:b/>
          <w:bCs/>
        </w:rPr>
        <w:t>（一）课堂讲授</w:t>
      </w:r>
    </w:p>
    <w:p w14:paraId="08ECDC3B" w14:textId="77777777" w:rsidR="00646132" w:rsidRPr="00F67995" w:rsidRDefault="00646132" w:rsidP="005C7B9C">
      <w:pPr>
        <w:tabs>
          <w:tab w:val="left" w:pos="360"/>
        </w:tabs>
        <w:adjustRightInd w:val="0"/>
        <w:snapToGrid w:val="0"/>
        <w:spacing w:line="320" w:lineRule="exact"/>
        <w:ind w:firstLineChars="200" w:firstLine="420"/>
      </w:pPr>
      <w:r w:rsidRPr="00F67995">
        <w:t>在课堂讲授中，从宏观上引导学生对课程内容的总体把握，在掌握课程基本理论和基本方法的基础上，使学生能够触类旁通；从微观上启发学生能够从基本原理、集成电路外特性及系统工程方面去分析问题、解决问题和评估问题，提高学生的自主学习与探究能力</w:t>
      </w:r>
      <w:r w:rsidR="00213800" w:rsidRPr="00F67995">
        <w:t>，</w:t>
      </w:r>
      <w:r w:rsidRPr="00F67995">
        <w:t>包括：</w:t>
      </w:r>
    </w:p>
    <w:p w14:paraId="01C97C29" w14:textId="77777777" w:rsidR="005C7B9C" w:rsidRPr="00F67995" w:rsidRDefault="005C7B9C" w:rsidP="005C7B9C">
      <w:pPr>
        <w:tabs>
          <w:tab w:val="left" w:pos="360"/>
        </w:tabs>
        <w:adjustRightInd w:val="0"/>
        <w:snapToGrid w:val="0"/>
        <w:spacing w:line="320" w:lineRule="exact"/>
        <w:ind w:firstLineChars="200" w:firstLine="420"/>
      </w:pPr>
      <w:r w:rsidRPr="00F67995">
        <w:t>1</w:t>
      </w:r>
      <w:r w:rsidRPr="00F67995">
        <w:t>．采用启发式教学，激发学生主动学习的兴趣，培养学生独立思考、分析问题和解决问题的能力，引导学生主动通过实践和自学获得自己想学到的知识。</w:t>
      </w:r>
    </w:p>
    <w:p w14:paraId="29ACD144" w14:textId="77777777" w:rsidR="00646132" w:rsidRPr="00F67995" w:rsidRDefault="005C7B9C" w:rsidP="005C7B9C">
      <w:pPr>
        <w:tabs>
          <w:tab w:val="left" w:pos="360"/>
        </w:tabs>
        <w:adjustRightInd w:val="0"/>
        <w:snapToGrid w:val="0"/>
        <w:spacing w:line="320" w:lineRule="exact"/>
        <w:ind w:firstLineChars="200" w:firstLine="420"/>
      </w:pPr>
      <w:r w:rsidRPr="00F67995">
        <w:t>2</w:t>
      </w:r>
      <w:r w:rsidRPr="00F67995">
        <w:t>．在教学内容上，系统讲授</w:t>
      </w:r>
      <w:r w:rsidR="00646132" w:rsidRPr="00F67995">
        <w:t>晶体二极管、晶体三极管、场效应管等典型器件的基本结构、工作原理、</w:t>
      </w:r>
      <w:r w:rsidR="00447655" w:rsidRPr="00F67995">
        <w:t>基本方法，使学生能够系统掌握用于解决典型低频电子线路放大等工程复杂问题的专业基础知识。</w:t>
      </w:r>
    </w:p>
    <w:p w14:paraId="65E4E329" w14:textId="77777777" w:rsidR="005C7B9C" w:rsidRPr="00F67995" w:rsidRDefault="005C7B9C" w:rsidP="005C7B9C">
      <w:pPr>
        <w:tabs>
          <w:tab w:val="left" w:pos="360"/>
        </w:tabs>
        <w:adjustRightInd w:val="0"/>
        <w:snapToGrid w:val="0"/>
        <w:spacing w:line="320" w:lineRule="exact"/>
        <w:ind w:firstLineChars="200" w:firstLine="420"/>
      </w:pPr>
      <w:r w:rsidRPr="00F67995">
        <w:t>3</w:t>
      </w:r>
      <w:r w:rsidRPr="00F67995">
        <w:t>．在教学过程中采用电子教案，</w:t>
      </w:r>
      <w:r w:rsidRPr="00F67995">
        <w:t>CAI</w:t>
      </w:r>
      <w:r w:rsidRPr="00F67995">
        <w:t>课件，多媒体教学与传统板书、教具教学相结合，提高课堂教学信息量，增强教学的直观性。</w:t>
      </w:r>
    </w:p>
    <w:p w14:paraId="18EB9B5A" w14:textId="44F09224" w:rsidR="00447655" w:rsidRDefault="005C7B9C" w:rsidP="005C7B9C">
      <w:pPr>
        <w:tabs>
          <w:tab w:val="left" w:pos="360"/>
        </w:tabs>
        <w:adjustRightInd w:val="0"/>
        <w:snapToGrid w:val="0"/>
        <w:spacing w:line="320" w:lineRule="exact"/>
        <w:ind w:firstLineChars="200" w:firstLine="420"/>
      </w:pPr>
      <w:r w:rsidRPr="00F67995">
        <w:t>4</w:t>
      </w:r>
      <w:r w:rsidRPr="00F67995">
        <w:t>．理论教学与工程实践相结合，引导学生应用数学、自然科学和工程科学的基本原理，采用</w:t>
      </w:r>
      <w:r w:rsidR="00447655" w:rsidRPr="00F67995">
        <w:t>电子电路计算机辅助设计</w:t>
      </w:r>
      <w:r w:rsidRPr="00F67995">
        <w:t>方法和手段，进行</w:t>
      </w:r>
      <w:r w:rsidR="00447655" w:rsidRPr="00F67995">
        <w:t>电路分析、设计、仿真，培养学生针对典型模拟电路具备会看、会算、会选、会调的能力，从而为电类专业相关工程问题的思维方法和实践能力奠定基础。</w:t>
      </w:r>
    </w:p>
    <w:p w14:paraId="75D8F649" w14:textId="09A9637C" w:rsidR="00E71AC8" w:rsidRPr="00F67995" w:rsidRDefault="00E71AC8" w:rsidP="00E71AC8">
      <w:pPr>
        <w:spacing w:beforeLines="30" w:before="93" w:afterLines="30" w:after="93" w:line="320" w:lineRule="exact"/>
        <w:ind w:firstLineChars="200" w:firstLine="422"/>
        <w:outlineLvl w:val="0"/>
        <w:rPr>
          <w:b/>
          <w:bCs/>
        </w:rPr>
      </w:pPr>
      <w:r w:rsidRPr="00F67995">
        <w:rPr>
          <w:b/>
          <w:bCs/>
        </w:rPr>
        <w:t>（</w:t>
      </w:r>
      <w:r>
        <w:rPr>
          <w:rFonts w:hint="eastAsia"/>
          <w:b/>
          <w:bCs/>
        </w:rPr>
        <w:t>二</w:t>
      </w:r>
      <w:r w:rsidRPr="00F67995">
        <w:rPr>
          <w:b/>
          <w:bCs/>
        </w:rPr>
        <w:t>）</w:t>
      </w:r>
      <w:r>
        <w:rPr>
          <w:rFonts w:hint="eastAsia"/>
          <w:b/>
          <w:bCs/>
        </w:rPr>
        <w:t>课程思政</w:t>
      </w:r>
    </w:p>
    <w:p w14:paraId="5C2344DF" w14:textId="6D7FDB8A" w:rsidR="00E71AC8" w:rsidRDefault="00F805EB" w:rsidP="005C7B9C">
      <w:pPr>
        <w:tabs>
          <w:tab w:val="left" w:pos="360"/>
        </w:tabs>
        <w:adjustRightInd w:val="0"/>
        <w:snapToGrid w:val="0"/>
        <w:spacing w:line="320" w:lineRule="exact"/>
        <w:ind w:firstLineChars="200" w:firstLine="420"/>
      </w:pPr>
      <w:r>
        <w:rPr>
          <w:rFonts w:hint="eastAsia"/>
        </w:rPr>
        <w:t>凝练教学思想与教学方法，将</w:t>
      </w:r>
      <w:r w:rsidRPr="00F805EB">
        <w:rPr>
          <w:rFonts w:hint="eastAsia"/>
        </w:rPr>
        <w:t>思政</w:t>
      </w:r>
      <w:r>
        <w:rPr>
          <w:rFonts w:hint="eastAsia"/>
        </w:rPr>
        <w:t>案例</w:t>
      </w:r>
      <w:r w:rsidR="000A6E90">
        <w:rPr>
          <w:rFonts w:hint="eastAsia"/>
        </w:rPr>
        <w:t>（如下表所示）</w:t>
      </w:r>
      <w:r>
        <w:rPr>
          <w:rFonts w:hint="eastAsia"/>
        </w:rPr>
        <w:t>有机融入课程知识点与教学环节之中，让思政</w:t>
      </w:r>
      <w:r w:rsidRPr="00F805EB">
        <w:rPr>
          <w:rFonts w:hint="eastAsia"/>
        </w:rPr>
        <w:t>元素</w:t>
      </w:r>
      <w:r>
        <w:rPr>
          <w:rFonts w:hint="eastAsia"/>
        </w:rPr>
        <w:t>与课程</w:t>
      </w:r>
      <w:r w:rsidRPr="00F805EB">
        <w:rPr>
          <w:rFonts w:hint="eastAsia"/>
        </w:rPr>
        <w:t>无痕</w:t>
      </w:r>
      <w:r>
        <w:rPr>
          <w:rFonts w:hint="eastAsia"/>
        </w:rPr>
        <w:t>地</w:t>
      </w:r>
      <w:r w:rsidRPr="00F805EB">
        <w:rPr>
          <w:rFonts w:hint="eastAsia"/>
        </w:rPr>
        <w:t>融入，</w:t>
      </w:r>
      <w:r>
        <w:rPr>
          <w:rFonts w:hint="eastAsia"/>
        </w:rPr>
        <w:t>通过案例分析与讨论、课后调研与研讨等多角度，</w:t>
      </w:r>
      <w:r w:rsidR="00FD5C04">
        <w:rPr>
          <w:rFonts w:hint="eastAsia"/>
        </w:rPr>
        <w:t>在进行知识传授与能力培养地同时，塑造学生的家国情怀与社会责任、</w:t>
      </w:r>
      <w:r w:rsidRPr="00F805EB">
        <w:rPr>
          <w:rFonts w:hint="eastAsia"/>
        </w:rPr>
        <w:t>辩证唯物主义科学思维方法</w:t>
      </w:r>
      <w:r w:rsidR="00FD5C04">
        <w:rPr>
          <w:rFonts w:hint="eastAsia"/>
        </w:rPr>
        <w:t>、可持续发展与创新意识、工程意识与工匠精神</w:t>
      </w:r>
      <w:r w:rsidRPr="00F805EB">
        <w:rPr>
          <w:rFonts w:hint="eastAsia"/>
        </w:rPr>
        <w:t>。</w:t>
      </w:r>
    </w:p>
    <w:tbl>
      <w:tblPr>
        <w:tblStyle w:val="ab"/>
        <w:tblW w:w="8926" w:type="dxa"/>
        <w:tblCellMar>
          <w:left w:w="57" w:type="dxa"/>
          <w:right w:w="57" w:type="dxa"/>
        </w:tblCellMar>
        <w:tblLook w:val="04A0" w:firstRow="1" w:lastRow="0" w:firstColumn="1" w:lastColumn="0" w:noHBand="0" w:noVBand="1"/>
      </w:tblPr>
      <w:tblGrid>
        <w:gridCol w:w="567"/>
        <w:gridCol w:w="1644"/>
        <w:gridCol w:w="2237"/>
        <w:gridCol w:w="4478"/>
      </w:tblGrid>
      <w:tr w:rsidR="00850EDE" w:rsidRPr="000A6E90" w14:paraId="32DF45DF" w14:textId="77777777" w:rsidTr="00DB138A">
        <w:tc>
          <w:tcPr>
            <w:tcW w:w="567" w:type="dxa"/>
            <w:vAlign w:val="center"/>
          </w:tcPr>
          <w:p w14:paraId="473808CB" w14:textId="69E5DD36" w:rsidR="000A6E90" w:rsidRPr="000A6E90" w:rsidRDefault="000A6E90" w:rsidP="00C36322">
            <w:pPr>
              <w:tabs>
                <w:tab w:val="left" w:pos="360"/>
              </w:tabs>
              <w:adjustRightInd w:val="0"/>
              <w:snapToGrid w:val="0"/>
              <w:spacing w:line="320" w:lineRule="exact"/>
              <w:jc w:val="center"/>
              <w:rPr>
                <w:sz w:val="18"/>
                <w:szCs w:val="18"/>
              </w:rPr>
            </w:pPr>
            <w:r w:rsidRPr="000A6E90">
              <w:rPr>
                <w:rFonts w:hint="eastAsia"/>
                <w:sz w:val="18"/>
                <w:szCs w:val="18"/>
              </w:rPr>
              <w:t>序号</w:t>
            </w:r>
          </w:p>
        </w:tc>
        <w:tc>
          <w:tcPr>
            <w:tcW w:w="1644" w:type="dxa"/>
            <w:vAlign w:val="center"/>
          </w:tcPr>
          <w:p w14:paraId="4BB641AA" w14:textId="41E45FDB" w:rsidR="000A6E90" w:rsidRPr="000A6E90" w:rsidRDefault="000A6E90" w:rsidP="00C36322">
            <w:pPr>
              <w:tabs>
                <w:tab w:val="left" w:pos="360"/>
              </w:tabs>
              <w:adjustRightInd w:val="0"/>
              <w:snapToGrid w:val="0"/>
              <w:spacing w:line="320" w:lineRule="exact"/>
              <w:jc w:val="center"/>
              <w:rPr>
                <w:sz w:val="18"/>
                <w:szCs w:val="18"/>
              </w:rPr>
            </w:pPr>
            <w:r w:rsidRPr="000A6E90">
              <w:rPr>
                <w:rFonts w:hint="eastAsia"/>
                <w:sz w:val="18"/>
                <w:szCs w:val="18"/>
              </w:rPr>
              <w:t>章节</w:t>
            </w:r>
          </w:p>
        </w:tc>
        <w:tc>
          <w:tcPr>
            <w:tcW w:w="2237" w:type="dxa"/>
          </w:tcPr>
          <w:p w14:paraId="2A020282" w14:textId="5837F5E4" w:rsidR="000A6E90" w:rsidRPr="000A6E90" w:rsidRDefault="000A6E90" w:rsidP="001A3290">
            <w:pPr>
              <w:tabs>
                <w:tab w:val="left" w:pos="360"/>
              </w:tabs>
              <w:adjustRightInd w:val="0"/>
              <w:snapToGrid w:val="0"/>
              <w:spacing w:line="320" w:lineRule="exact"/>
              <w:jc w:val="center"/>
              <w:rPr>
                <w:sz w:val="18"/>
                <w:szCs w:val="18"/>
              </w:rPr>
            </w:pPr>
            <w:r w:rsidRPr="000A6E90">
              <w:rPr>
                <w:rFonts w:hint="eastAsia"/>
                <w:sz w:val="18"/>
                <w:szCs w:val="18"/>
              </w:rPr>
              <w:t>知识点</w:t>
            </w:r>
          </w:p>
        </w:tc>
        <w:tc>
          <w:tcPr>
            <w:tcW w:w="4478" w:type="dxa"/>
          </w:tcPr>
          <w:p w14:paraId="2A26F059" w14:textId="114D3BC8" w:rsidR="000A6E90" w:rsidRPr="000A6E90" w:rsidRDefault="000A6E90" w:rsidP="001A3290">
            <w:pPr>
              <w:tabs>
                <w:tab w:val="left" w:pos="360"/>
              </w:tabs>
              <w:adjustRightInd w:val="0"/>
              <w:snapToGrid w:val="0"/>
              <w:spacing w:line="320" w:lineRule="exact"/>
              <w:jc w:val="center"/>
              <w:rPr>
                <w:sz w:val="18"/>
                <w:szCs w:val="18"/>
              </w:rPr>
            </w:pPr>
            <w:r w:rsidRPr="000A6E90">
              <w:rPr>
                <w:rFonts w:hint="eastAsia"/>
                <w:sz w:val="18"/>
                <w:szCs w:val="18"/>
              </w:rPr>
              <w:t>思政元素</w:t>
            </w:r>
          </w:p>
        </w:tc>
      </w:tr>
      <w:tr w:rsidR="00850EDE" w:rsidRPr="000A6E90" w14:paraId="467A9194" w14:textId="77777777" w:rsidTr="00DB138A">
        <w:tc>
          <w:tcPr>
            <w:tcW w:w="567" w:type="dxa"/>
            <w:vAlign w:val="center"/>
          </w:tcPr>
          <w:p w14:paraId="3A88570D" w14:textId="6D867269" w:rsidR="000A6E90" w:rsidRPr="000A6E90" w:rsidRDefault="000A6E90" w:rsidP="00C36322">
            <w:pPr>
              <w:tabs>
                <w:tab w:val="left" w:pos="360"/>
              </w:tabs>
              <w:adjustRightInd w:val="0"/>
              <w:snapToGrid w:val="0"/>
              <w:spacing w:line="320" w:lineRule="exact"/>
              <w:jc w:val="center"/>
              <w:rPr>
                <w:sz w:val="18"/>
                <w:szCs w:val="18"/>
              </w:rPr>
            </w:pPr>
            <w:r w:rsidRPr="000A6E90">
              <w:rPr>
                <w:rFonts w:hint="eastAsia"/>
                <w:sz w:val="18"/>
                <w:szCs w:val="18"/>
              </w:rPr>
              <w:t>1</w:t>
            </w:r>
          </w:p>
        </w:tc>
        <w:tc>
          <w:tcPr>
            <w:tcW w:w="1644" w:type="dxa"/>
            <w:vAlign w:val="center"/>
          </w:tcPr>
          <w:p w14:paraId="1B805BCD" w14:textId="42F4EB2E" w:rsidR="000A6E90" w:rsidRPr="000A6E90" w:rsidRDefault="000A6E90" w:rsidP="00C36322">
            <w:pPr>
              <w:tabs>
                <w:tab w:val="left" w:pos="360"/>
              </w:tabs>
              <w:adjustRightInd w:val="0"/>
              <w:snapToGrid w:val="0"/>
              <w:spacing w:line="320" w:lineRule="exact"/>
              <w:jc w:val="left"/>
              <w:rPr>
                <w:sz w:val="18"/>
                <w:szCs w:val="18"/>
              </w:rPr>
            </w:pPr>
            <w:r w:rsidRPr="000A6E90">
              <w:rPr>
                <w:rFonts w:hint="eastAsia"/>
                <w:sz w:val="18"/>
                <w:szCs w:val="18"/>
              </w:rPr>
              <w:t>第</w:t>
            </w:r>
            <w:r w:rsidRPr="000A6E90">
              <w:rPr>
                <w:rFonts w:hint="eastAsia"/>
                <w:sz w:val="18"/>
                <w:szCs w:val="18"/>
              </w:rPr>
              <w:t>1</w:t>
            </w:r>
            <w:r w:rsidRPr="000A6E90">
              <w:rPr>
                <w:rFonts w:hint="eastAsia"/>
                <w:sz w:val="18"/>
                <w:szCs w:val="18"/>
              </w:rPr>
              <w:t>章</w:t>
            </w:r>
            <w:r w:rsidRPr="000A6E90">
              <w:rPr>
                <w:rFonts w:hint="eastAsia"/>
                <w:sz w:val="18"/>
                <w:szCs w:val="18"/>
              </w:rPr>
              <w:t xml:space="preserve"> </w:t>
            </w:r>
            <w:r w:rsidRPr="000A6E90">
              <w:rPr>
                <w:rFonts w:hint="eastAsia"/>
                <w:sz w:val="18"/>
                <w:szCs w:val="18"/>
              </w:rPr>
              <w:t>绪论</w:t>
            </w:r>
          </w:p>
        </w:tc>
        <w:tc>
          <w:tcPr>
            <w:tcW w:w="2237" w:type="dxa"/>
            <w:vAlign w:val="center"/>
          </w:tcPr>
          <w:p w14:paraId="0C5D87F9" w14:textId="77777777" w:rsidR="000A6E90" w:rsidRPr="001A3290" w:rsidRDefault="00C36322" w:rsidP="00850EDE">
            <w:pPr>
              <w:pStyle w:val="ad"/>
              <w:numPr>
                <w:ilvl w:val="0"/>
                <w:numId w:val="5"/>
              </w:numPr>
              <w:tabs>
                <w:tab w:val="left" w:pos="360"/>
              </w:tabs>
              <w:adjustRightInd w:val="0"/>
              <w:snapToGrid w:val="0"/>
              <w:spacing w:line="320" w:lineRule="exact"/>
              <w:ind w:left="170" w:firstLineChars="0" w:hanging="170"/>
              <w:rPr>
                <w:sz w:val="18"/>
                <w:szCs w:val="18"/>
              </w:rPr>
            </w:pPr>
            <w:r w:rsidRPr="001A3290">
              <w:rPr>
                <w:rFonts w:hint="eastAsia"/>
                <w:sz w:val="18"/>
                <w:szCs w:val="18"/>
              </w:rPr>
              <w:t>模拟电子技术发展史</w:t>
            </w:r>
          </w:p>
          <w:p w14:paraId="5B663608" w14:textId="77777777" w:rsidR="00C36322" w:rsidRDefault="00C36322" w:rsidP="00850EDE">
            <w:pPr>
              <w:pStyle w:val="ad"/>
              <w:numPr>
                <w:ilvl w:val="0"/>
                <w:numId w:val="5"/>
              </w:numPr>
              <w:tabs>
                <w:tab w:val="left" w:pos="360"/>
              </w:tabs>
              <w:adjustRightInd w:val="0"/>
              <w:snapToGrid w:val="0"/>
              <w:spacing w:line="320" w:lineRule="exact"/>
              <w:ind w:left="170" w:firstLineChars="0" w:hanging="170"/>
              <w:rPr>
                <w:sz w:val="18"/>
                <w:szCs w:val="18"/>
              </w:rPr>
            </w:pPr>
            <w:r w:rsidRPr="001A3290">
              <w:rPr>
                <w:rFonts w:hint="eastAsia"/>
                <w:sz w:val="18"/>
                <w:szCs w:val="18"/>
              </w:rPr>
              <w:t>模拟</w:t>
            </w:r>
            <w:r w:rsidR="001A3290" w:rsidRPr="001A3290">
              <w:rPr>
                <w:rFonts w:hint="eastAsia"/>
                <w:sz w:val="18"/>
                <w:szCs w:val="18"/>
              </w:rPr>
              <w:t>电子技术基本概念</w:t>
            </w:r>
          </w:p>
          <w:p w14:paraId="264E854A" w14:textId="7AF06D62" w:rsidR="00850EDE" w:rsidRPr="001A3290" w:rsidRDefault="00850EDE" w:rsidP="00850EDE">
            <w:pPr>
              <w:pStyle w:val="ad"/>
              <w:numPr>
                <w:ilvl w:val="0"/>
                <w:numId w:val="5"/>
              </w:numPr>
              <w:tabs>
                <w:tab w:val="left" w:pos="360"/>
              </w:tabs>
              <w:adjustRightInd w:val="0"/>
              <w:snapToGrid w:val="0"/>
              <w:spacing w:line="320" w:lineRule="exact"/>
              <w:ind w:left="170" w:firstLineChars="0" w:hanging="170"/>
              <w:rPr>
                <w:sz w:val="18"/>
                <w:szCs w:val="18"/>
              </w:rPr>
            </w:pPr>
            <w:r w:rsidRPr="00850EDE">
              <w:rPr>
                <w:rFonts w:hint="eastAsia"/>
                <w:sz w:val="18"/>
                <w:szCs w:val="18"/>
              </w:rPr>
              <w:t>模拟技术的应用案例</w:t>
            </w:r>
          </w:p>
        </w:tc>
        <w:tc>
          <w:tcPr>
            <w:tcW w:w="4478" w:type="dxa"/>
            <w:vAlign w:val="center"/>
          </w:tcPr>
          <w:p w14:paraId="4AE45FE2" w14:textId="73B4C814" w:rsidR="000A6E90" w:rsidRDefault="001A3290" w:rsidP="00850EDE">
            <w:pPr>
              <w:tabs>
                <w:tab w:val="left" w:pos="360"/>
              </w:tabs>
              <w:adjustRightInd w:val="0"/>
              <w:snapToGrid w:val="0"/>
              <w:spacing w:line="320" w:lineRule="exact"/>
              <w:rPr>
                <w:sz w:val="18"/>
                <w:szCs w:val="18"/>
              </w:rPr>
            </w:pPr>
            <w:r w:rsidRPr="00850EDE">
              <w:rPr>
                <w:rFonts w:hint="eastAsia"/>
                <w:b/>
                <w:bCs/>
                <w:sz w:val="18"/>
                <w:szCs w:val="18"/>
              </w:rPr>
              <w:t>[</w:t>
            </w:r>
            <w:r w:rsidRPr="00850EDE">
              <w:rPr>
                <w:rFonts w:hint="eastAsia"/>
                <w:b/>
                <w:bCs/>
                <w:sz w:val="18"/>
                <w:szCs w:val="18"/>
              </w:rPr>
              <w:t>家国情怀与社会责任</w:t>
            </w:r>
            <w:r w:rsidRPr="00850EDE">
              <w:rPr>
                <w:b/>
                <w:bCs/>
                <w:sz w:val="18"/>
                <w:szCs w:val="18"/>
              </w:rPr>
              <w:t>]</w:t>
            </w:r>
            <w:r>
              <w:rPr>
                <w:rFonts w:hint="eastAsia"/>
                <w:sz w:val="18"/>
                <w:szCs w:val="18"/>
              </w:rPr>
              <w:t>科学发展规律，科学精神及科技发展奋斗史</w:t>
            </w:r>
          </w:p>
          <w:p w14:paraId="796CAFEF" w14:textId="1853C82C" w:rsidR="001A3290" w:rsidRDefault="001A3290" w:rsidP="00850EDE">
            <w:pPr>
              <w:tabs>
                <w:tab w:val="left" w:pos="360"/>
              </w:tabs>
              <w:adjustRightInd w:val="0"/>
              <w:snapToGrid w:val="0"/>
              <w:spacing w:line="320" w:lineRule="exact"/>
              <w:rPr>
                <w:sz w:val="18"/>
                <w:szCs w:val="18"/>
              </w:rPr>
            </w:pPr>
            <w:r w:rsidRPr="00850EDE">
              <w:rPr>
                <w:rFonts w:hint="eastAsia"/>
                <w:b/>
                <w:bCs/>
                <w:sz w:val="18"/>
                <w:szCs w:val="18"/>
              </w:rPr>
              <w:t>[</w:t>
            </w:r>
            <w:r w:rsidR="00850EDE" w:rsidRPr="00850EDE">
              <w:rPr>
                <w:rFonts w:hint="eastAsia"/>
                <w:b/>
                <w:bCs/>
                <w:sz w:val="18"/>
                <w:szCs w:val="18"/>
              </w:rPr>
              <w:t>辩证思维方法</w:t>
            </w:r>
            <w:r w:rsidRPr="00850EDE">
              <w:rPr>
                <w:b/>
                <w:bCs/>
                <w:sz w:val="18"/>
                <w:szCs w:val="18"/>
              </w:rPr>
              <w:t>]</w:t>
            </w:r>
            <w:r w:rsidRPr="001A3290">
              <w:rPr>
                <w:rFonts w:hint="eastAsia"/>
                <w:sz w:val="18"/>
                <w:szCs w:val="18"/>
              </w:rPr>
              <w:t>对比法、联系和发展的观点</w:t>
            </w:r>
            <w:r w:rsidR="00850EDE">
              <w:rPr>
                <w:rFonts w:hint="eastAsia"/>
                <w:sz w:val="18"/>
                <w:szCs w:val="18"/>
              </w:rPr>
              <w:t>理清</w:t>
            </w:r>
            <w:r w:rsidR="00850EDE" w:rsidRPr="00850EDE">
              <w:rPr>
                <w:rFonts w:hint="eastAsia"/>
                <w:sz w:val="18"/>
                <w:szCs w:val="18"/>
              </w:rPr>
              <w:t>模拟与数字技术的关系</w:t>
            </w:r>
          </w:p>
          <w:p w14:paraId="2D5C3C1B" w14:textId="5BCAFCF2" w:rsidR="001A3290" w:rsidRPr="000A6E90" w:rsidRDefault="00850EDE" w:rsidP="00850EDE">
            <w:pPr>
              <w:tabs>
                <w:tab w:val="left" w:pos="360"/>
              </w:tabs>
              <w:adjustRightInd w:val="0"/>
              <w:snapToGrid w:val="0"/>
              <w:spacing w:line="320" w:lineRule="exact"/>
              <w:rPr>
                <w:sz w:val="18"/>
                <w:szCs w:val="18"/>
              </w:rPr>
            </w:pPr>
            <w:r w:rsidRPr="00850EDE">
              <w:rPr>
                <w:rFonts w:hint="eastAsia"/>
                <w:b/>
                <w:bCs/>
                <w:sz w:val="18"/>
                <w:szCs w:val="18"/>
              </w:rPr>
              <w:lastRenderedPageBreak/>
              <w:t>[</w:t>
            </w:r>
            <w:r w:rsidRPr="00850EDE">
              <w:rPr>
                <w:rFonts w:hint="eastAsia"/>
                <w:b/>
                <w:bCs/>
                <w:sz w:val="18"/>
                <w:szCs w:val="18"/>
              </w:rPr>
              <w:t>工程意识</w:t>
            </w:r>
            <w:r w:rsidRPr="00850EDE">
              <w:rPr>
                <w:b/>
                <w:bCs/>
                <w:sz w:val="18"/>
                <w:szCs w:val="18"/>
              </w:rPr>
              <w:t>]</w:t>
            </w:r>
            <w:r>
              <w:rPr>
                <w:rFonts w:hint="eastAsia"/>
                <w:sz w:val="18"/>
                <w:szCs w:val="18"/>
              </w:rPr>
              <w:t>模块化思维，化整为零的思想分析模拟电路</w:t>
            </w:r>
          </w:p>
        </w:tc>
      </w:tr>
      <w:tr w:rsidR="00850EDE" w:rsidRPr="000A6E90" w14:paraId="114477BB" w14:textId="77777777" w:rsidTr="00DB138A">
        <w:tc>
          <w:tcPr>
            <w:tcW w:w="567" w:type="dxa"/>
            <w:vAlign w:val="center"/>
          </w:tcPr>
          <w:p w14:paraId="672FB653" w14:textId="5B1D5CCB" w:rsidR="000A6E90" w:rsidRPr="000A6E90" w:rsidRDefault="00C36322" w:rsidP="00C36322">
            <w:pPr>
              <w:tabs>
                <w:tab w:val="left" w:pos="360"/>
              </w:tabs>
              <w:adjustRightInd w:val="0"/>
              <w:snapToGrid w:val="0"/>
              <w:spacing w:line="320" w:lineRule="exact"/>
              <w:jc w:val="center"/>
              <w:rPr>
                <w:sz w:val="18"/>
                <w:szCs w:val="18"/>
              </w:rPr>
            </w:pPr>
            <w:r>
              <w:rPr>
                <w:rFonts w:hint="eastAsia"/>
                <w:sz w:val="18"/>
                <w:szCs w:val="18"/>
              </w:rPr>
              <w:lastRenderedPageBreak/>
              <w:t>2</w:t>
            </w:r>
          </w:p>
        </w:tc>
        <w:tc>
          <w:tcPr>
            <w:tcW w:w="1644" w:type="dxa"/>
            <w:vAlign w:val="center"/>
          </w:tcPr>
          <w:p w14:paraId="2C728D02" w14:textId="4DF4A819" w:rsidR="000A6E90" w:rsidRPr="000A6E90" w:rsidRDefault="000A6E90" w:rsidP="00C36322">
            <w:pPr>
              <w:tabs>
                <w:tab w:val="left" w:pos="360"/>
              </w:tabs>
              <w:adjustRightInd w:val="0"/>
              <w:snapToGrid w:val="0"/>
              <w:spacing w:line="320" w:lineRule="exact"/>
              <w:jc w:val="left"/>
              <w:rPr>
                <w:sz w:val="18"/>
                <w:szCs w:val="18"/>
              </w:rPr>
            </w:pPr>
            <w:r w:rsidRPr="000A6E90">
              <w:rPr>
                <w:rFonts w:hint="eastAsia"/>
                <w:sz w:val="18"/>
                <w:szCs w:val="18"/>
              </w:rPr>
              <w:t>第</w:t>
            </w:r>
            <w:r w:rsidRPr="000A6E90">
              <w:rPr>
                <w:rFonts w:hint="eastAsia"/>
                <w:sz w:val="18"/>
                <w:szCs w:val="18"/>
              </w:rPr>
              <w:t>2</w:t>
            </w:r>
            <w:r w:rsidRPr="000A6E90">
              <w:rPr>
                <w:rFonts w:hint="eastAsia"/>
                <w:sz w:val="18"/>
                <w:szCs w:val="18"/>
              </w:rPr>
              <w:t>章</w:t>
            </w:r>
            <w:r w:rsidRPr="000A6E90">
              <w:rPr>
                <w:rFonts w:hint="eastAsia"/>
                <w:sz w:val="18"/>
                <w:szCs w:val="18"/>
              </w:rPr>
              <w:t xml:space="preserve"> </w:t>
            </w:r>
            <w:r w:rsidRPr="000A6E90">
              <w:rPr>
                <w:rFonts w:hint="eastAsia"/>
                <w:sz w:val="18"/>
                <w:szCs w:val="18"/>
              </w:rPr>
              <w:t>晶体二极管</w:t>
            </w:r>
            <w:r>
              <w:rPr>
                <w:rFonts w:hint="eastAsia"/>
                <w:sz w:val="18"/>
                <w:szCs w:val="18"/>
              </w:rPr>
              <w:t>及应用电路</w:t>
            </w:r>
          </w:p>
        </w:tc>
        <w:tc>
          <w:tcPr>
            <w:tcW w:w="2237" w:type="dxa"/>
            <w:vAlign w:val="center"/>
          </w:tcPr>
          <w:p w14:paraId="7C9FA070" w14:textId="77777777" w:rsidR="000A6E90" w:rsidRDefault="00850EDE" w:rsidP="00850EDE">
            <w:pPr>
              <w:pStyle w:val="ad"/>
              <w:numPr>
                <w:ilvl w:val="0"/>
                <w:numId w:val="5"/>
              </w:numPr>
              <w:tabs>
                <w:tab w:val="left" w:pos="360"/>
              </w:tabs>
              <w:adjustRightInd w:val="0"/>
              <w:snapToGrid w:val="0"/>
              <w:spacing w:line="320" w:lineRule="exact"/>
              <w:ind w:left="170" w:firstLineChars="0" w:hanging="170"/>
              <w:rPr>
                <w:sz w:val="18"/>
                <w:szCs w:val="18"/>
              </w:rPr>
            </w:pPr>
            <w:r w:rsidRPr="00850EDE">
              <w:rPr>
                <w:rFonts w:hint="eastAsia"/>
                <w:sz w:val="18"/>
                <w:szCs w:val="18"/>
              </w:rPr>
              <w:t>二极管的性质</w:t>
            </w:r>
          </w:p>
          <w:p w14:paraId="4530967E" w14:textId="77777777" w:rsidR="00850EDE" w:rsidRDefault="00850EDE" w:rsidP="00850EDE">
            <w:pPr>
              <w:pStyle w:val="ad"/>
              <w:numPr>
                <w:ilvl w:val="0"/>
                <w:numId w:val="5"/>
              </w:numPr>
              <w:tabs>
                <w:tab w:val="left" w:pos="360"/>
              </w:tabs>
              <w:adjustRightInd w:val="0"/>
              <w:snapToGrid w:val="0"/>
              <w:spacing w:line="320" w:lineRule="exact"/>
              <w:ind w:left="170" w:firstLineChars="0" w:hanging="170"/>
              <w:rPr>
                <w:sz w:val="18"/>
                <w:szCs w:val="18"/>
              </w:rPr>
            </w:pPr>
            <w:r w:rsidRPr="00850EDE">
              <w:rPr>
                <w:rFonts w:hint="eastAsia"/>
                <w:sz w:val="18"/>
                <w:szCs w:val="18"/>
              </w:rPr>
              <w:t>光电</w:t>
            </w:r>
            <w:r w:rsidRPr="00850EDE">
              <w:rPr>
                <w:rFonts w:hint="eastAsia"/>
                <w:sz w:val="18"/>
                <w:szCs w:val="18"/>
              </w:rPr>
              <w:t>/</w:t>
            </w:r>
            <w:r w:rsidRPr="00850EDE">
              <w:rPr>
                <w:rFonts w:hint="eastAsia"/>
                <w:sz w:val="18"/>
                <w:szCs w:val="18"/>
              </w:rPr>
              <w:t>发光二极管的应用</w:t>
            </w:r>
          </w:p>
          <w:p w14:paraId="41984D0F" w14:textId="22EBC256" w:rsidR="00850EDE" w:rsidRPr="000A6E90" w:rsidRDefault="00850EDE" w:rsidP="00850EDE">
            <w:pPr>
              <w:pStyle w:val="ad"/>
              <w:numPr>
                <w:ilvl w:val="0"/>
                <w:numId w:val="5"/>
              </w:numPr>
              <w:tabs>
                <w:tab w:val="left" w:pos="360"/>
              </w:tabs>
              <w:adjustRightInd w:val="0"/>
              <w:snapToGrid w:val="0"/>
              <w:spacing w:line="320" w:lineRule="exact"/>
              <w:ind w:left="170" w:firstLineChars="0" w:hanging="170"/>
              <w:rPr>
                <w:sz w:val="18"/>
                <w:szCs w:val="18"/>
              </w:rPr>
            </w:pPr>
            <w:r w:rsidRPr="00850EDE">
              <w:rPr>
                <w:rFonts w:hint="eastAsia"/>
                <w:sz w:val="18"/>
                <w:szCs w:val="18"/>
              </w:rPr>
              <w:t>稳压二极管的应用</w:t>
            </w:r>
          </w:p>
        </w:tc>
        <w:tc>
          <w:tcPr>
            <w:tcW w:w="4478" w:type="dxa"/>
            <w:vAlign w:val="center"/>
          </w:tcPr>
          <w:p w14:paraId="26720887" w14:textId="3FDDDF93" w:rsidR="00850EDE" w:rsidRDefault="00850EDE" w:rsidP="00850EDE">
            <w:pPr>
              <w:tabs>
                <w:tab w:val="left" w:pos="360"/>
              </w:tabs>
              <w:adjustRightInd w:val="0"/>
              <w:snapToGrid w:val="0"/>
              <w:spacing w:line="320" w:lineRule="exact"/>
              <w:rPr>
                <w:sz w:val="18"/>
                <w:szCs w:val="18"/>
              </w:rPr>
            </w:pPr>
            <w:r w:rsidRPr="00850EDE">
              <w:rPr>
                <w:rFonts w:hint="eastAsia"/>
                <w:b/>
                <w:bCs/>
                <w:sz w:val="18"/>
                <w:szCs w:val="18"/>
              </w:rPr>
              <w:t>[</w:t>
            </w:r>
            <w:r w:rsidRPr="00850EDE">
              <w:rPr>
                <w:rFonts w:hint="eastAsia"/>
                <w:b/>
                <w:bCs/>
                <w:sz w:val="18"/>
                <w:szCs w:val="18"/>
              </w:rPr>
              <w:t>辩证思维方法</w:t>
            </w:r>
            <w:r w:rsidRPr="00850EDE">
              <w:rPr>
                <w:b/>
                <w:bCs/>
                <w:sz w:val="18"/>
                <w:szCs w:val="18"/>
              </w:rPr>
              <w:t>]</w:t>
            </w:r>
            <w:r w:rsidRPr="00850EDE">
              <w:rPr>
                <w:rFonts w:hint="eastAsia"/>
                <w:sz w:val="18"/>
                <w:szCs w:val="18"/>
              </w:rPr>
              <w:t>矛盾多样性</w:t>
            </w:r>
            <w:r>
              <w:rPr>
                <w:rFonts w:hint="eastAsia"/>
                <w:sz w:val="18"/>
                <w:szCs w:val="18"/>
              </w:rPr>
              <w:t>讨论二极管（</w:t>
            </w:r>
            <w:r>
              <w:rPr>
                <w:rFonts w:hint="eastAsia"/>
                <w:sz w:val="18"/>
                <w:szCs w:val="18"/>
              </w:rPr>
              <w:t>PN</w:t>
            </w:r>
            <w:r>
              <w:rPr>
                <w:rFonts w:hint="eastAsia"/>
                <w:sz w:val="18"/>
                <w:szCs w:val="18"/>
              </w:rPr>
              <w:t>结）的诸多特性</w:t>
            </w:r>
          </w:p>
          <w:p w14:paraId="61A287D7" w14:textId="79A00255" w:rsidR="00850EDE" w:rsidRDefault="00850EDE" w:rsidP="00850EDE">
            <w:pPr>
              <w:tabs>
                <w:tab w:val="left" w:pos="360"/>
              </w:tabs>
              <w:adjustRightInd w:val="0"/>
              <w:snapToGrid w:val="0"/>
              <w:spacing w:line="320" w:lineRule="exact"/>
              <w:rPr>
                <w:sz w:val="18"/>
                <w:szCs w:val="18"/>
              </w:rPr>
            </w:pPr>
            <w:r w:rsidRPr="00850EDE">
              <w:rPr>
                <w:rFonts w:hint="eastAsia"/>
                <w:b/>
                <w:bCs/>
                <w:sz w:val="18"/>
                <w:szCs w:val="18"/>
              </w:rPr>
              <w:t>[</w:t>
            </w:r>
            <w:r w:rsidRPr="00850EDE">
              <w:rPr>
                <w:rFonts w:hint="eastAsia"/>
                <w:b/>
                <w:bCs/>
                <w:sz w:val="18"/>
                <w:szCs w:val="18"/>
              </w:rPr>
              <w:t>科技强国责任感的培养</w:t>
            </w:r>
            <w:r w:rsidRPr="00850EDE">
              <w:rPr>
                <w:b/>
                <w:bCs/>
                <w:sz w:val="18"/>
                <w:szCs w:val="18"/>
              </w:rPr>
              <w:t>]</w:t>
            </w:r>
            <w:r>
              <w:rPr>
                <w:rFonts w:hint="eastAsia"/>
                <w:sz w:val="18"/>
                <w:szCs w:val="18"/>
              </w:rPr>
              <w:t>光通信</w:t>
            </w:r>
            <w:r>
              <w:rPr>
                <w:rFonts w:hint="eastAsia"/>
                <w:sz w:val="18"/>
                <w:szCs w:val="18"/>
              </w:rPr>
              <w:t>/</w:t>
            </w:r>
            <w:r>
              <w:rPr>
                <w:rFonts w:hint="eastAsia"/>
                <w:sz w:val="18"/>
                <w:szCs w:val="18"/>
              </w:rPr>
              <w:t>半导体产业发展</w:t>
            </w:r>
          </w:p>
          <w:p w14:paraId="0AD10F4B" w14:textId="7518900F" w:rsidR="000A6E90" w:rsidRPr="00850EDE" w:rsidRDefault="00850EDE" w:rsidP="00850EDE">
            <w:pPr>
              <w:tabs>
                <w:tab w:val="left" w:pos="360"/>
              </w:tabs>
              <w:adjustRightInd w:val="0"/>
              <w:snapToGrid w:val="0"/>
              <w:spacing w:line="320" w:lineRule="exact"/>
              <w:rPr>
                <w:sz w:val="18"/>
                <w:szCs w:val="18"/>
              </w:rPr>
            </w:pPr>
            <w:r w:rsidRPr="00850EDE">
              <w:rPr>
                <w:rFonts w:hint="eastAsia"/>
                <w:b/>
                <w:bCs/>
                <w:sz w:val="18"/>
                <w:szCs w:val="18"/>
              </w:rPr>
              <w:t>[</w:t>
            </w:r>
            <w:r w:rsidRPr="00850EDE">
              <w:rPr>
                <w:rFonts w:hint="eastAsia"/>
                <w:b/>
                <w:bCs/>
                <w:sz w:val="18"/>
                <w:szCs w:val="18"/>
              </w:rPr>
              <w:t>工程意识</w:t>
            </w:r>
            <w:r>
              <w:rPr>
                <w:rFonts w:hint="eastAsia"/>
                <w:b/>
                <w:bCs/>
                <w:sz w:val="18"/>
                <w:szCs w:val="18"/>
              </w:rPr>
              <w:t>与可持续发展</w:t>
            </w:r>
            <w:r w:rsidRPr="00850EDE">
              <w:rPr>
                <w:b/>
                <w:bCs/>
                <w:sz w:val="18"/>
                <w:szCs w:val="18"/>
              </w:rPr>
              <w:t>]</w:t>
            </w:r>
            <w:r w:rsidRPr="00850EDE">
              <w:rPr>
                <w:rFonts w:hint="eastAsia"/>
                <w:sz w:val="18"/>
                <w:szCs w:val="18"/>
              </w:rPr>
              <w:t>如何</w:t>
            </w:r>
            <w:r>
              <w:rPr>
                <w:rFonts w:hint="eastAsia"/>
                <w:sz w:val="18"/>
                <w:szCs w:val="18"/>
              </w:rPr>
              <w:t>合理有效的设计稳压电路，既达到稳压功能又满足绿色环保的设计</w:t>
            </w:r>
          </w:p>
        </w:tc>
      </w:tr>
      <w:tr w:rsidR="00850EDE" w:rsidRPr="000A6E90" w14:paraId="564DEB4B" w14:textId="77777777" w:rsidTr="00DB138A">
        <w:tc>
          <w:tcPr>
            <w:tcW w:w="567" w:type="dxa"/>
            <w:vAlign w:val="center"/>
          </w:tcPr>
          <w:p w14:paraId="0AB1FF5A" w14:textId="107DB6FC" w:rsidR="000A6E90" w:rsidRPr="000A6E90" w:rsidRDefault="00C36322" w:rsidP="00C36322">
            <w:pPr>
              <w:tabs>
                <w:tab w:val="left" w:pos="360"/>
              </w:tabs>
              <w:adjustRightInd w:val="0"/>
              <w:snapToGrid w:val="0"/>
              <w:spacing w:line="320" w:lineRule="exact"/>
              <w:jc w:val="center"/>
              <w:rPr>
                <w:sz w:val="18"/>
                <w:szCs w:val="18"/>
              </w:rPr>
            </w:pPr>
            <w:r>
              <w:rPr>
                <w:rFonts w:hint="eastAsia"/>
                <w:sz w:val="18"/>
                <w:szCs w:val="18"/>
              </w:rPr>
              <w:t>3</w:t>
            </w:r>
          </w:p>
        </w:tc>
        <w:tc>
          <w:tcPr>
            <w:tcW w:w="1644" w:type="dxa"/>
            <w:vAlign w:val="center"/>
          </w:tcPr>
          <w:p w14:paraId="699DDEEF" w14:textId="08F5FD3D" w:rsidR="000A6E90" w:rsidRPr="000A6E90" w:rsidRDefault="000A6E90" w:rsidP="00C36322">
            <w:pPr>
              <w:tabs>
                <w:tab w:val="left" w:pos="360"/>
              </w:tabs>
              <w:adjustRightInd w:val="0"/>
              <w:snapToGrid w:val="0"/>
              <w:spacing w:line="320" w:lineRule="exact"/>
              <w:jc w:val="left"/>
              <w:rPr>
                <w:sz w:val="18"/>
                <w:szCs w:val="18"/>
              </w:rPr>
            </w:pPr>
            <w:r>
              <w:rPr>
                <w:rFonts w:hint="eastAsia"/>
                <w:sz w:val="18"/>
                <w:szCs w:val="18"/>
              </w:rPr>
              <w:t>第</w:t>
            </w:r>
            <w:r>
              <w:rPr>
                <w:rFonts w:hint="eastAsia"/>
                <w:sz w:val="18"/>
                <w:szCs w:val="18"/>
              </w:rPr>
              <w:t>3</w:t>
            </w:r>
            <w:r>
              <w:rPr>
                <w:rFonts w:hint="eastAsia"/>
                <w:sz w:val="18"/>
                <w:szCs w:val="18"/>
              </w:rPr>
              <w:t>章</w:t>
            </w:r>
            <w:r>
              <w:rPr>
                <w:rFonts w:hint="eastAsia"/>
                <w:sz w:val="18"/>
                <w:szCs w:val="18"/>
              </w:rPr>
              <w:t xml:space="preserve"> </w:t>
            </w:r>
            <w:r>
              <w:rPr>
                <w:rFonts w:hint="eastAsia"/>
                <w:sz w:val="18"/>
                <w:szCs w:val="18"/>
              </w:rPr>
              <w:t>晶体三极管及应用电路</w:t>
            </w:r>
          </w:p>
        </w:tc>
        <w:tc>
          <w:tcPr>
            <w:tcW w:w="2237" w:type="dxa"/>
            <w:vAlign w:val="center"/>
          </w:tcPr>
          <w:p w14:paraId="1AFDA390" w14:textId="7C7BA2EC" w:rsidR="00683F84" w:rsidRDefault="00683F84" w:rsidP="00683F84">
            <w:pPr>
              <w:pStyle w:val="ad"/>
              <w:numPr>
                <w:ilvl w:val="0"/>
                <w:numId w:val="5"/>
              </w:numPr>
              <w:tabs>
                <w:tab w:val="left" w:pos="360"/>
              </w:tabs>
              <w:adjustRightInd w:val="0"/>
              <w:snapToGrid w:val="0"/>
              <w:spacing w:line="320" w:lineRule="exact"/>
              <w:ind w:left="170" w:firstLineChars="0" w:hanging="170"/>
              <w:rPr>
                <w:sz w:val="18"/>
                <w:szCs w:val="18"/>
              </w:rPr>
            </w:pPr>
            <w:r>
              <w:rPr>
                <w:rFonts w:hint="eastAsia"/>
                <w:sz w:val="18"/>
                <w:szCs w:val="18"/>
              </w:rPr>
              <w:t>三极管的结构与发展史</w:t>
            </w:r>
          </w:p>
          <w:p w14:paraId="490E9B6A" w14:textId="35BC9CCC" w:rsidR="000A6E90" w:rsidRDefault="00683F84" w:rsidP="00683F84">
            <w:pPr>
              <w:pStyle w:val="ad"/>
              <w:numPr>
                <w:ilvl w:val="0"/>
                <w:numId w:val="5"/>
              </w:numPr>
              <w:tabs>
                <w:tab w:val="left" w:pos="360"/>
              </w:tabs>
              <w:adjustRightInd w:val="0"/>
              <w:snapToGrid w:val="0"/>
              <w:spacing w:line="320" w:lineRule="exact"/>
              <w:ind w:left="170" w:firstLineChars="0" w:hanging="170"/>
              <w:rPr>
                <w:sz w:val="18"/>
                <w:szCs w:val="18"/>
              </w:rPr>
            </w:pPr>
            <w:r>
              <w:rPr>
                <w:rFonts w:hint="eastAsia"/>
                <w:sz w:val="18"/>
                <w:szCs w:val="18"/>
              </w:rPr>
              <w:t>三极管的放大原理</w:t>
            </w:r>
          </w:p>
          <w:p w14:paraId="1FD8060B" w14:textId="3322F15F" w:rsidR="00683F84" w:rsidRDefault="00683F84" w:rsidP="00683F84">
            <w:pPr>
              <w:pStyle w:val="ad"/>
              <w:numPr>
                <w:ilvl w:val="0"/>
                <w:numId w:val="5"/>
              </w:numPr>
              <w:tabs>
                <w:tab w:val="left" w:pos="360"/>
              </w:tabs>
              <w:adjustRightInd w:val="0"/>
              <w:snapToGrid w:val="0"/>
              <w:spacing w:line="320" w:lineRule="exact"/>
              <w:ind w:left="170" w:firstLineChars="0" w:hanging="170"/>
              <w:rPr>
                <w:sz w:val="18"/>
                <w:szCs w:val="18"/>
              </w:rPr>
            </w:pPr>
            <w:r>
              <w:rPr>
                <w:rFonts w:hint="eastAsia"/>
                <w:sz w:val="18"/>
                <w:szCs w:val="18"/>
              </w:rPr>
              <w:t>放大电路的失真</w:t>
            </w:r>
          </w:p>
          <w:p w14:paraId="687E5C5A" w14:textId="027AB240" w:rsidR="00683F84" w:rsidRPr="000A6E90" w:rsidRDefault="00683F84" w:rsidP="00683F84">
            <w:pPr>
              <w:pStyle w:val="ad"/>
              <w:numPr>
                <w:ilvl w:val="0"/>
                <w:numId w:val="5"/>
              </w:numPr>
              <w:tabs>
                <w:tab w:val="left" w:pos="360"/>
              </w:tabs>
              <w:adjustRightInd w:val="0"/>
              <w:snapToGrid w:val="0"/>
              <w:spacing w:line="320" w:lineRule="exact"/>
              <w:ind w:left="170" w:firstLineChars="0" w:hanging="170"/>
              <w:rPr>
                <w:sz w:val="18"/>
                <w:szCs w:val="18"/>
              </w:rPr>
            </w:pPr>
            <w:r>
              <w:rPr>
                <w:rFonts w:hint="eastAsia"/>
                <w:sz w:val="18"/>
                <w:szCs w:val="18"/>
              </w:rPr>
              <w:t>低频小信号等效模型</w:t>
            </w:r>
          </w:p>
        </w:tc>
        <w:tc>
          <w:tcPr>
            <w:tcW w:w="4478" w:type="dxa"/>
            <w:vAlign w:val="center"/>
          </w:tcPr>
          <w:p w14:paraId="3A188E2E" w14:textId="2888659F" w:rsidR="000A6E90" w:rsidRDefault="00683F84" w:rsidP="00683F84">
            <w:pPr>
              <w:tabs>
                <w:tab w:val="left" w:pos="360"/>
              </w:tabs>
              <w:adjustRightInd w:val="0"/>
              <w:snapToGrid w:val="0"/>
              <w:spacing w:line="320" w:lineRule="exact"/>
              <w:rPr>
                <w:sz w:val="18"/>
                <w:szCs w:val="18"/>
              </w:rPr>
            </w:pPr>
            <w:r w:rsidRPr="00850EDE">
              <w:rPr>
                <w:rFonts w:hint="eastAsia"/>
                <w:b/>
                <w:bCs/>
                <w:sz w:val="18"/>
                <w:szCs w:val="18"/>
              </w:rPr>
              <w:t>[</w:t>
            </w:r>
            <w:r w:rsidRPr="00850EDE">
              <w:rPr>
                <w:rFonts w:hint="eastAsia"/>
                <w:b/>
                <w:bCs/>
                <w:sz w:val="18"/>
                <w:szCs w:val="18"/>
              </w:rPr>
              <w:t>家国情怀与社会责任</w:t>
            </w:r>
            <w:r w:rsidRPr="00850EDE">
              <w:rPr>
                <w:b/>
                <w:bCs/>
                <w:sz w:val="18"/>
                <w:szCs w:val="18"/>
              </w:rPr>
              <w:t>]</w:t>
            </w:r>
            <w:r w:rsidRPr="00683F84">
              <w:rPr>
                <w:rFonts w:hint="eastAsia"/>
                <w:sz w:val="18"/>
                <w:szCs w:val="18"/>
              </w:rPr>
              <w:t>结合晶体三极管的发明揭示科技创新的驱动力，激励学生实现自我突破</w:t>
            </w:r>
          </w:p>
          <w:p w14:paraId="13AF5803" w14:textId="2CBC1EFC" w:rsidR="000C51C2" w:rsidRDefault="000C51C2" w:rsidP="00683F84">
            <w:pPr>
              <w:tabs>
                <w:tab w:val="left" w:pos="360"/>
              </w:tabs>
              <w:adjustRightInd w:val="0"/>
              <w:snapToGrid w:val="0"/>
              <w:spacing w:line="320" w:lineRule="exact"/>
              <w:rPr>
                <w:sz w:val="18"/>
                <w:szCs w:val="18"/>
              </w:rPr>
            </w:pPr>
            <w:r>
              <w:rPr>
                <w:rFonts w:hint="eastAsia"/>
                <w:sz w:val="18"/>
                <w:szCs w:val="18"/>
              </w:rPr>
              <w:t>[</w:t>
            </w:r>
            <w:r>
              <w:rPr>
                <w:rFonts w:hint="eastAsia"/>
                <w:sz w:val="18"/>
                <w:szCs w:val="18"/>
              </w:rPr>
              <w:t>辩证思维方法</w:t>
            </w:r>
            <w:r>
              <w:rPr>
                <w:sz w:val="18"/>
                <w:szCs w:val="18"/>
              </w:rPr>
              <w:t>]</w:t>
            </w:r>
          </w:p>
          <w:p w14:paraId="52A9C741" w14:textId="78D5436B" w:rsidR="00683F84" w:rsidRPr="00683F84" w:rsidRDefault="00535614" w:rsidP="00683F84">
            <w:pPr>
              <w:tabs>
                <w:tab w:val="left" w:pos="360"/>
              </w:tabs>
              <w:adjustRightInd w:val="0"/>
              <w:snapToGrid w:val="0"/>
              <w:spacing w:line="320" w:lineRule="exact"/>
              <w:rPr>
                <w:sz w:val="18"/>
                <w:szCs w:val="18"/>
              </w:rPr>
            </w:pPr>
            <w:r w:rsidRPr="000C51C2">
              <w:rPr>
                <w:rFonts w:hint="eastAsia"/>
                <w:b/>
                <w:bCs/>
                <w:sz w:val="18"/>
                <w:szCs w:val="18"/>
              </w:rPr>
              <w:t>[</w:t>
            </w:r>
            <w:r w:rsidRPr="000C51C2">
              <w:rPr>
                <w:rFonts w:hint="eastAsia"/>
                <w:b/>
                <w:bCs/>
                <w:sz w:val="18"/>
                <w:szCs w:val="18"/>
              </w:rPr>
              <w:t>工程意识与工匠精神</w:t>
            </w:r>
            <w:r w:rsidRPr="000C51C2">
              <w:rPr>
                <w:b/>
                <w:bCs/>
                <w:sz w:val="18"/>
                <w:szCs w:val="18"/>
              </w:rPr>
              <w:t>]</w:t>
            </w:r>
            <w:r>
              <w:rPr>
                <w:rFonts w:hint="eastAsia"/>
                <w:sz w:val="18"/>
                <w:szCs w:val="18"/>
              </w:rPr>
              <w:t>放大电路的近似等效</w:t>
            </w:r>
            <w:r w:rsidR="000C51C2">
              <w:rPr>
                <w:rFonts w:hint="eastAsia"/>
                <w:sz w:val="18"/>
                <w:szCs w:val="18"/>
              </w:rPr>
              <w:t>计算与分析，失真的产生与抑制</w:t>
            </w:r>
          </w:p>
        </w:tc>
      </w:tr>
      <w:tr w:rsidR="008507AC" w:rsidRPr="000A6E90" w14:paraId="33BEA16E" w14:textId="77777777" w:rsidTr="00DB138A">
        <w:tc>
          <w:tcPr>
            <w:tcW w:w="567" w:type="dxa"/>
            <w:vAlign w:val="center"/>
          </w:tcPr>
          <w:p w14:paraId="06487E8E" w14:textId="41E18FDA" w:rsidR="008507AC" w:rsidRPr="000A6E90" w:rsidRDefault="008507AC" w:rsidP="008507AC">
            <w:pPr>
              <w:tabs>
                <w:tab w:val="left" w:pos="360"/>
              </w:tabs>
              <w:adjustRightInd w:val="0"/>
              <w:snapToGrid w:val="0"/>
              <w:spacing w:line="320" w:lineRule="exact"/>
              <w:jc w:val="center"/>
              <w:rPr>
                <w:sz w:val="18"/>
                <w:szCs w:val="18"/>
              </w:rPr>
            </w:pPr>
            <w:r>
              <w:rPr>
                <w:rFonts w:hint="eastAsia"/>
                <w:sz w:val="18"/>
                <w:szCs w:val="18"/>
              </w:rPr>
              <w:t>4</w:t>
            </w:r>
          </w:p>
        </w:tc>
        <w:tc>
          <w:tcPr>
            <w:tcW w:w="1644" w:type="dxa"/>
            <w:vAlign w:val="center"/>
          </w:tcPr>
          <w:p w14:paraId="262BCD0D" w14:textId="0766C099" w:rsidR="008507AC" w:rsidRPr="000A6E90" w:rsidRDefault="008507AC" w:rsidP="008507AC">
            <w:pPr>
              <w:tabs>
                <w:tab w:val="left" w:pos="360"/>
              </w:tabs>
              <w:adjustRightInd w:val="0"/>
              <w:snapToGrid w:val="0"/>
              <w:spacing w:line="320" w:lineRule="exact"/>
              <w:jc w:val="left"/>
              <w:rPr>
                <w:sz w:val="18"/>
                <w:szCs w:val="18"/>
              </w:rPr>
            </w:pPr>
            <w:r>
              <w:rPr>
                <w:rFonts w:hint="eastAsia"/>
                <w:sz w:val="18"/>
                <w:szCs w:val="18"/>
              </w:rPr>
              <w:t>第</w:t>
            </w:r>
            <w:r>
              <w:rPr>
                <w:rFonts w:hint="eastAsia"/>
                <w:sz w:val="18"/>
                <w:szCs w:val="18"/>
              </w:rPr>
              <w:t>4</w:t>
            </w:r>
            <w:r>
              <w:rPr>
                <w:rFonts w:hint="eastAsia"/>
                <w:sz w:val="18"/>
                <w:szCs w:val="18"/>
              </w:rPr>
              <w:t>章</w:t>
            </w:r>
            <w:r>
              <w:rPr>
                <w:rFonts w:hint="eastAsia"/>
                <w:sz w:val="18"/>
                <w:szCs w:val="18"/>
              </w:rPr>
              <w:t xml:space="preserve"> </w:t>
            </w:r>
            <w:r>
              <w:rPr>
                <w:rFonts w:hint="eastAsia"/>
                <w:sz w:val="18"/>
                <w:szCs w:val="18"/>
              </w:rPr>
              <w:t>场效应管及基本放大电路</w:t>
            </w:r>
          </w:p>
        </w:tc>
        <w:tc>
          <w:tcPr>
            <w:tcW w:w="2237" w:type="dxa"/>
            <w:vAlign w:val="center"/>
          </w:tcPr>
          <w:p w14:paraId="4D6D37F9" w14:textId="123DD6E3" w:rsidR="008507AC" w:rsidRDefault="008507AC" w:rsidP="008507AC">
            <w:pPr>
              <w:pStyle w:val="ad"/>
              <w:numPr>
                <w:ilvl w:val="0"/>
                <w:numId w:val="5"/>
              </w:numPr>
              <w:tabs>
                <w:tab w:val="left" w:pos="360"/>
              </w:tabs>
              <w:adjustRightInd w:val="0"/>
              <w:snapToGrid w:val="0"/>
              <w:spacing w:line="320" w:lineRule="exact"/>
              <w:ind w:left="170" w:firstLineChars="0" w:hanging="170"/>
              <w:rPr>
                <w:sz w:val="18"/>
                <w:szCs w:val="18"/>
              </w:rPr>
            </w:pPr>
            <w:r>
              <w:rPr>
                <w:rFonts w:hint="eastAsia"/>
                <w:sz w:val="18"/>
                <w:szCs w:val="18"/>
              </w:rPr>
              <w:t>场效应管特点与应用</w:t>
            </w:r>
          </w:p>
          <w:p w14:paraId="3C03D8B8" w14:textId="4268E6DB" w:rsidR="008507AC" w:rsidRDefault="008507AC" w:rsidP="008507AC">
            <w:pPr>
              <w:pStyle w:val="ad"/>
              <w:numPr>
                <w:ilvl w:val="0"/>
                <w:numId w:val="5"/>
              </w:numPr>
              <w:tabs>
                <w:tab w:val="left" w:pos="360"/>
              </w:tabs>
              <w:adjustRightInd w:val="0"/>
              <w:snapToGrid w:val="0"/>
              <w:spacing w:line="320" w:lineRule="exact"/>
              <w:ind w:left="170" w:firstLineChars="0" w:hanging="170"/>
              <w:rPr>
                <w:sz w:val="18"/>
                <w:szCs w:val="18"/>
              </w:rPr>
            </w:pPr>
            <w:r w:rsidRPr="0043217B">
              <w:rPr>
                <w:rFonts w:hint="eastAsia"/>
                <w:sz w:val="18"/>
                <w:szCs w:val="18"/>
              </w:rPr>
              <w:t>场效应管的工作原理</w:t>
            </w:r>
          </w:p>
          <w:p w14:paraId="79663FCA" w14:textId="1CD1B008" w:rsidR="008507AC" w:rsidRPr="000A6E90" w:rsidRDefault="008507AC" w:rsidP="008507AC">
            <w:pPr>
              <w:pStyle w:val="ad"/>
              <w:numPr>
                <w:ilvl w:val="0"/>
                <w:numId w:val="5"/>
              </w:numPr>
              <w:tabs>
                <w:tab w:val="left" w:pos="360"/>
              </w:tabs>
              <w:adjustRightInd w:val="0"/>
              <w:snapToGrid w:val="0"/>
              <w:spacing w:line="320" w:lineRule="exact"/>
              <w:ind w:left="170" w:firstLineChars="0" w:hanging="170"/>
              <w:rPr>
                <w:sz w:val="18"/>
                <w:szCs w:val="18"/>
              </w:rPr>
            </w:pPr>
            <w:r>
              <w:rPr>
                <w:rFonts w:hint="eastAsia"/>
                <w:sz w:val="18"/>
                <w:szCs w:val="18"/>
              </w:rPr>
              <w:t>基本放大电路</w:t>
            </w:r>
          </w:p>
        </w:tc>
        <w:tc>
          <w:tcPr>
            <w:tcW w:w="4478" w:type="dxa"/>
            <w:vAlign w:val="center"/>
          </w:tcPr>
          <w:p w14:paraId="4933B91C" w14:textId="6FE43414" w:rsidR="008507AC" w:rsidRDefault="008507AC" w:rsidP="008507AC">
            <w:pPr>
              <w:tabs>
                <w:tab w:val="left" w:pos="360"/>
              </w:tabs>
              <w:adjustRightInd w:val="0"/>
              <w:snapToGrid w:val="0"/>
              <w:spacing w:line="320" w:lineRule="exact"/>
              <w:rPr>
                <w:sz w:val="18"/>
                <w:szCs w:val="18"/>
              </w:rPr>
            </w:pPr>
            <w:r w:rsidRPr="00850EDE">
              <w:rPr>
                <w:rFonts w:hint="eastAsia"/>
                <w:b/>
                <w:bCs/>
                <w:sz w:val="18"/>
                <w:szCs w:val="18"/>
              </w:rPr>
              <w:t>[</w:t>
            </w:r>
            <w:r w:rsidR="00086706">
              <w:rPr>
                <w:rFonts w:hint="eastAsia"/>
                <w:b/>
                <w:bCs/>
                <w:sz w:val="18"/>
                <w:szCs w:val="18"/>
              </w:rPr>
              <w:t>科学精神</w:t>
            </w:r>
            <w:r w:rsidRPr="00850EDE">
              <w:rPr>
                <w:b/>
                <w:bCs/>
                <w:sz w:val="18"/>
                <w:szCs w:val="18"/>
              </w:rPr>
              <w:t>]</w:t>
            </w:r>
            <w:r w:rsidR="00C9169A" w:rsidRPr="00C9169A">
              <w:rPr>
                <w:rFonts w:hint="eastAsia"/>
                <w:sz w:val="18"/>
                <w:szCs w:val="18"/>
              </w:rPr>
              <w:t>从</w:t>
            </w:r>
            <w:r w:rsidR="00C9169A">
              <w:rPr>
                <w:rFonts w:hint="eastAsia"/>
                <w:sz w:val="18"/>
                <w:szCs w:val="18"/>
              </w:rPr>
              <w:t>场效应管的概念提出、设计思想、结构特点体现科学进取精神</w:t>
            </w:r>
          </w:p>
          <w:p w14:paraId="62AA20F1" w14:textId="73AE126E" w:rsidR="008507AC" w:rsidRPr="000A6E90" w:rsidRDefault="008507AC" w:rsidP="008507AC">
            <w:pPr>
              <w:tabs>
                <w:tab w:val="left" w:pos="360"/>
              </w:tabs>
              <w:adjustRightInd w:val="0"/>
              <w:snapToGrid w:val="0"/>
              <w:spacing w:line="320" w:lineRule="exact"/>
              <w:rPr>
                <w:sz w:val="18"/>
                <w:szCs w:val="18"/>
              </w:rPr>
            </w:pPr>
            <w:r w:rsidRPr="00850EDE">
              <w:rPr>
                <w:rFonts w:hint="eastAsia"/>
                <w:b/>
                <w:bCs/>
                <w:sz w:val="18"/>
                <w:szCs w:val="18"/>
              </w:rPr>
              <w:t>[</w:t>
            </w:r>
            <w:r w:rsidR="00EF5AC9" w:rsidRPr="00850EDE">
              <w:rPr>
                <w:rFonts w:hint="eastAsia"/>
                <w:b/>
                <w:bCs/>
                <w:sz w:val="18"/>
                <w:szCs w:val="18"/>
              </w:rPr>
              <w:t>辩证思维方法</w:t>
            </w:r>
            <w:r w:rsidRPr="00850EDE">
              <w:rPr>
                <w:b/>
                <w:bCs/>
                <w:sz w:val="18"/>
                <w:szCs w:val="18"/>
              </w:rPr>
              <w:t>]</w:t>
            </w:r>
            <w:r w:rsidR="00EF5AC9" w:rsidRPr="00EF5AC9">
              <w:rPr>
                <w:rFonts w:hint="eastAsia"/>
                <w:sz w:val="18"/>
                <w:szCs w:val="18"/>
              </w:rPr>
              <w:t>内因与外因、</w:t>
            </w:r>
            <w:r w:rsidR="00EF5AC9">
              <w:rPr>
                <w:rFonts w:hint="eastAsia"/>
                <w:sz w:val="18"/>
                <w:szCs w:val="18"/>
              </w:rPr>
              <w:t>量变与质变分析器件工作原理、基本放大电路的本质</w:t>
            </w:r>
          </w:p>
        </w:tc>
      </w:tr>
      <w:tr w:rsidR="00CF60F7" w:rsidRPr="000A6E90" w14:paraId="6B7A921E" w14:textId="77777777" w:rsidTr="00DB138A">
        <w:tc>
          <w:tcPr>
            <w:tcW w:w="567" w:type="dxa"/>
            <w:vAlign w:val="center"/>
          </w:tcPr>
          <w:p w14:paraId="3343D7AC" w14:textId="055881C7" w:rsidR="00CF60F7" w:rsidRPr="000A6E90" w:rsidRDefault="00CF60F7" w:rsidP="00CF60F7">
            <w:pPr>
              <w:tabs>
                <w:tab w:val="left" w:pos="360"/>
              </w:tabs>
              <w:adjustRightInd w:val="0"/>
              <w:snapToGrid w:val="0"/>
              <w:spacing w:line="320" w:lineRule="exact"/>
              <w:jc w:val="center"/>
              <w:rPr>
                <w:sz w:val="18"/>
                <w:szCs w:val="18"/>
              </w:rPr>
            </w:pPr>
            <w:r>
              <w:rPr>
                <w:rFonts w:hint="eastAsia"/>
                <w:sz w:val="18"/>
                <w:szCs w:val="18"/>
              </w:rPr>
              <w:t>5</w:t>
            </w:r>
          </w:p>
        </w:tc>
        <w:tc>
          <w:tcPr>
            <w:tcW w:w="1644" w:type="dxa"/>
            <w:vAlign w:val="center"/>
          </w:tcPr>
          <w:p w14:paraId="4CB5ABBD" w14:textId="00EAAA68" w:rsidR="00CF60F7" w:rsidRPr="000A6E90" w:rsidRDefault="00CF60F7" w:rsidP="00CF60F7">
            <w:pPr>
              <w:tabs>
                <w:tab w:val="left" w:pos="360"/>
              </w:tabs>
              <w:adjustRightInd w:val="0"/>
              <w:snapToGrid w:val="0"/>
              <w:spacing w:line="320" w:lineRule="exact"/>
              <w:jc w:val="left"/>
              <w:rPr>
                <w:sz w:val="18"/>
                <w:szCs w:val="18"/>
              </w:rPr>
            </w:pPr>
            <w:r>
              <w:rPr>
                <w:rFonts w:hint="eastAsia"/>
                <w:sz w:val="18"/>
                <w:szCs w:val="18"/>
              </w:rPr>
              <w:t>第</w:t>
            </w:r>
            <w:r>
              <w:rPr>
                <w:rFonts w:hint="eastAsia"/>
                <w:sz w:val="18"/>
                <w:szCs w:val="18"/>
              </w:rPr>
              <w:t>5</w:t>
            </w:r>
            <w:r>
              <w:rPr>
                <w:rFonts w:hint="eastAsia"/>
                <w:sz w:val="18"/>
                <w:szCs w:val="18"/>
              </w:rPr>
              <w:t>章</w:t>
            </w:r>
            <w:r>
              <w:rPr>
                <w:rFonts w:hint="eastAsia"/>
                <w:sz w:val="18"/>
                <w:szCs w:val="18"/>
              </w:rPr>
              <w:t xml:space="preserve"> </w:t>
            </w:r>
            <w:r w:rsidRPr="000A6E90">
              <w:rPr>
                <w:rFonts w:hint="eastAsia"/>
                <w:sz w:val="18"/>
                <w:szCs w:val="18"/>
              </w:rPr>
              <w:t>放大电路的频率响应</w:t>
            </w:r>
          </w:p>
        </w:tc>
        <w:tc>
          <w:tcPr>
            <w:tcW w:w="2237" w:type="dxa"/>
            <w:vAlign w:val="center"/>
          </w:tcPr>
          <w:p w14:paraId="4BA7FF24" w14:textId="327F1AD0" w:rsidR="00CF60F7" w:rsidRDefault="00CF60F7" w:rsidP="00CF60F7">
            <w:pPr>
              <w:pStyle w:val="ad"/>
              <w:numPr>
                <w:ilvl w:val="0"/>
                <w:numId w:val="5"/>
              </w:numPr>
              <w:tabs>
                <w:tab w:val="left" w:pos="360"/>
              </w:tabs>
              <w:adjustRightInd w:val="0"/>
              <w:snapToGrid w:val="0"/>
              <w:spacing w:line="320" w:lineRule="exact"/>
              <w:ind w:left="170" w:firstLineChars="0" w:hanging="170"/>
              <w:rPr>
                <w:sz w:val="18"/>
                <w:szCs w:val="18"/>
              </w:rPr>
            </w:pPr>
            <w:r w:rsidRPr="00CF60F7">
              <w:rPr>
                <w:rFonts w:hint="eastAsia"/>
                <w:sz w:val="18"/>
                <w:szCs w:val="18"/>
              </w:rPr>
              <w:t>晶体三极管的高频运用</w:t>
            </w:r>
          </w:p>
          <w:p w14:paraId="06F3ECEF" w14:textId="7432E682" w:rsidR="00CF60F7" w:rsidRDefault="00CF60F7" w:rsidP="00CF60F7">
            <w:pPr>
              <w:pStyle w:val="ad"/>
              <w:numPr>
                <w:ilvl w:val="0"/>
                <w:numId w:val="5"/>
              </w:numPr>
              <w:tabs>
                <w:tab w:val="left" w:pos="360"/>
              </w:tabs>
              <w:adjustRightInd w:val="0"/>
              <w:snapToGrid w:val="0"/>
              <w:spacing w:line="320" w:lineRule="exact"/>
              <w:ind w:left="170" w:firstLineChars="0" w:hanging="170"/>
              <w:rPr>
                <w:sz w:val="18"/>
                <w:szCs w:val="18"/>
              </w:rPr>
            </w:pPr>
            <w:r w:rsidRPr="00CF60F7">
              <w:rPr>
                <w:rFonts w:hint="eastAsia"/>
                <w:sz w:val="18"/>
                <w:szCs w:val="18"/>
              </w:rPr>
              <w:t>放大器的频率响应</w:t>
            </w:r>
          </w:p>
          <w:p w14:paraId="708A4BB9" w14:textId="059C9F37" w:rsidR="00CF60F7" w:rsidRPr="00CF60F7" w:rsidRDefault="00CF60F7" w:rsidP="00CF60F7">
            <w:pPr>
              <w:pStyle w:val="ad"/>
              <w:numPr>
                <w:ilvl w:val="0"/>
                <w:numId w:val="5"/>
              </w:numPr>
              <w:tabs>
                <w:tab w:val="left" w:pos="360"/>
              </w:tabs>
              <w:adjustRightInd w:val="0"/>
              <w:snapToGrid w:val="0"/>
              <w:spacing w:line="320" w:lineRule="exact"/>
              <w:ind w:left="170" w:firstLineChars="0" w:hanging="170"/>
              <w:rPr>
                <w:sz w:val="18"/>
                <w:szCs w:val="18"/>
              </w:rPr>
            </w:pPr>
            <w:r w:rsidRPr="00CF60F7">
              <w:rPr>
                <w:rFonts w:hint="eastAsia"/>
                <w:sz w:val="18"/>
                <w:szCs w:val="18"/>
              </w:rPr>
              <w:t>多级放大</w:t>
            </w:r>
            <w:r>
              <w:rPr>
                <w:rFonts w:hint="eastAsia"/>
                <w:sz w:val="18"/>
                <w:szCs w:val="18"/>
              </w:rPr>
              <w:t>器</w:t>
            </w:r>
            <w:r w:rsidRPr="00CF60F7">
              <w:rPr>
                <w:rFonts w:hint="eastAsia"/>
                <w:sz w:val="18"/>
                <w:szCs w:val="18"/>
              </w:rPr>
              <w:t>的频率响应</w:t>
            </w:r>
          </w:p>
        </w:tc>
        <w:tc>
          <w:tcPr>
            <w:tcW w:w="4478" w:type="dxa"/>
            <w:vAlign w:val="center"/>
          </w:tcPr>
          <w:p w14:paraId="78669CC8" w14:textId="0CEEFFA5" w:rsidR="00CF60F7" w:rsidRDefault="00EC00F3" w:rsidP="00CF60F7">
            <w:pPr>
              <w:tabs>
                <w:tab w:val="left" w:pos="360"/>
              </w:tabs>
              <w:adjustRightInd w:val="0"/>
              <w:snapToGrid w:val="0"/>
              <w:spacing w:line="320" w:lineRule="exact"/>
              <w:rPr>
                <w:sz w:val="18"/>
                <w:szCs w:val="18"/>
              </w:rPr>
            </w:pPr>
            <w:r w:rsidRPr="00850EDE">
              <w:rPr>
                <w:rFonts w:hint="eastAsia"/>
                <w:b/>
                <w:bCs/>
                <w:sz w:val="18"/>
                <w:szCs w:val="18"/>
              </w:rPr>
              <w:t>[</w:t>
            </w:r>
            <w:r w:rsidRPr="00850EDE">
              <w:rPr>
                <w:rFonts w:hint="eastAsia"/>
                <w:b/>
                <w:bCs/>
                <w:sz w:val="18"/>
                <w:szCs w:val="18"/>
              </w:rPr>
              <w:t>辩证思维方法</w:t>
            </w:r>
            <w:r w:rsidRPr="00850EDE">
              <w:rPr>
                <w:b/>
                <w:bCs/>
                <w:sz w:val="18"/>
                <w:szCs w:val="18"/>
              </w:rPr>
              <w:t>]</w:t>
            </w:r>
            <w:r w:rsidR="004842E7">
              <w:rPr>
                <w:rFonts w:hint="eastAsia"/>
                <w:sz w:val="18"/>
                <w:szCs w:val="18"/>
              </w:rPr>
              <w:t>输入信号频率对放大性能的影响，体现了辩证法中</w:t>
            </w:r>
            <w:r w:rsidR="00E00011">
              <w:rPr>
                <w:rFonts w:hint="eastAsia"/>
                <w:sz w:val="18"/>
                <w:szCs w:val="18"/>
              </w:rPr>
              <w:t>联系与发展的观点</w:t>
            </w:r>
            <w:r w:rsidR="00A2730B">
              <w:rPr>
                <w:rFonts w:hint="eastAsia"/>
                <w:sz w:val="18"/>
                <w:szCs w:val="18"/>
              </w:rPr>
              <w:t>；</w:t>
            </w:r>
          </w:p>
          <w:p w14:paraId="0487DECA" w14:textId="7DB9EA9B" w:rsidR="00E00011" w:rsidRPr="00E00011" w:rsidRDefault="00E00011" w:rsidP="00CF60F7">
            <w:pPr>
              <w:tabs>
                <w:tab w:val="left" w:pos="360"/>
              </w:tabs>
              <w:adjustRightInd w:val="0"/>
              <w:snapToGrid w:val="0"/>
              <w:spacing w:line="320" w:lineRule="exact"/>
              <w:rPr>
                <w:sz w:val="18"/>
                <w:szCs w:val="18"/>
              </w:rPr>
            </w:pPr>
            <w:r w:rsidRPr="00850EDE">
              <w:rPr>
                <w:rFonts w:hint="eastAsia"/>
                <w:b/>
                <w:bCs/>
                <w:sz w:val="18"/>
                <w:szCs w:val="18"/>
              </w:rPr>
              <w:t>[</w:t>
            </w:r>
            <w:r>
              <w:rPr>
                <w:rFonts w:hint="eastAsia"/>
                <w:b/>
                <w:bCs/>
                <w:sz w:val="18"/>
                <w:szCs w:val="18"/>
              </w:rPr>
              <w:t>工程思维</w:t>
            </w:r>
            <w:r w:rsidRPr="00850EDE">
              <w:rPr>
                <w:b/>
                <w:bCs/>
                <w:sz w:val="18"/>
                <w:szCs w:val="18"/>
              </w:rPr>
              <w:t>]</w:t>
            </w:r>
            <w:r w:rsidR="00A2730B">
              <w:rPr>
                <w:rFonts w:hint="eastAsia"/>
                <w:sz w:val="18"/>
                <w:szCs w:val="18"/>
              </w:rPr>
              <w:t>放大电路频响</w:t>
            </w:r>
            <w:r w:rsidR="000E42CF">
              <w:rPr>
                <w:rFonts w:hint="eastAsia"/>
                <w:sz w:val="18"/>
                <w:szCs w:val="18"/>
              </w:rPr>
              <w:t>的定量近似分析</w:t>
            </w:r>
          </w:p>
        </w:tc>
      </w:tr>
      <w:tr w:rsidR="00CF60F7" w:rsidRPr="000A6E90" w14:paraId="1644B9F4" w14:textId="77777777" w:rsidTr="00DB138A">
        <w:tc>
          <w:tcPr>
            <w:tcW w:w="567" w:type="dxa"/>
            <w:vAlign w:val="center"/>
          </w:tcPr>
          <w:p w14:paraId="75CCB13F" w14:textId="2F777221" w:rsidR="00CF60F7" w:rsidRPr="000A6E90" w:rsidRDefault="00CF60F7" w:rsidP="00CF60F7">
            <w:pPr>
              <w:tabs>
                <w:tab w:val="left" w:pos="360"/>
              </w:tabs>
              <w:adjustRightInd w:val="0"/>
              <w:snapToGrid w:val="0"/>
              <w:spacing w:line="320" w:lineRule="exact"/>
              <w:jc w:val="center"/>
              <w:rPr>
                <w:sz w:val="18"/>
                <w:szCs w:val="18"/>
              </w:rPr>
            </w:pPr>
            <w:r>
              <w:rPr>
                <w:rFonts w:hint="eastAsia"/>
                <w:sz w:val="18"/>
                <w:szCs w:val="18"/>
              </w:rPr>
              <w:t>6</w:t>
            </w:r>
          </w:p>
        </w:tc>
        <w:tc>
          <w:tcPr>
            <w:tcW w:w="1644" w:type="dxa"/>
            <w:vAlign w:val="center"/>
          </w:tcPr>
          <w:p w14:paraId="48B8A8A9" w14:textId="4D2CD65F" w:rsidR="00CF60F7" w:rsidRPr="000A6E90" w:rsidRDefault="00CF60F7" w:rsidP="00CF60F7">
            <w:pPr>
              <w:tabs>
                <w:tab w:val="left" w:pos="360"/>
              </w:tabs>
              <w:adjustRightInd w:val="0"/>
              <w:snapToGrid w:val="0"/>
              <w:spacing w:line="320" w:lineRule="exact"/>
              <w:jc w:val="left"/>
              <w:rPr>
                <w:sz w:val="18"/>
                <w:szCs w:val="18"/>
              </w:rPr>
            </w:pPr>
            <w:r>
              <w:rPr>
                <w:rFonts w:hint="eastAsia"/>
                <w:sz w:val="18"/>
                <w:szCs w:val="18"/>
              </w:rPr>
              <w:t>第</w:t>
            </w:r>
            <w:r>
              <w:rPr>
                <w:rFonts w:hint="eastAsia"/>
                <w:sz w:val="18"/>
                <w:szCs w:val="18"/>
              </w:rPr>
              <w:t>6</w:t>
            </w:r>
            <w:r>
              <w:rPr>
                <w:rFonts w:hint="eastAsia"/>
                <w:sz w:val="18"/>
                <w:szCs w:val="18"/>
              </w:rPr>
              <w:t>章</w:t>
            </w:r>
            <w:r>
              <w:rPr>
                <w:rFonts w:hint="eastAsia"/>
                <w:sz w:val="18"/>
                <w:szCs w:val="18"/>
              </w:rPr>
              <w:t xml:space="preserve"> </w:t>
            </w:r>
            <w:r w:rsidRPr="000A6E90">
              <w:rPr>
                <w:rFonts w:hint="eastAsia"/>
                <w:sz w:val="18"/>
                <w:szCs w:val="18"/>
              </w:rPr>
              <w:t>负反馈放大电路</w:t>
            </w:r>
          </w:p>
        </w:tc>
        <w:tc>
          <w:tcPr>
            <w:tcW w:w="2237" w:type="dxa"/>
            <w:vAlign w:val="center"/>
          </w:tcPr>
          <w:p w14:paraId="5D782279" w14:textId="599D06D8" w:rsidR="00CF60F7" w:rsidRDefault="00CF60F7" w:rsidP="00CF60F7">
            <w:pPr>
              <w:pStyle w:val="ad"/>
              <w:numPr>
                <w:ilvl w:val="0"/>
                <w:numId w:val="5"/>
              </w:numPr>
              <w:tabs>
                <w:tab w:val="left" w:pos="360"/>
              </w:tabs>
              <w:adjustRightInd w:val="0"/>
              <w:snapToGrid w:val="0"/>
              <w:spacing w:line="320" w:lineRule="exact"/>
              <w:ind w:left="170" w:firstLineChars="0" w:hanging="170"/>
              <w:rPr>
                <w:sz w:val="18"/>
                <w:szCs w:val="18"/>
              </w:rPr>
            </w:pPr>
            <w:r>
              <w:rPr>
                <w:rFonts w:hint="eastAsia"/>
                <w:sz w:val="18"/>
                <w:szCs w:val="18"/>
              </w:rPr>
              <w:t>反馈的概念与判别</w:t>
            </w:r>
          </w:p>
          <w:p w14:paraId="77FB818C" w14:textId="53D649DA" w:rsidR="00CF60F7" w:rsidRPr="00CE2B13" w:rsidRDefault="00CF60F7" w:rsidP="00CF60F7">
            <w:pPr>
              <w:pStyle w:val="ad"/>
              <w:numPr>
                <w:ilvl w:val="0"/>
                <w:numId w:val="5"/>
              </w:numPr>
              <w:tabs>
                <w:tab w:val="left" w:pos="360"/>
              </w:tabs>
              <w:adjustRightInd w:val="0"/>
              <w:snapToGrid w:val="0"/>
              <w:spacing w:line="320" w:lineRule="exact"/>
              <w:ind w:left="170" w:firstLineChars="0" w:hanging="170"/>
              <w:rPr>
                <w:sz w:val="18"/>
                <w:szCs w:val="18"/>
              </w:rPr>
            </w:pPr>
            <w:r w:rsidRPr="00CE2B13">
              <w:rPr>
                <w:rFonts w:hint="eastAsia"/>
                <w:sz w:val="18"/>
                <w:szCs w:val="18"/>
              </w:rPr>
              <w:t>负反馈放大电路的性能分析、深度负反馈放大电路的分析</w:t>
            </w:r>
          </w:p>
          <w:p w14:paraId="6F2B2F16" w14:textId="4034F604" w:rsidR="00CF60F7" w:rsidRPr="00BD5698" w:rsidRDefault="00CF60F7" w:rsidP="00CF60F7">
            <w:pPr>
              <w:pStyle w:val="ad"/>
              <w:numPr>
                <w:ilvl w:val="0"/>
                <w:numId w:val="5"/>
              </w:numPr>
              <w:tabs>
                <w:tab w:val="left" w:pos="360"/>
              </w:tabs>
              <w:adjustRightInd w:val="0"/>
              <w:snapToGrid w:val="0"/>
              <w:spacing w:line="320" w:lineRule="exact"/>
              <w:ind w:left="170" w:firstLineChars="0" w:hanging="170"/>
              <w:rPr>
                <w:sz w:val="18"/>
                <w:szCs w:val="18"/>
              </w:rPr>
            </w:pPr>
            <w:r>
              <w:rPr>
                <w:rFonts w:hint="eastAsia"/>
                <w:sz w:val="18"/>
                <w:szCs w:val="18"/>
              </w:rPr>
              <w:t>负反馈放大电路的稳定性</w:t>
            </w:r>
          </w:p>
        </w:tc>
        <w:tc>
          <w:tcPr>
            <w:tcW w:w="4478" w:type="dxa"/>
            <w:vAlign w:val="center"/>
          </w:tcPr>
          <w:p w14:paraId="3375A1D5" w14:textId="5177C274" w:rsidR="00CF60F7" w:rsidRDefault="00CF60F7" w:rsidP="00CF60F7">
            <w:pPr>
              <w:tabs>
                <w:tab w:val="left" w:pos="360"/>
              </w:tabs>
              <w:adjustRightInd w:val="0"/>
              <w:snapToGrid w:val="0"/>
              <w:spacing w:line="320" w:lineRule="exact"/>
              <w:rPr>
                <w:sz w:val="18"/>
                <w:szCs w:val="18"/>
              </w:rPr>
            </w:pPr>
            <w:r w:rsidRPr="00850EDE">
              <w:rPr>
                <w:rFonts w:hint="eastAsia"/>
                <w:b/>
                <w:bCs/>
                <w:sz w:val="18"/>
                <w:szCs w:val="18"/>
              </w:rPr>
              <w:t>[</w:t>
            </w:r>
            <w:r>
              <w:rPr>
                <w:rFonts w:hint="eastAsia"/>
                <w:b/>
                <w:bCs/>
                <w:sz w:val="18"/>
                <w:szCs w:val="18"/>
              </w:rPr>
              <w:t>科学精神</w:t>
            </w:r>
            <w:r w:rsidRPr="00850EDE">
              <w:rPr>
                <w:b/>
                <w:bCs/>
                <w:sz w:val="18"/>
                <w:szCs w:val="18"/>
              </w:rPr>
              <w:t>]</w:t>
            </w:r>
            <w:r w:rsidRPr="00C9169A">
              <w:rPr>
                <w:rFonts w:hint="eastAsia"/>
                <w:sz w:val="18"/>
                <w:szCs w:val="18"/>
              </w:rPr>
              <w:t>从</w:t>
            </w:r>
            <w:r>
              <w:rPr>
                <w:rFonts w:hint="eastAsia"/>
                <w:sz w:val="18"/>
                <w:szCs w:val="18"/>
              </w:rPr>
              <w:t>为什么需要进行反馈的提问入手，结合发明负反馈放大器的科学家，引入负反馈的概念与应用，激发科学创新精神</w:t>
            </w:r>
          </w:p>
          <w:p w14:paraId="7A6BB66D" w14:textId="386CFFF6" w:rsidR="00CF60F7" w:rsidRDefault="00CF60F7" w:rsidP="00CF60F7">
            <w:pPr>
              <w:tabs>
                <w:tab w:val="left" w:pos="360"/>
              </w:tabs>
              <w:adjustRightInd w:val="0"/>
              <w:snapToGrid w:val="0"/>
              <w:spacing w:line="320" w:lineRule="exact"/>
              <w:rPr>
                <w:sz w:val="18"/>
                <w:szCs w:val="18"/>
              </w:rPr>
            </w:pPr>
            <w:r w:rsidRPr="00850EDE">
              <w:rPr>
                <w:rFonts w:hint="eastAsia"/>
                <w:b/>
                <w:bCs/>
                <w:sz w:val="18"/>
                <w:szCs w:val="18"/>
              </w:rPr>
              <w:t>[</w:t>
            </w:r>
            <w:r>
              <w:rPr>
                <w:rFonts w:hint="eastAsia"/>
                <w:b/>
                <w:bCs/>
                <w:sz w:val="18"/>
                <w:szCs w:val="18"/>
              </w:rPr>
              <w:t>工程思维</w:t>
            </w:r>
            <w:r w:rsidRPr="00850EDE">
              <w:rPr>
                <w:b/>
                <w:bCs/>
                <w:sz w:val="18"/>
                <w:szCs w:val="18"/>
              </w:rPr>
              <w:t>]</w:t>
            </w:r>
            <w:r>
              <w:rPr>
                <w:rFonts w:hint="eastAsia"/>
                <w:sz w:val="18"/>
                <w:szCs w:val="18"/>
              </w:rPr>
              <w:t>深度负反馈情况下的工程近似</w:t>
            </w:r>
          </w:p>
          <w:p w14:paraId="66BA5B12" w14:textId="5870BF91" w:rsidR="00CF60F7" w:rsidRPr="000A6E90" w:rsidRDefault="00CF60F7" w:rsidP="00CF60F7">
            <w:pPr>
              <w:tabs>
                <w:tab w:val="left" w:pos="360"/>
              </w:tabs>
              <w:adjustRightInd w:val="0"/>
              <w:snapToGrid w:val="0"/>
              <w:spacing w:line="320" w:lineRule="exact"/>
              <w:rPr>
                <w:sz w:val="18"/>
                <w:szCs w:val="18"/>
              </w:rPr>
            </w:pPr>
            <w:r w:rsidRPr="00850EDE">
              <w:rPr>
                <w:rFonts w:hint="eastAsia"/>
                <w:b/>
                <w:bCs/>
                <w:sz w:val="18"/>
                <w:szCs w:val="18"/>
              </w:rPr>
              <w:t>[</w:t>
            </w:r>
            <w:r w:rsidRPr="00850EDE">
              <w:rPr>
                <w:rFonts w:hint="eastAsia"/>
                <w:b/>
                <w:bCs/>
                <w:sz w:val="18"/>
                <w:szCs w:val="18"/>
              </w:rPr>
              <w:t>辩证思维方法</w:t>
            </w:r>
            <w:r w:rsidRPr="00850EDE">
              <w:rPr>
                <w:b/>
                <w:bCs/>
                <w:sz w:val="18"/>
                <w:szCs w:val="18"/>
              </w:rPr>
              <w:t>]</w:t>
            </w:r>
            <w:r>
              <w:rPr>
                <w:rFonts w:hint="eastAsia"/>
                <w:sz w:val="18"/>
                <w:szCs w:val="18"/>
              </w:rPr>
              <w:t>结合矛盾论讨论负反馈放大电路的稳定性</w:t>
            </w:r>
          </w:p>
        </w:tc>
      </w:tr>
      <w:tr w:rsidR="00EC00F3" w:rsidRPr="000A6E90" w14:paraId="5CAC4DB0" w14:textId="77777777" w:rsidTr="00DB138A">
        <w:tc>
          <w:tcPr>
            <w:tcW w:w="567" w:type="dxa"/>
            <w:vAlign w:val="center"/>
          </w:tcPr>
          <w:p w14:paraId="0FB0CBD8" w14:textId="146236BB" w:rsidR="00EC00F3" w:rsidRPr="000A6E90" w:rsidRDefault="00EC00F3" w:rsidP="00EC00F3">
            <w:pPr>
              <w:tabs>
                <w:tab w:val="left" w:pos="360"/>
              </w:tabs>
              <w:adjustRightInd w:val="0"/>
              <w:snapToGrid w:val="0"/>
              <w:spacing w:line="320" w:lineRule="exact"/>
              <w:jc w:val="center"/>
              <w:rPr>
                <w:sz w:val="18"/>
                <w:szCs w:val="18"/>
              </w:rPr>
            </w:pPr>
            <w:r>
              <w:rPr>
                <w:rFonts w:hint="eastAsia"/>
                <w:sz w:val="18"/>
                <w:szCs w:val="18"/>
              </w:rPr>
              <w:t>7</w:t>
            </w:r>
          </w:p>
        </w:tc>
        <w:tc>
          <w:tcPr>
            <w:tcW w:w="1644" w:type="dxa"/>
            <w:vAlign w:val="center"/>
          </w:tcPr>
          <w:p w14:paraId="0C88CFF9" w14:textId="2C109BE0" w:rsidR="00EC00F3" w:rsidRPr="000A6E90" w:rsidRDefault="00EC00F3" w:rsidP="00EC00F3">
            <w:pPr>
              <w:tabs>
                <w:tab w:val="left" w:pos="360"/>
              </w:tabs>
              <w:adjustRightInd w:val="0"/>
              <w:snapToGrid w:val="0"/>
              <w:spacing w:line="320" w:lineRule="exact"/>
              <w:jc w:val="left"/>
              <w:rPr>
                <w:sz w:val="18"/>
                <w:szCs w:val="18"/>
              </w:rPr>
            </w:pPr>
            <w:r>
              <w:rPr>
                <w:rFonts w:hint="eastAsia"/>
                <w:sz w:val="18"/>
                <w:szCs w:val="18"/>
              </w:rPr>
              <w:t>第</w:t>
            </w:r>
            <w:r>
              <w:rPr>
                <w:rFonts w:hint="eastAsia"/>
                <w:sz w:val="18"/>
                <w:szCs w:val="18"/>
              </w:rPr>
              <w:t>7</w:t>
            </w:r>
            <w:r>
              <w:rPr>
                <w:rFonts w:hint="eastAsia"/>
                <w:sz w:val="18"/>
                <w:szCs w:val="18"/>
              </w:rPr>
              <w:t>章</w:t>
            </w:r>
            <w:r>
              <w:rPr>
                <w:rFonts w:hint="eastAsia"/>
                <w:sz w:val="18"/>
                <w:szCs w:val="18"/>
              </w:rPr>
              <w:t xml:space="preserve"> </w:t>
            </w:r>
            <w:r w:rsidRPr="000A6E90">
              <w:rPr>
                <w:rFonts w:hint="eastAsia"/>
                <w:sz w:val="18"/>
                <w:szCs w:val="18"/>
              </w:rPr>
              <w:t>双极型模拟集成电路</w:t>
            </w:r>
          </w:p>
        </w:tc>
        <w:tc>
          <w:tcPr>
            <w:tcW w:w="2237" w:type="dxa"/>
            <w:vAlign w:val="center"/>
          </w:tcPr>
          <w:p w14:paraId="29591644" w14:textId="77777777" w:rsidR="00EC00F3" w:rsidRDefault="00EC00F3" w:rsidP="00EC00F3">
            <w:pPr>
              <w:pStyle w:val="ad"/>
              <w:numPr>
                <w:ilvl w:val="0"/>
                <w:numId w:val="5"/>
              </w:numPr>
              <w:tabs>
                <w:tab w:val="left" w:pos="360"/>
              </w:tabs>
              <w:adjustRightInd w:val="0"/>
              <w:snapToGrid w:val="0"/>
              <w:spacing w:line="320" w:lineRule="exact"/>
              <w:ind w:left="170" w:firstLineChars="0" w:hanging="170"/>
              <w:rPr>
                <w:sz w:val="18"/>
                <w:szCs w:val="18"/>
              </w:rPr>
            </w:pPr>
            <w:r>
              <w:rPr>
                <w:rFonts w:hint="eastAsia"/>
                <w:sz w:val="18"/>
                <w:szCs w:val="18"/>
              </w:rPr>
              <w:t>电流源与有源负载</w:t>
            </w:r>
          </w:p>
          <w:p w14:paraId="59B806BE" w14:textId="77777777" w:rsidR="00EC00F3" w:rsidRDefault="00EC00F3" w:rsidP="00EC00F3">
            <w:pPr>
              <w:pStyle w:val="ad"/>
              <w:numPr>
                <w:ilvl w:val="0"/>
                <w:numId w:val="5"/>
              </w:numPr>
              <w:tabs>
                <w:tab w:val="left" w:pos="360"/>
              </w:tabs>
              <w:adjustRightInd w:val="0"/>
              <w:snapToGrid w:val="0"/>
              <w:spacing w:line="320" w:lineRule="exact"/>
              <w:ind w:left="170" w:firstLineChars="0" w:hanging="170"/>
              <w:rPr>
                <w:sz w:val="18"/>
                <w:szCs w:val="18"/>
              </w:rPr>
            </w:pPr>
            <w:r>
              <w:rPr>
                <w:rFonts w:hint="eastAsia"/>
                <w:sz w:val="18"/>
                <w:szCs w:val="18"/>
              </w:rPr>
              <w:t>差分放大电路</w:t>
            </w:r>
          </w:p>
          <w:p w14:paraId="03E79147" w14:textId="77777777" w:rsidR="00EC00F3" w:rsidRDefault="00EC00F3" w:rsidP="00EC00F3">
            <w:pPr>
              <w:pStyle w:val="ad"/>
              <w:numPr>
                <w:ilvl w:val="0"/>
                <w:numId w:val="5"/>
              </w:numPr>
              <w:tabs>
                <w:tab w:val="left" w:pos="360"/>
              </w:tabs>
              <w:adjustRightInd w:val="0"/>
              <w:snapToGrid w:val="0"/>
              <w:spacing w:line="320" w:lineRule="exact"/>
              <w:ind w:left="170" w:firstLineChars="0" w:hanging="170"/>
              <w:rPr>
                <w:sz w:val="18"/>
                <w:szCs w:val="18"/>
              </w:rPr>
            </w:pPr>
            <w:r>
              <w:rPr>
                <w:rFonts w:hint="eastAsia"/>
                <w:sz w:val="18"/>
                <w:szCs w:val="18"/>
              </w:rPr>
              <w:t>功率放大电路</w:t>
            </w:r>
          </w:p>
          <w:p w14:paraId="779F4744" w14:textId="65BCF3A2" w:rsidR="00EC00F3" w:rsidRPr="00CF60F7" w:rsidRDefault="00EC00F3" w:rsidP="00EC00F3">
            <w:pPr>
              <w:pStyle w:val="ad"/>
              <w:numPr>
                <w:ilvl w:val="0"/>
                <w:numId w:val="5"/>
              </w:numPr>
              <w:tabs>
                <w:tab w:val="left" w:pos="360"/>
              </w:tabs>
              <w:adjustRightInd w:val="0"/>
              <w:snapToGrid w:val="0"/>
              <w:spacing w:line="320" w:lineRule="exact"/>
              <w:ind w:left="170" w:firstLineChars="0" w:hanging="170"/>
              <w:rPr>
                <w:sz w:val="18"/>
                <w:szCs w:val="18"/>
              </w:rPr>
            </w:pPr>
            <w:r>
              <w:rPr>
                <w:rFonts w:hint="eastAsia"/>
                <w:sz w:val="18"/>
                <w:szCs w:val="18"/>
              </w:rPr>
              <w:t>模拟集成器件基础</w:t>
            </w:r>
          </w:p>
        </w:tc>
        <w:tc>
          <w:tcPr>
            <w:tcW w:w="4478" w:type="dxa"/>
            <w:vAlign w:val="center"/>
          </w:tcPr>
          <w:p w14:paraId="210DE62B" w14:textId="01467493" w:rsidR="00DB434E" w:rsidRDefault="00DB434E" w:rsidP="00DB434E">
            <w:pPr>
              <w:tabs>
                <w:tab w:val="left" w:pos="360"/>
              </w:tabs>
              <w:adjustRightInd w:val="0"/>
              <w:snapToGrid w:val="0"/>
              <w:spacing w:line="320" w:lineRule="exact"/>
              <w:rPr>
                <w:sz w:val="18"/>
                <w:szCs w:val="18"/>
              </w:rPr>
            </w:pPr>
            <w:r w:rsidRPr="00850EDE">
              <w:rPr>
                <w:rFonts w:hint="eastAsia"/>
                <w:b/>
                <w:bCs/>
                <w:sz w:val="18"/>
                <w:szCs w:val="18"/>
              </w:rPr>
              <w:t>[</w:t>
            </w:r>
            <w:r>
              <w:rPr>
                <w:rFonts w:hint="eastAsia"/>
                <w:b/>
                <w:bCs/>
                <w:sz w:val="18"/>
                <w:szCs w:val="18"/>
              </w:rPr>
              <w:t>辩证思维方法</w:t>
            </w:r>
            <w:r w:rsidRPr="00850EDE">
              <w:rPr>
                <w:b/>
                <w:bCs/>
                <w:sz w:val="18"/>
                <w:szCs w:val="18"/>
              </w:rPr>
              <w:t>]</w:t>
            </w:r>
            <w:r>
              <w:rPr>
                <w:rFonts w:hint="eastAsia"/>
                <w:sz w:val="18"/>
                <w:szCs w:val="18"/>
              </w:rPr>
              <w:t>有源负载在放大电路中的应用</w:t>
            </w:r>
          </w:p>
          <w:p w14:paraId="347DE44E" w14:textId="70BC900C" w:rsidR="00EC00F3" w:rsidRPr="00EC00F3" w:rsidRDefault="00EC00F3" w:rsidP="00DB434E">
            <w:pPr>
              <w:tabs>
                <w:tab w:val="left" w:pos="360"/>
              </w:tabs>
              <w:adjustRightInd w:val="0"/>
              <w:snapToGrid w:val="0"/>
              <w:spacing w:line="320" w:lineRule="exact"/>
              <w:rPr>
                <w:sz w:val="18"/>
                <w:szCs w:val="18"/>
              </w:rPr>
            </w:pPr>
            <w:r w:rsidRPr="00850EDE">
              <w:rPr>
                <w:rFonts w:hint="eastAsia"/>
                <w:b/>
                <w:bCs/>
                <w:sz w:val="18"/>
                <w:szCs w:val="18"/>
              </w:rPr>
              <w:t>[</w:t>
            </w:r>
            <w:r>
              <w:rPr>
                <w:rFonts w:hint="eastAsia"/>
                <w:b/>
                <w:bCs/>
                <w:sz w:val="18"/>
                <w:szCs w:val="18"/>
              </w:rPr>
              <w:t>美学</w:t>
            </w:r>
            <w:r w:rsidR="00DB434E">
              <w:rPr>
                <w:rFonts w:hint="eastAsia"/>
                <w:b/>
                <w:bCs/>
                <w:sz w:val="18"/>
                <w:szCs w:val="18"/>
              </w:rPr>
              <w:t>工程</w:t>
            </w:r>
            <w:r>
              <w:rPr>
                <w:rFonts w:hint="eastAsia"/>
                <w:b/>
                <w:bCs/>
                <w:sz w:val="18"/>
                <w:szCs w:val="18"/>
              </w:rPr>
              <w:t>思维</w:t>
            </w:r>
            <w:r w:rsidRPr="00850EDE">
              <w:rPr>
                <w:b/>
                <w:bCs/>
                <w:sz w:val="18"/>
                <w:szCs w:val="18"/>
              </w:rPr>
              <w:t>]</w:t>
            </w:r>
            <w:r>
              <w:rPr>
                <w:rFonts w:hint="eastAsia"/>
                <w:sz w:val="18"/>
                <w:szCs w:val="18"/>
              </w:rPr>
              <w:t>差放、功放电路等的对称</w:t>
            </w:r>
            <w:r w:rsidR="00A2730B">
              <w:rPr>
                <w:rFonts w:hint="eastAsia"/>
                <w:sz w:val="18"/>
                <w:szCs w:val="18"/>
              </w:rPr>
              <w:t>之</w:t>
            </w:r>
            <w:r>
              <w:rPr>
                <w:rFonts w:hint="eastAsia"/>
                <w:sz w:val="18"/>
                <w:szCs w:val="18"/>
              </w:rPr>
              <w:t>美</w:t>
            </w:r>
            <w:r w:rsidR="00DB434E">
              <w:rPr>
                <w:rFonts w:hint="eastAsia"/>
                <w:sz w:val="18"/>
                <w:szCs w:val="18"/>
              </w:rPr>
              <w:t>，模拟继承器件内部电路的简洁之美</w:t>
            </w:r>
          </w:p>
        </w:tc>
      </w:tr>
      <w:tr w:rsidR="00D779B9" w:rsidRPr="000A6E90" w14:paraId="513269BE" w14:textId="77777777" w:rsidTr="00DB138A">
        <w:tc>
          <w:tcPr>
            <w:tcW w:w="567" w:type="dxa"/>
            <w:vAlign w:val="center"/>
          </w:tcPr>
          <w:p w14:paraId="23FE1F3C" w14:textId="16DA5623" w:rsidR="00D779B9" w:rsidRPr="000A6E90" w:rsidRDefault="00D779B9" w:rsidP="00D779B9">
            <w:pPr>
              <w:tabs>
                <w:tab w:val="left" w:pos="360"/>
              </w:tabs>
              <w:adjustRightInd w:val="0"/>
              <w:snapToGrid w:val="0"/>
              <w:spacing w:line="320" w:lineRule="exact"/>
              <w:jc w:val="center"/>
              <w:rPr>
                <w:sz w:val="18"/>
                <w:szCs w:val="18"/>
              </w:rPr>
            </w:pPr>
            <w:r>
              <w:rPr>
                <w:rFonts w:hint="eastAsia"/>
                <w:sz w:val="18"/>
                <w:szCs w:val="18"/>
              </w:rPr>
              <w:t>8</w:t>
            </w:r>
          </w:p>
        </w:tc>
        <w:tc>
          <w:tcPr>
            <w:tcW w:w="1644" w:type="dxa"/>
            <w:vAlign w:val="center"/>
          </w:tcPr>
          <w:p w14:paraId="67010940" w14:textId="0D53E4A1" w:rsidR="00D779B9" w:rsidRPr="000A6E90" w:rsidRDefault="00D779B9" w:rsidP="00D779B9">
            <w:pPr>
              <w:tabs>
                <w:tab w:val="left" w:pos="360"/>
              </w:tabs>
              <w:adjustRightInd w:val="0"/>
              <w:snapToGrid w:val="0"/>
              <w:spacing w:line="320" w:lineRule="exact"/>
              <w:jc w:val="left"/>
              <w:rPr>
                <w:sz w:val="18"/>
                <w:szCs w:val="18"/>
              </w:rPr>
            </w:pPr>
            <w:r>
              <w:rPr>
                <w:rFonts w:hint="eastAsia"/>
                <w:sz w:val="18"/>
                <w:szCs w:val="18"/>
              </w:rPr>
              <w:t>第</w:t>
            </w:r>
            <w:r>
              <w:rPr>
                <w:rFonts w:hint="eastAsia"/>
                <w:sz w:val="18"/>
                <w:szCs w:val="18"/>
              </w:rPr>
              <w:t>8</w:t>
            </w:r>
            <w:r>
              <w:rPr>
                <w:rFonts w:hint="eastAsia"/>
                <w:sz w:val="18"/>
                <w:szCs w:val="18"/>
              </w:rPr>
              <w:t>章</w:t>
            </w:r>
            <w:r>
              <w:rPr>
                <w:rFonts w:hint="eastAsia"/>
                <w:sz w:val="18"/>
                <w:szCs w:val="18"/>
              </w:rPr>
              <w:t xml:space="preserve"> </w:t>
            </w:r>
            <w:r w:rsidRPr="00C36322">
              <w:rPr>
                <w:rFonts w:hint="eastAsia"/>
                <w:sz w:val="18"/>
                <w:szCs w:val="18"/>
              </w:rPr>
              <w:t>模拟集成运算放大器</w:t>
            </w:r>
          </w:p>
        </w:tc>
        <w:tc>
          <w:tcPr>
            <w:tcW w:w="2237" w:type="dxa"/>
            <w:vAlign w:val="center"/>
          </w:tcPr>
          <w:p w14:paraId="1CDB7973" w14:textId="5DB3B68E" w:rsidR="00D779B9" w:rsidRDefault="00D779B9" w:rsidP="00D779B9">
            <w:pPr>
              <w:pStyle w:val="ad"/>
              <w:numPr>
                <w:ilvl w:val="0"/>
                <w:numId w:val="5"/>
              </w:numPr>
              <w:tabs>
                <w:tab w:val="left" w:pos="360"/>
              </w:tabs>
              <w:adjustRightInd w:val="0"/>
              <w:snapToGrid w:val="0"/>
              <w:spacing w:line="320" w:lineRule="exact"/>
              <w:ind w:left="170" w:firstLineChars="0" w:hanging="170"/>
              <w:rPr>
                <w:sz w:val="18"/>
                <w:szCs w:val="18"/>
              </w:rPr>
            </w:pPr>
            <w:r>
              <w:rPr>
                <w:rFonts w:hint="eastAsia"/>
                <w:sz w:val="18"/>
                <w:szCs w:val="18"/>
              </w:rPr>
              <w:t>运算放大器的模型</w:t>
            </w:r>
          </w:p>
          <w:p w14:paraId="2ACF0453" w14:textId="622E28E9" w:rsidR="00D779B9" w:rsidRDefault="00D779B9" w:rsidP="00D779B9">
            <w:pPr>
              <w:pStyle w:val="ad"/>
              <w:numPr>
                <w:ilvl w:val="0"/>
                <w:numId w:val="5"/>
              </w:numPr>
              <w:tabs>
                <w:tab w:val="left" w:pos="360"/>
              </w:tabs>
              <w:adjustRightInd w:val="0"/>
              <w:snapToGrid w:val="0"/>
              <w:spacing w:line="320" w:lineRule="exact"/>
              <w:ind w:left="170" w:firstLineChars="0" w:hanging="170"/>
              <w:rPr>
                <w:sz w:val="18"/>
                <w:szCs w:val="18"/>
              </w:rPr>
            </w:pPr>
            <w:r>
              <w:rPr>
                <w:rFonts w:hint="eastAsia"/>
                <w:sz w:val="18"/>
                <w:szCs w:val="18"/>
              </w:rPr>
              <w:t>基本运算电路</w:t>
            </w:r>
          </w:p>
          <w:p w14:paraId="2D37AAF2" w14:textId="2B2C1E46" w:rsidR="00D779B9" w:rsidRDefault="00D779B9" w:rsidP="00D779B9">
            <w:pPr>
              <w:pStyle w:val="ad"/>
              <w:numPr>
                <w:ilvl w:val="0"/>
                <w:numId w:val="5"/>
              </w:numPr>
              <w:tabs>
                <w:tab w:val="left" w:pos="360"/>
              </w:tabs>
              <w:adjustRightInd w:val="0"/>
              <w:snapToGrid w:val="0"/>
              <w:spacing w:line="320" w:lineRule="exact"/>
              <w:ind w:left="170" w:firstLineChars="0" w:hanging="170"/>
              <w:rPr>
                <w:sz w:val="18"/>
                <w:szCs w:val="18"/>
              </w:rPr>
            </w:pPr>
            <w:r>
              <w:rPr>
                <w:rFonts w:hint="eastAsia"/>
                <w:sz w:val="18"/>
                <w:szCs w:val="18"/>
              </w:rPr>
              <w:t>比较器原理</w:t>
            </w:r>
          </w:p>
          <w:p w14:paraId="4A26F5C5" w14:textId="77777777" w:rsidR="00D779B9" w:rsidRDefault="00D779B9" w:rsidP="00D779B9">
            <w:pPr>
              <w:pStyle w:val="ad"/>
              <w:numPr>
                <w:ilvl w:val="0"/>
                <w:numId w:val="5"/>
              </w:numPr>
              <w:tabs>
                <w:tab w:val="left" w:pos="360"/>
              </w:tabs>
              <w:adjustRightInd w:val="0"/>
              <w:snapToGrid w:val="0"/>
              <w:spacing w:line="320" w:lineRule="exact"/>
              <w:ind w:left="170" w:firstLineChars="0" w:hanging="170"/>
              <w:rPr>
                <w:sz w:val="18"/>
                <w:szCs w:val="18"/>
              </w:rPr>
            </w:pPr>
            <w:r>
              <w:rPr>
                <w:rFonts w:hint="eastAsia"/>
                <w:sz w:val="18"/>
                <w:szCs w:val="18"/>
              </w:rPr>
              <w:t>波形发生电路</w:t>
            </w:r>
          </w:p>
          <w:p w14:paraId="2DCCCEE4" w14:textId="6C2F1E0E" w:rsidR="00D779B9" w:rsidRPr="00CF60F7" w:rsidRDefault="00D779B9" w:rsidP="00D779B9">
            <w:pPr>
              <w:pStyle w:val="ad"/>
              <w:numPr>
                <w:ilvl w:val="0"/>
                <w:numId w:val="5"/>
              </w:numPr>
              <w:tabs>
                <w:tab w:val="left" w:pos="360"/>
              </w:tabs>
              <w:adjustRightInd w:val="0"/>
              <w:snapToGrid w:val="0"/>
              <w:spacing w:line="320" w:lineRule="exact"/>
              <w:ind w:left="170" w:firstLineChars="0" w:hanging="170"/>
              <w:rPr>
                <w:sz w:val="18"/>
                <w:szCs w:val="18"/>
              </w:rPr>
            </w:pPr>
            <w:r>
              <w:rPr>
                <w:rFonts w:hint="eastAsia"/>
                <w:sz w:val="18"/>
                <w:szCs w:val="18"/>
              </w:rPr>
              <w:t>运放其它应用</w:t>
            </w:r>
          </w:p>
        </w:tc>
        <w:tc>
          <w:tcPr>
            <w:tcW w:w="4478" w:type="dxa"/>
            <w:vAlign w:val="center"/>
          </w:tcPr>
          <w:p w14:paraId="14ADB768" w14:textId="5A975DC5" w:rsidR="00D779B9" w:rsidRDefault="00D779B9" w:rsidP="00D779B9">
            <w:pPr>
              <w:tabs>
                <w:tab w:val="left" w:pos="360"/>
              </w:tabs>
              <w:adjustRightInd w:val="0"/>
              <w:snapToGrid w:val="0"/>
              <w:spacing w:line="320" w:lineRule="exact"/>
              <w:rPr>
                <w:sz w:val="18"/>
                <w:szCs w:val="18"/>
              </w:rPr>
            </w:pPr>
            <w:r w:rsidRPr="00850EDE">
              <w:rPr>
                <w:rFonts w:hint="eastAsia"/>
                <w:b/>
                <w:bCs/>
                <w:sz w:val="18"/>
                <w:szCs w:val="18"/>
              </w:rPr>
              <w:t>[</w:t>
            </w:r>
            <w:r>
              <w:rPr>
                <w:rFonts w:hint="eastAsia"/>
                <w:b/>
                <w:bCs/>
                <w:sz w:val="18"/>
                <w:szCs w:val="18"/>
              </w:rPr>
              <w:t>辩证思维方法</w:t>
            </w:r>
            <w:r w:rsidRPr="00850EDE">
              <w:rPr>
                <w:b/>
                <w:bCs/>
                <w:sz w:val="18"/>
                <w:szCs w:val="18"/>
              </w:rPr>
              <w:t>]</w:t>
            </w:r>
            <w:r w:rsidR="004842E7">
              <w:rPr>
                <w:rFonts w:hint="eastAsia"/>
                <w:sz w:val="18"/>
                <w:szCs w:val="18"/>
              </w:rPr>
              <w:t>不同应用场景下不同的运放模型，体现了外因与内因之间的关系</w:t>
            </w:r>
          </w:p>
          <w:p w14:paraId="2529D739" w14:textId="060F20F3" w:rsidR="00D779B9" w:rsidRPr="000A6E90" w:rsidRDefault="00D779B9" w:rsidP="00D779B9">
            <w:pPr>
              <w:tabs>
                <w:tab w:val="left" w:pos="360"/>
              </w:tabs>
              <w:adjustRightInd w:val="0"/>
              <w:snapToGrid w:val="0"/>
              <w:spacing w:line="320" w:lineRule="exact"/>
              <w:rPr>
                <w:sz w:val="18"/>
                <w:szCs w:val="18"/>
              </w:rPr>
            </w:pPr>
            <w:r w:rsidRPr="00850EDE">
              <w:rPr>
                <w:rFonts w:hint="eastAsia"/>
                <w:b/>
                <w:bCs/>
                <w:sz w:val="18"/>
                <w:szCs w:val="18"/>
              </w:rPr>
              <w:t>[</w:t>
            </w:r>
            <w:r>
              <w:rPr>
                <w:rFonts w:hint="eastAsia"/>
                <w:b/>
                <w:bCs/>
                <w:sz w:val="18"/>
                <w:szCs w:val="18"/>
              </w:rPr>
              <w:t>工程思维</w:t>
            </w:r>
            <w:r w:rsidRPr="00850EDE">
              <w:rPr>
                <w:b/>
                <w:bCs/>
                <w:sz w:val="18"/>
                <w:szCs w:val="18"/>
              </w:rPr>
              <w:t>]</w:t>
            </w:r>
            <w:r w:rsidR="004842E7">
              <w:rPr>
                <w:rFonts w:hint="eastAsia"/>
                <w:sz w:val="18"/>
                <w:szCs w:val="18"/>
              </w:rPr>
              <w:t>从目的出发，讨论各种运放应用，结合科学发展观的工程思维分析、设计运放应用电路</w:t>
            </w:r>
          </w:p>
        </w:tc>
      </w:tr>
      <w:tr w:rsidR="00D779B9" w:rsidRPr="000A6E90" w14:paraId="12C68653" w14:textId="77777777" w:rsidTr="00DB138A">
        <w:tc>
          <w:tcPr>
            <w:tcW w:w="567" w:type="dxa"/>
            <w:vAlign w:val="center"/>
          </w:tcPr>
          <w:p w14:paraId="733913CF" w14:textId="51274B04" w:rsidR="00D779B9" w:rsidRPr="000A6E90" w:rsidRDefault="00D779B9" w:rsidP="00D779B9">
            <w:pPr>
              <w:tabs>
                <w:tab w:val="left" w:pos="360"/>
              </w:tabs>
              <w:adjustRightInd w:val="0"/>
              <w:snapToGrid w:val="0"/>
              <w:spacing w:line="320" w:lineRule="exact"/>
              <w:jc w:val="center"/>
              <w:rPr>
                <w:sz w:val="18"/>
                <w:szCs w:val="18"/>
              </w:rPr>
            </w:pPr>
            <w:r>
              <w:rPr>
                <w:rFonts w:hint="eastAsia"/>
                <w:sz w:val="18"/>
                <w:szCs w:val="18"/>
              </w:rPr>
              <w:t>9</w:t>
            </w:r>
          </w:p>
        </w:tc>
        <w:tc>
          <w:tcPr>
            <w:tcW w:w="1644" w:type="dxa"/>
            <w:vAlign w:val="center"/>
          </w:tcPr>
          <w:p w14:paraId="6FB9F072" w14:textId="378AB284" w:rsidR="00D779B9" w:rsidRPr="000A6E90" w:rsidRDefault="00D779B9" w:rsidP="00D779B9">
            <w:pPr>
              <w:tabs>
                <w:tab w:val="left" w:pos="360"/>
              </w:tabs>
              <w:adjustRightInd w:val="0"/>
              <w:snapToGrid w:val="0"/>
              <w:spacing w:line="320" w:lineRule="exact"/>
              <w:jc w:val="left"/>
              <w:rPr>
                <w:sz w:val="18"/>
                <w:szCs w:val="18"/>
              </w:rPr>
            </w:pPr>
            <w:r>
              <w:rPr>
                <w:rFonts w:hint="eastAsia"/>
                <w:sz w:val="18"/>
                <w:szCs w:val="18"/>
              </w:rPr>
              <w:t>第</w:t>
            </w:r>
            <w:r>
              <w:rPr>
                <w:rFonts w:hint="eastAsia"/>
                <w:sz w:val="18"/>
                <w:szCs w:val="18"/>
              </w:rPr>
              <w:t>9</w:t>
            </w:r>
            <w:r>
              <w:rPr>
                <w:rFonts w:hint="eastAsia"/>
                <w:sz w:val="18"/>
                <w:szCs w:val="18"/>
              </w:rPr>
              <w:t>章</w:t>
            </w:r>
            <w:r>
              <w:rPr>
                <w:rFonts w:hint="eastAsia"/>
                <w:sz w:val="18"/>
                <w:szCs w:val="18"/>
              </w:rPr>
              <w:t xml:space="preserve"> </w:t>
            </w:r>
            <w:r>
              <w:rPr>
                <w:rFonts w:hint="eastAsia"/>
                <w:sz w:val="18"/>
                <w:szCs w:val="18"/>
              </w:rPr>
              <w:t>直流电源电路</w:t>
            </w:r>
          </w:p>
        </w:tc>
        <w:tc>
          <w:tcPr>
            <w:tcW w:w="2237" w:type="dxa"/>
            <w:vAlign w:val="center"/>
          </w:tcPr>
          <w:p w14:paraId="1736EF40" w14:textId="77777777" w:rsidR="00D779B9" w:rsidRDefault="00D779B9" w:rsidP="00D779B9">
            <w:pPr>
              <w:pStyle w:val="ad"/>
              <w:numPr>
                <w:ilvl w:val="0"/>
                <w:numId w:val="5"/>
              </w:numPr>
              <w:tabs>
                <w:tab w:val="left" w:pos="360"/>
              </w:tabs>
              <w:adjustRightInd w:val="0"/>
              <w:snapToGrid w:val="0"/>
              <w:spacing w:line="320" w:lineRule="exact"/>
              <w:ind w:left="170" w:firstLineChars="0" w:hanging="170"/>
              <w:rPr>
                <w:sz w:val="18"/>
                <w:szCs w:val="18"/>
              </w:rPr>
            </w:pPr>
            <w:r>
              <w:rPr>
                <w:rFonts w:hint="eastAsia"/>
                <w:sz w:val="18"/>
                <w:szCs w:val="18"/>
              </w:rPr>
              <w:t>整流电路工作原理</w:t>
            </w:r>
          </w:p>
          <w:p w14:paraId="71A99060" w14:textId="77777777" w:rsidR="00D779B9" w:rsidRDefault="00D779B9" w:rsidP="00D779B9">
            <w:pPr>
              <w:pStyle w:val="ad"/>
              <w:numPr>
                <w:ilvl w:val="0"/>
                <w:numId w:val="5"/>
              </w:numPr>
              <w:tabs>
                <w:tab w:val="left" w:pos="360"/>
              </w:tabs>
              <w:adjustRightInd w:val="0"/>
              <w:snapToGrid w:val="0"/>
              <w:spacing w:line="320" w:lineRule="exact"/>
              <w:ind w:left="170" w:firstLineChars="0" w:hanging="170"/>
              <w:rPr>
                <w:sz w:val="18"/>
                <w:szCs w:val="18"/>
              </w:rPr>
            </w:pPr>
            <w:r>
              <w:rPr>
                <w:rFonts w:hint="eastAsia"/>
                <w:sz w:val="18"/>
                <w:szCs w:val="18"/>
              </w:rPr>
              <w:t>滤波电路工作原理</w:t>
            </w:r>
          </w:p>
          <w:p w14:paraId="4F1D26B9" w14:textId="77777777" w:rsidR="00D779B9" w:rsidRDefault="00D779B9" w:rsidP="00D779B9">
            <w:pPr>
              <w:pStyle w:val="ad"/>
              <w:numPr>
                <w:ilvl w:val="0"/>
                <w:numId w:val="5"/>
              </w:numPr>
              <w:tabs>
                <w:tab w:val="left" w:pos="360"/>
              </w:tabs>
              <w:adjustRightInd w:val="0"/>
              <w:snapToGrid w:val="0"/>
              <w:spacing w:line="320" w:lineRule="exact"/>
              <w:ind w:left="170" w:firstLineChars="0" w:hanging="170"/>
              <w:rPr>
                <w:sz w:val="18"/>
                <w:szCs w:val="18"/>
              </w:rPr>
            </w:pPr>
            <w:r>
              <w:rPr>
                <w:rFonts w:hint="eastAsia"/>
                <w:sz w:val="18"/>
                <w:szCs w:val="18"/>
              </w:rPr>
              <w:t>稳压电路工作原理</w:t>
            </w:r>
          </w:p>
          <w:p w14:paraId="4B4A362E" w14:textId="10F02F95" w:rsidR="005C7C74" w:rsidRPr="000A6E90" w:rsidRDefault="005C7C74" w:rsidP="00D779B9">
            <w:pPr>
              <w:pStyle w:val="ad"/>
              <w:numPr>
                <w:ilvl w:val="0"/>
                <w:numId w:val="5"/>
              </w:numPr>
              <w:tabs>
                <w:tab w:val="left" w:pos="360"/>
              </w:tabs>
              <w:adjustRightInd w:val="0"/>
              <w:snapToGrid w:val="0"/>
              <w:spacing w:line="320" w:lineRule="exact"/>
              <w:ind w:left="170" w:firstLineChars="0" w:hanging="170"/>
              <w:rPr>
                <w:sz w:val="18"/>
                <w:szCs w:val="18"/>
              </w:rPr>
            </w:pPr>
            <w:r>
              <w:rPr>
                <w:rFonts w:hint="eastAsia"/>
                <w:sz w:val="18"/>
                <w:szCs w:val="18"/>
              </w:rPr>
              <w:t>开关稳压电源</w:t>
            </w:r>
          </w:p>
        </w:tc>
        <w:tc>
          <w:tcPr>
            <w:tcW w:w="4478" w:type="dxa"/>
            <w:vAlign w:val="center"/>
          </w:tcPr>
          <w:p w14:paraId="626FE847" w14:textId="4DFF2823" w:rsidR="00D779B9" w:rsidRDefault="00D779B9" w:rsidP="00D779B9">
            <w:pPr>
              <w:tabs>
                <w:tab w:val="left" w:pos="360"/>
              </w:tabs>
              <w:adjustRightInd w:val="0"/>
              <w:snapToGrid w:val="0"/>
              <w:spacing w:line="320" w:lineRule="exact"/>
              <w:rPr>
                <w:sz w:val="18"/>
                <w:szCs w:val="18"/>
              </w:rPr>
            </w:pPr>
            <w:r w:rsidRPr="00850EDE">
              <w:rPr>
                <w:rFonts w:hint="eastAsia"/>
                <w:b/>
                <w:bCs/>
                <w:sz w:val="18"/>
                <w:szCs w:val="18"/>
              </w:rPr>
              <w:t>[</w:t>
            </w:r>
            <w:r>
              <w:rPr>
                <w:rFonts w:hint="eastAsia"/>
                <w:b/>
                <w:bCs/>
                <w:sz w:val="18"/>
                <w:szCs w:val="18"/>
              </w:rPr>
              <w:t>辩证思维方法</w:t>
            </w:r>
            <w:r w:rsidRPr="00850EDE">
              <w:rPr>
                <w:b/>
                <w:bCs/>
                <w:sz w:val="18"/>
                <w:szCs w:val="18"/>
              </w:rPr>
              <w:t>]</w:t>
            </w:r>
            <w:r w:rsidRPr="00DB434E">
              <w:rPr>
                <w:rFonts w:hint="eastAsia"/>
                <w:sz w:val="18"/>
                <w:szCs w:val="18"/>
              </w:rPr>
              <w:t>从</w:t>
            </w:r>
            <w:r w:rsidR="004842E7">
              <w:rPr>
                <w:rFonts w:hint="eastAsia"/>
                <w:sz w:val="18"/>
                <w:szCs w:val="18"/>
              </w:rPr>
              <w:t>目的出发，以模块化递进逻辑逐一讨论整流、滤波、稳压三个步骤</w:t>
            </w:r>
          </w:p>
          <w:p w14:paraId="790D6AC8" w14:textId="449D526D" w:rsidR="00D779B9" w:rsidRPr="000A6E90" w:rsidRDefault="00D779B9" w:rsidP="00D779B9">
            <w:pPr>
              <w:tabs>
                <w:tab w:val="left" w:pos="360"/>
              </w:tabs>
              <w:adjustRightInd w:val="0"/>
              <w:snapToGrid w:val="0"/>
              <w:spacing w:line="320" w:lineRule="exact"/>
              <w:rPr>
                <w:sz w:val="18"/>
                <w:szCs w:val="18"/>
              </w:rPr>
            </w:pPr>
            <w:r w:rsidRPr="00850EDE">
              <w:rPr>
                <w:rFonts w:hint="eastAsia"/>
                <w:b/>
                <w:bCs/>
                <w:sz w:val="18"/>
                <w:szCs w:val="18"/>
              </w:rPr>
              <w:t>[</w:t>
            </w:r>
            <w:r>
              <w:rPr>
                <w:rFonts w:hint="eastAsia"/>
                <w:b/>
                <w:bCs/>
                <w:sz w:val="18"/>
                <w:szCs w:val="18"/>
              </w:rPr>
              <w:t>工程思维</w:t>
            </w:r>
            <w:r w:rsidRPr="00850EDE">
              <w:rPr>
                <w:b/>
                <w:bCs/>
                <w:sz w:val="18"/>
                <w:szCs w:val="18"/>
              </w:rPr>
              <w:t>]</w:t>
            </w:r>
            <w:r w:rsidRPr="00DB434E">
              <w:rPr>
                <w:rFonts w:hint="eastAsia"/>
                <w:sz w:val="18"/>
                <w:szCs w:val="18"/>
              </w:rPr>
              <w:t>从应用场景出发，讨论</w:t>
            </w:r>
            <w:r>
              <w:rPr>
                <w:rFonts w:hint="eastAsia"/>
                <w:sz w:val="18"/>
                <w:szCs w:val="18"/>
              </w:rPr>
              <w:t>线性稳压电源与开关电源的异同</w:t>
            </w:r>
          </w:p>
        </w:tc>
      </w:tr>
    </w:tbl>
    <w:p w14:paraId="21B37E0D" w14:textId="148CA0AF" w:rsidR="005C7B9C" w:rsidRPr="00F67995" w:rsidRDefault="005C7B9C" w:rsidP="005C7B9C">
      <w:pPr>
        <w:spacing w:beforeLines="30" w:before="93" w:afterLines="30" w:after="93" w:line="320" w:lineRule="exact"/>
        <w:ind w:firstLineChars="200" w:firstLine="422"/>
        <w:outlineLvl w:val="0"/>
        <w:rPr>
          <w:b/>
          <w:bCs/>
        </w:rPr>
      </w:pPr>
      <w:r w:rsidRPr="00F67995">
        <w:rPr>
          <w:b/>
          <w:bCs/>
        </w:rPr>
        <w:t>（</w:t>
      </w:r>
      <w:r w:rsidR="00E71AC8">
        <w:rPr>
          <w:rFonts w:hint="eastAsia"/>
          <w:b/>
          <w:bCs/>
        </w:rPr>
        <w:t>三</w:t>
      </w:r>
      <w:r w:rsidRPr="00F67995">
        <w:rPr>
          <w:b/>
          <w:bCs/>
        </w:rPr>
        <w:t>）专题研究</w:t>
      </w:r>
    </w:p>
    <w:p w14:paraId="7DF76E98" w14:textId="77777777" w:rsidR="007214C9" w:rsidRPr="00F67995" w:rsidRDefault="007214C9" w:rsidP="007214C9">
      <w:pPr>
        <w:tabs>
          <w:tab w:val="left" w:pos="360"/>
        </w:tabs>
        <w:adjustRightInd w:val="0"/>
        <w:snapToGrid w:val="0"/>
        <w:spacing w:line="320" w:lineRule="exact"/>
        <w:ind w:firstLineChars="200" w:firstLine="420"/>
      </w:pPr>
      <w:r w:rsidRPr="00F67995">
        <w:t>将理论教学与实验教学紧密结合，以面向工程实际问题为载体，围绕大学生电子电路竞赛和创新项目，循序渐进地引导学生开展专题研究与讨论，从而激发学生的学习兴趣，提高学生理论联系实际的能力，培养学生的探索精神和创新意识。要求学生掌握模拟电子电路测试方法，考虑工程因</w:t>
      </w:r>
      <w:r w:rsidRPr="00F67995">
        <w:lastRenderedPageBreak/>
        <w:t>素的典型放大电路的设计方法，具备模拟电路的设计和评估能力</w:t>
      </w:r>
      <w:r w:rsidR="0008137F" w:rsidRPr="00F67995">
        <w:t>，并结合所研究课题进行报告和设计文稿的撰写，培养清晰陈述观点和回答问题的能力</w:t>
      </w:r>
      <w:r w:rsidRPr="00F67995">
        <w:t>。</w:t>
      </w:r>
    </w:p>
    <w:p w14:paraId="185AAE10" w14:textId="77777777" w:rsidR="0008137F" w:rsidRPr="00F67995" w:rsidRDefault="0008137F" w:rsidP="007214C9">
      <w:pPr>
        <w:tabs>
          <w:tab w:val="left" w:pos="360"/>
        </w:tabs>
        <w:adjustRightInd w:val="0"/>
        <w:snapToGrid w:val="0"/>
        <w:spacing w:line="320" w:lineRule="exact"/>
        <w:ind w:firstLineChars="200" w:firstLine="420"/>
      </w:pPr>
      <w:r w:rsidRPr="00F67995">
        <w:t>组织形式及要求如下：</w:t>
      </w:r>
    </w:p>
    <w:p w14:paraId="69D46491" w14:textId="77777777" w:rsidR="001D2E62" w:rsidRPr="00F67995" w:rsidRDefault="00931A55" w:rsidP="00015E54">
      <w:pPr>
        <w:tabs>
          <w:tab w:val="left" w:pos="360"/>
        </w:tabs>
        <w:adjustRightInd w:val="0"/>
        <w:snapToGrid w:val="0"/>
        <w:spacing w:line="320" w:lineRule="exact"/>
        <w:ind w:firstLineChars="200" w:firstLine="420"/>
      </w:pPr>
      <w:r w:rsidRPr="00F67995">
        <w:t>1</w:t>
      </w:r>
      <w:r w:rsidRPr="00F67995">
        <w:t>．</w:t>
      </w:r>
      <w:r w:rsidR="001D2E62" w:rsidRPr="00F67995">
        <w:t>学生从教师给定的题目中选择或自主选题，以小组为单位进行，每个人的分工与责任需明确，并在报告中提供小组研讨情况记录及说明；</w:t>
      </w:r>
    </w:p>
    <w:p w14:paraId="1422F6D4" w14:textId="77777777" w:rsidR="0008137F" w:rsidRPr="00F67995" w:rsidRDefault="00931A55" w:rsidP="007214C9">
      <w:pPr>
        <w:tabs>
          <w:tab w:val="left" w:pos="360"/>
        </w:tabs>
        <w:adjustRightInd w:val="0"/>
        <w:snapToGrid w:val="0"/>
        <w:spacing w:line="320" w:lineRule="exact"/>
        <w:ind w:firstLineChars="200" w:firstLine="420"/>
      </w:pPr>
      <w:r w:rsidRPr="00F67995">
        <w:t>2</w:t>
      </w:r>
      <w:r w:rsidRPr="00F67995">
        <w:t>．选题应结合典型</w:t>
      </w:r>
      <w:r w:rsidR="004558B6" w:rsidRPr="00F67995">
        <w:t>模拟电子电路，依据题目功能要求完成电路设计，进行电路性能分析与评估，并基于电子电路计算机辅助设计软件</w:t>
      </w:r>
      <w:r w:rsidR="00CD0628" w:rsidRPr="00F67995">
        <w:t>搭建虚拟电路，进行软件仿真与测试分析，给出相应的性能评估结果和相关曲线，撰写研究报告，并进行陈述与答辩。</w:t>
      </w:r>
    </w:p>
    <w:p w14:paraId="1C63E8ED" w14:textId="12FE5BDA" w:rsidR="002F37A3" w:rsidRPr="00F67995" w:rsidRDefault="002F37A3" w:rsidP="002F37A3">
      <w:pPr>
        <w:spacing w:beforeLines="30" w:before="93" w:afterLines="30" w:after="93" w:line="320" w:lineRule="exact"/>
        <w:ind w:firstLineChars="200" w:firstLine="422"/>
        <w:outlineLvl w:val="0"/>
        <w:rPr>
          <w:b/>
          <w:bCs/>
        </w:rPr>
      </w:pPr>
      <w:r w:rsidRPr="00F67995">
        <w:rPr>
          <w:b/>
          <w:bCs/>
        </w:rPr>
        <w:t>（</w:t>
      </w:r>
      <w:r w:rsidR="00E71AC8">
        <w:rPr>
          <w:rFonts w:hint="eastAsia"/>
          <w:b/>
          <w:bCs/>
        </w:rPr>
        <w:t>四</w:t>
      </w:r>
      <w:r w:rsidRPr="00F67995">
        <w:rPr>
          <w:b/>
          <w:bCs/>
        </w:rPr>
        <w:t>）网上教学</w:t>
      </w:r>
    </w:p>
    <w:p w14:paraId="3FEB91A2" w14:textId="77777777" w:rsidR="005C7B9C" w:rsidRPr="00F67995" w:rsidRDefault="00F34680" w:rsidP="008C4976">
      <w:pPr>
        <w:spacing w:line="320" w:lineRule="exact"/>
        <w:ind w:firstLineChars="200" w:firstLine="420"/>
      </w:pPr>
      <w:r>
        <w:rPr>
          <w:rFonts w:hint="eastAsia"/>
        </w:rPr>
        <w:t>结合中国大学</w:t>
      </w:r>
      <w:r>
        <w:rPr>
          <w:rFonts w:hint="eastAsia"/>
        </w:rPr>
        <w:t>MOOC</w:t>
      </w:r>
      <w:r>
        <w:rPr>
          <w:rFonts w:hint="eastAsia"/>
        </w:rPr>
        <w:t>平台的国家精品</w:t>
      </w:r>
      <w:r>
        <w:rPr>
          <w:rFonts w:hint="eastAsia"/>
        </w:rPr>
        <w:t>MOOC</w:t>
      </w:r>
      <w:r>
        <w:rPr>
          <w:rFonts w:hint="eastAsia"/>
        </w:rPr>
        <w:t>《模拟电子技术》（刘颖等），配合课堂讲授进行课堂线上讨论、线上课堂习题等</w:t>
      </w:r>
      <w:r w:rsidR="007F2710">
        <w:rPr>
          <w:rFonts w:hint="eastAsia"/>
        </w:rPr>
        <w:t>。</w:t>
      </w:r>
    </w:p>
    <w:p w14:paraId="4B3EBCE8" w14:textId="77777777" w:rsidR="002F37A3" w:rsidRPr="00F67995" w:rsidRDefault="002F37A3" w:rsidP="008C4976">
      <w:pPr>
        <w:spacing w:line="320" w:lineRule="exact"/>
        <w:ind w:firstLineChars="200" w:firstLine="420"/>
      </w:pPr>
    </w:p>
    <w:p w14:paraId="40E1EDF1" w14:textId="12194BE0" w:rsidR="00A02543" w:rsidRPr="00F67995" w:rsidRDefault="000E42CF" w:rsidP="00B829BF">
      <w:pPr>
        <w:spacing w:beforeLines="50" w:before="156" w:afterLines="50" w:after="156"/>
        <w:rPr>
          <w:b/>
        </w:rPr>
      </w:pPr>
      <w:r>
        <w:rPr>
          <w:rFonts w:hint="eastAsia"/>
          <w:b/>
        </w:rPr>
        <w:t>七</w:t>
      </w:r>
      <w:r w:rsidR="00A02543" w:rsidRPr="00F67995">
        <w:rPr>
          <w:b/>
        </w:rPr>
        <w:t>、课程考核</w:t>
      </w:r>
    </w:p>
    <w:tbl>
      <w:tblPr>
        <w:tblW w:w="50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6"/>
        <w:gridCol w:w="992"/>
        <w:gridCol w:w="709"/>
        <w:gridCol w:w="5246"/>
        <w:gridCol w:w="1162"/>
      </w:tblGrid>
      <w:tr w:rsidR="00F34680" w:rsidRPr="00F67995" w14:paraId="6B595D26" w14:textId="77777777" w:rsidTr="008A2738">
        <w:trPr>
          <w:jc w:val="center"/>
        </w:trPr>
        <w:tc>
          <w:tcPr>
            <w:tcW w:w="472" w:type="pct"/>
            <w:shd w:val="clear" w:color="auto" w:fill="E6E6E6"/>
            <w:vAlign w:val="center"/>
          </w:tcPr>
          <w:p w14:paraId="36721257" w14:textId="77777777" w:rsidR="00891CA8" w:rsidRPr="00F67995" w:rsidRDefault="00891CA8" w:rsidP="0086483B">
            <w:pPr>
              <w:pStyle w:val="p0"/>
              <w:snapToGrid w:val="0"/>
              <w:jc w:val="center"/>
              <w:rPr>
                <w:b/>
                <w:bCs/>
                <w:sz w:val="18"/>
                <w:szCs w:val="18"/>
              </w:rPr>
            </w:pPr>
            <w:r w:rsidRPr="00F67995">
              <w:rPr>
                <w:b/>
                <w:bCs/>
                <w:sz w:val="18"/>
                <w:szCs w:val="18"/>
              </w:rPr>
              <w:t>课程成绩构成及比例</w:t>
            </w:r>
          </w:p>
        </w:tc>
        <w:tc>
          <w:tcPr>
            <w:tcW w:w="554" w:type="pct"/>
            <w:shd w:val="clear" w:color="auto" w:fill="E6E6E6"/>
            <w:vAlign w:val="center"/>
          </w:tcPr>
          <w:p w14:paraId="51365AA3" w14:textId="77777777" w:rsidR="00891CA8" w:rsidRPr="00F67995" w:rsidRDefault="00891CA8" w:rsidP="0086483B">
            <w:pPr>
              <w:pStyle w:val="p0"/>
              <w:snapToGrid w:val="0"/>
              <w:jc w:val="center"/>
              <w:rPr>
                <w:b/>
                <w:bCs/>
                <w:sz w:val="18"/>
                <w:szCs w:val="18"/>
              </w:rPr>
            </w:pPr>
            <w:r w:rsidRPr="00F67995">
              <w:rPr>
                <w:b/>
                <w:bCs/>
                <w:sz w:val="18"/>
                <w:szCs w:val="18"/>
              </w:rPr>
              <w:t>考核环节</w:t>
            </w:r>
          </w:p>
        </w:tc>
        <w:tc>
          <w:tcPr>
            <w:tcW w:w="396" w:type="pct"/>
            <w:shd w:val="clear" w:color="auto" w:fill="E6E6E6"/>
            <w:vAlign w:val="center"/>
          </w:tcPr>
          <w:p w14:paraId="2D40008C" w14:textId="77777777" w:rsidR="00891CA8" w:rsidRPr="00F67995" w:rsidRDefault="00891CA8" w:rsidP="0086483B">
            <w:pPr>
              <w:pStyle w:val="p0"/>
              <w:snapToGrid w:val="0"/>
              <w:jc w:val="center"/>
              <w:rPr>
                <w:b/>
                <w:bCs/>
                <w:sz w:val="18"/>
                <w:szCs w:val="18"/>
              </w:rPr>
            </w:pPr>
            <w:r w:rsidRPr="00F67995">
              <w:rPr>
                <w:b/>
                <w:bCs/>
                <w:sz w:val="18"/>
                <w:szCs w:val="18"/>
              </w:rPr>
              <w:t>目标分值</w:t>
            </w:r>
          </w:p>
        </w:tc>
        <w:tc>
          <w:tcPr>
            <w:tcW w:w="2929" w:type="pct"/>
            <w:shd w:val="clear" w:color="auto" w:fill="E6E6E6"/>
            <w:vAlign w:val="center"/>
          </w:tcPr>
          <w:p w14:paraId="0B61D2D4" w14:textId="77777777" w:rsidR="00891CA8" w:rsidRPr="00F67995" w:rsidRDefault="00891CA8" w:rsidP="0086483B">
            <w:pPr>
              <w:pStyle w:val="p0"/>
              <w:snapToGrid w:val="0"/>
              <w:jc w:val="center"/>
              <w:rPr>
                <w:b/>
                <w:bCs/>
                <w:sz w:val="18"/>
                <w:szCs w:val="18"/>
              </w:rPr>
            </w:pPr>
            <w:r w:rsidRPr="00F67995">
              <w:rPr>
                <w:b/>
                <w:bCs/>
                <w:sz w:val="18"/>
                <w:szCs w:val="18"/>
              </w:rPr>
              <w:t>考核</w:t>
            </w:r>
            <w:r w:rsidRPr="00F67995">
              <w:rPr>
                <w:b/>
                <w:bCs/>
                <w:sz w:val="18"/>
                <w:szCs w:val="18"/>
              </w:rPr>
              <w:t>/</w:t>
            </w:r>
            <w:r w:rsidRPr="00F67995">
              <w:rPr>
                <w:b/>
                <w:bCs/>
                <w:sz w:val="18"/>
                <w:szCs w:val="18"/>
              </w:rPr>
              <w:t>评价细则</w:t>
            </w:r>
          </w:p>
        </w:tc>
        <w:tc>
          <w:tcPr>
            <w:tcW w:w="649" w:type="pct"/>
            <w:shd w:val="clear" w:color="auto" w:fill="E6E6E6"/>
            <w:vAlign w:val="center"/>
          </w:tcPr>
          <w:p w14:paraId="42E1CBEF" w14:textId="77777777" w:rsidR="00891CA8" w:rsidRPr="00F67995" w:rsidRDefault="00891CA8" w:rsidP="0086483B">
            <w:pPr>
              <w:pStyle w:val="p0"/>
              <w:snapToGrid w:val="0"/>
              <w:jc w:val="center"/>
              <w:rPr>
                <w:b/>
                <w:bCs/>
                <w:sz w:val="18"/>
                <w:szCs w:val="18"/>
              </w:rPr>
            </w:pPr>
            <w:r w:rsidRPr="00F67995">
              <w:rPr>
                <w:b/>
                <w:bCs/>
                <w:sz w:val="18"/>
                <w:szCs w:val="18"/>
              </w:rPr>
              <w:t>对应的课程目标</w:t>
            </w:r>
          </w:p>
        </w:tc>
      </w:tr>
      <w:tr w:rsidR="00F34680" w:rsidRPr="00F67995" w14:paraId="39FF2637" w14:textId="77777777" w:rsidTr="008A2738">
        <w:trPr>
          <w:trHeight w:val="538"/>
          <w:jc w:val="center"/>
        </w:trPr>
        <w:tc>
          <w:tcPr>
            <w:tcW w:w="472" w:type="pct"/>
            <w:vMerge w:val="restart"/>
            <w:vAlign w:val="center"/>
          </w:tcPr>
          <w:p w14:paraId="5E576607" w14:textId="77777777" w:rsidR="00663682" w:rsidRPr="00F67995" w:rsidRDefault="00663682" w:rsidP="00663682">
            <w:pPr>
              <w:pStyle w:val="p0"/>
              <w:snapToGrid w:val="0"/>
              <w:jc w:val="left"/>
              <w:rPr>
                <w:sz w:val="18"/>
                <w:szCs w:val="18"/>
              </w:rPr>
            </w:pPr>
            <w:r w:rsidRPr="00F67995">
              <w:rPr>
                <w:sz w:val="18"/>
                <w:szCs w:val="18"/>
              </w:rPr>
              <w:t>平时成绩</w:t>
            </w:r>
          </w:p>
          <w:p w14:paraId="59F1F1AF" w14:textId="77777777" w:rsidR="00663682" w:rsidRPr="00F67995" w:rsidRDefault="00663682" w:rsidP="00663682">
            <w:pPr>
              <w:pStyle w:val="p0"/>
              <w:snapToGrid w:val="0"/>
              <w:jc w:val="left"/>
              <w:rPr>
                <w:sz w:val="18"/>
                <w:szCs w:val="18"/>
              </w:rPr>
            </w:pPr>
            <w:r w:rsidRPr="00F67995">
              <w:rPr>
                <w:sz w:val="18"/>
                <w:szCs w:val="18"/>
              </w:rPr>
              <w:t>100</w:t>
            </w:r>
            <w:r w:rsidRPr="00F67995">
              <w:rPr>
                <w:sz w:val="18"/>
                <w:szCs w:val="18"/>
              </w:rPr>
              <w:t>分</w:t>
            </w:r>
          </w:p>
          <w:p w14:paraId="31D1A9EE" w14:textId="77777777" w:rsidR="00663682" w:rsidRPr="00F67995" w:rsidRDefault="00663682" w:rsidP="00663682">
            <w:pPr>
              <w:pStyle w:val="p0"/>
              <w:snapToGrid w:val="0"/>
              <w:jc w:val="left"/>
              <w:rPr>
                <w:sz w:val="18"/>
                <w:szCs w:val="18"/>
              </w:rPr>
            </w:pPr>
            <w:r w:rsidRPr="00F67995">
              <w:rPr>
                <w:sz w:val="18"/>
                <w:szCs w:val="18"/>
              </w:rPr>
              <w:t>占总评成绩的</w:t>
            </w:r>
            <w:r w:rsidRPr="00F67995">
              <w:rPr>
                <w:sz w:val="18"/>
                <w:szCs w:val="18"/>
              </w:rPr>
              <w:t>40%</w:t>
            </w:r>
          </w:p>
        </w:tc>
        <w:tc>
          <w:tcPr>
            <w:tcW w:w="554" w:type="pct"/>
            <w:vAlign w:val="center"/>
          </w:tcPr>
          <w:p w14:paraId="5370E3C1" w14:textId="77777777" w:rsidR="00663682" w:rsidRPr="00F67995" w:rsidRDefault="00663682" w:rsidP="0086483B">
            <w:pPr>
              <w:pStyle w:val="p0"/>
              <w:snapToGrid w:val="0"/>
              <w:jc w:val="left"/>
              <w:rPr>
                <w:sz w:val="18"/>
                <w:szCs w:val="18"/>
              </w:rPr>
            </w:pPr>
            <w:r w:rsidRPr="00F67995">
              <w:rPr>
                <w:sz w:val="18"/>
                <w:szCs w:val="18"/>
              </w:rPr>
              <w:t>作业</w:t>
            </w:r>
          </w:p>
        </w:tc>
        <w:tc>
          <w:tcPr>
            <w:tcW w:w="396" w:type="pct"/>
            <w:vAlign w:val="center"/>
          </w:tcPr>
          <w:p w14:paraId="2CDE4A37" w14:textId="77777777" w:rsidR="00663682" w:rsidRPr="00F67995" w:rsidRDefault="00F34680" w:rsidP="0086483B">
            <w:pPr>
              <w:pStyle w:val="p0"/>
              <w:snapToGrid w:val="0"/>
              <w:jc w:val="center"/>
              <w:rPr>
                <w:sz w:val="18"/>
                <w:szCs w:val="18"/>
              </w:rPr>
            </w:pPr>
            <w:r>
              <w:rPr>
                <w:rFonts w:hint="eastAsia"/>
                <w:sz w:val="18"/>
                <w:szCs w:val="18"/>
              </w:rPr>
              <w:t>5</w:t>
            </w:r>
          </w:p>
        </w:tc>
        <w:tc>
          <w:tcPr>
            <w:tcW w:w="2929" w:type="pct"/>
          </w:tcPr>
          <w:p w14:paraId="66D1F76B" w14:textId="77777777" w:rsidR="00663682" w:rsidRPr="00F67995" w:rsidRDefault="00663682" w:rsidP="00663682">
            <w:pPr>
              <w:pStyle w:val="p0"/>
              <w:snapToGrid w:val="0"/>
              <w:jc w:val="left"/>
              <w:rPr>
                <w:sz w:val="18"/>
                <w:szCs w:val="18"/>
              </w:rPr>
            </w:pPr>
            <w:r w:rsidRPr="00F67995">
              <w:rPr>
                <w:sz w:val="18"/>
                <w:szCs w:val="18"/>
              </w:rPr>
              <w:t>（</w:t>
            </w:r>
            <w:r w:rsidRPr="00F67995">
              <w:rPr>
                <w:sz w:val="18"/>
                <w:szCs w:val="18"/>
              </w:rPr>
              <w:t>1</w:t>
            </w:r>
            <w:r w:rsidRPr="00F67995">
              <w:rPr>
                <w:sz w:val="18"/>
                <w:szCs w:val="18"/>
              </w:rPr>
              <w:t>）主要考核学生对每章节知识点的复习、理解和掌握程度；</w:t>
            </w:r>
          </w:p>
          <w:p w14:paraId="200DC31A" w14:textId="77777777" w:rsidR="00663682" w:rsidRPr="00F67995" w:rsidRDefault="00663682" w:rsidP="00663682">
            <w:pPr>
              <w:pStyle w:val="p0"/>
              <w:snapToGrid w:val="0"/>
              <w:jc w:val="left"/>
              <w:rPr>
                <w:sz w:val="18"/>
                <w:szCs w:val="18"/>
              </w:rPr>
            </w:pPr>
            <w:r w:rsidRPr="00F67995">
              <w:rPr>
                <w:sz w:val="18"/>
                <w:szCs w:val="18"/>
              </w:rPr>
              <w:t>（</w:t>
            </w:r>
            <w:r w:rsidRPr="00F67995">
              <w:rPr>
                <w:sz w:val="18"/>
                <w:szCs w:val="18"/>
              </w:rPr>
              <w:t>2</w:t>
            </w:r>
            <w:r w:rsidRPr="00F67995">
              <w:rPr>
                <w:sz w:val="18"/>
                <w:szCs w:val="18"/>
              </w:rPr>
              <w:t>）每次作业按</w:t>
            </w:r>
            <w:r w:rsidR="00F34680">
              <w:rPr>
                <w:rFonts w:hint="eastAsia"/>
                <w:sz w:val="18"/>
                <w:szCs w:val="18"/>
              </w:rPr>
              <w:t>5</w:t>
            </w:r>
            <w:r w:rsidRPr="00F67995">
              <w:rPr>
                <w:sz w:val="18"/>
                <w:szCs w:val="18"/>
              </w:rPr>
              <w:t>分制单独评分，取各次成绩的平均值作为此环节的最终成绩。</w:t>
            </w:r>
          </w:p>
        </w:tc>
        <w:tc>
          <w:tcPr>
            <w:tcW w:w="649" w:type="pct"/>
            <w:vAlign w:val="center"/>
          </w:tcPr>
          <w:p w14:paraId="4B028041" w14:textId="77777777" w:rsidR="00663682" w:rsidRPr="00F67995" w:rsidRDefault="0047179D" w:rsidP="0086483B">
            <w:pPr>
              <w:pStyle w:val="p0"/>
              <w:snapToGrid w:val="0"/>
              <w:jc w:val="center"/>
              <w:rPr>
                <w:sz w:val="18"/>
                <w:szCs w:val="18"/>
              </w:rPr>
            </w:pPr>
            <w:r w:rsidRPr="0047179D">
              <w:rPr>
                <w:sz w:val="18"/>
                <w:szCs w:val="18"/>
              </w:rPr>
              <w:t>课程目标</w:t>
            </w:r>
            <w:r w:rsidRPr="0047179D">
              <w:rPr>
                <w:sz w:val="18"/>
                <w:szCs w:val="18"/>
              </w:rPr>
              <w:t>1</w:t>
            </w:r>
            <w:r>
              <w:rPr>
                <w:rFonts w:hint="eastAsia"/>
                <w:sz w:val="18"/>
                <w:szCs w:val="18"/>
              </w:rPr>
              <w:t>、</w:t>
            </w:r>
            <w:r>
              <w:rPr>
                <w:rFonts w:hint="eastAsia"/>
                <w:sz w:val="18"/>
                <w:szCs w:val="18"/>
              </w:rPr>
              <w:t>2</w:t>
            </w:r>
            <w:r>
              <w:rPr>
                <w:rFonts w:hint="eastAsia"/>
                <w:sz w:val="18"/>
                <w:szCs w:val="18"/>
              </w:rPr>
              <w:t>、</w:t>
            </w:r>
            <w:r w:rsidR="00EE6C7C">
              <w:rPr>
                <w:rFonts w:hint="eastAsia"/>
                <w:sz w:val="18"/>
                <w:szCs w:val="18"/>
              </w:rPr>
              <w:t>3</w:t>
            </w:r>
            <w:r w:rsidR="00EE6C7C">
              <w:rPr>
                <w:rFonts w:hint="eastAsia"/>
                <w:sz w:val="18"/>
                <w:szCs w:val="18"/>
              </w:rPr>
              <w:t>、</w:t>
            </w:r>
            <w:r>
              <w:rPr>
                <w:rFonts w:hint="eastAsia"/>
                <w:sz w:val="18"/>
                <w:szCs w:val="18"/>
              </w:rPr>
              <w:t>4</w:t>
            </w:r>
          </w:p>
        </w:tc>
      </w:tr>
      <w:tr w:rsidR="00AB57D2" w:rsidRPr="00F67995" w14:paraId="6F067100" w14:textId="77777777" w:rsidTr="00921C0C">
        <w:trPr>
          <w:trHeight w:val="538"/>
          <w:jc w:val="center"/>
        </w:trPr>
        <w:tc>
          <w:tcPr>
            <w:tcW w:w="472" w:type="pct"/>
            <w:vMerge/>
            <w:vAlign w:val="center"/>
          </w:tcPr>
          <w:p w14:paraId="0C69D557" w14:textId="77777777" w:rsidR="00AB57D2" w:rsidRPr="00F67995" w:rsidRDefault="00AB57D2" w:rsidP="00AB57D2">
            <w:pPr>
              <w:pStyle w:val="p0"/>
              <w:snapToGrid w:val="0"/>
              <w:jc w:val="left"/>
              <w:rPr>
                <w:sz w:val="18"/>
                <w:szCs w:val="18"/>
              </w:rPr>
            </w:pPr>
          </w:p>
        </w:tc>
        <w:tc>
          <w:tcPr>
            <w:tcW w:w="554" w:type="pct"/>
            <w:vAlign w:val="center"/>
          </w:tcPr>
          <w:p w14:paraId="532A1769" w14:textId="77777777" w:rsidR="00AB57D2" w:rsidRPr="00F67995" w:rsidRDefault="00AB57D2" w:rsidP="00AB57D2">
            <w:pPr>
              <w:pStyle w:val="p0"/>
              <w:snapToGrid w:val="0"/>
              <w:jc w:val="left"/>
              <w:rPr>
                <w:sz w:val="18"/>
                <w:szCs w:val="18"/>
              </w:rPr>
            </w:pPr>
            <w:r>
              <w:rPr>
                <w:rFonts w:hint="eastAsia"/>
                <w:sz w:val="18"/>
                <w:szCs w:val="18"/>
              </w:rPr>
              <w:t>SPOC</w:t>
            </w:r>
            <w:r>
              <w:rPr>
                <w:rFonts w:hint="eastAsia"/>
                <w:sz w:val="18"/>
                <w:szCs w:val="18"/>
              </w:rPr>
              <w:t>章节测验</w:t>
            </w:r>
          </w:p>
        </w:tc>
        <w:tc>
          <w:tcPr>
            <w:tcW w:w="396" w:type="pct"/>
            <w:vAlign w:val="center"/>
          </w:tcPr>
          <w:p w14:paraId="10D108D0" w14:textId="77777777" w:rsidR="00AB57D2" w:rsidRPr="00F67995" w:rsidRDefault="00AB57D2" w:rsidP="00AB57D2">
            <w:pPr>
              <w:pStyle w:val="p0"/>
              <w:snapToGrid w:val="0"/>
              <w:jc w:val="center"/>
              <w:rPr>
                <w:sz w:val="18"/>
                <w:szCs w:val="18"/>
              </w:rPr>
            </w:pPr>
            <w:r>
              <w:rPr>
                <w:rFonts w:hint="eastAsia"/>
                <w:sz w:val="18"/>
                <w:szCs w:val="18"/>
              </w:rPr>
              <w:t>5</w:t>
            </w:r>
          </w:p>
        </w:tc>
        <w:tc>
          <w:tcPr>
            <w:tcW w:w="2929" w:type="pct"/>
            <w:vAlign w:val="center"/>
          </w:tcPr>
          <w:p w14:paraId="3E4BDC18" w14:textId="77777777" w:rsidR="00AB57D2" w:rsidRPr="00F67995" w:rsidRDefault="00AB57D2" w:rsidP="00AB57D2">
            <w:pPr>
              <w:pStyle w:val="p0"/>
              <w:snapToGrid w:val="0"/>
              <w:rPr>
                <w:sz w:val="18"/>
                <w:szCs w:val="18"/>
              </w:rPr>
            </w:pPr>
            <w:r>
              <w:rPr>
                <w:sz w:val="18"/>
                <w:szCs w:val="18"/>
              </w:rPr>
              <w:t>主要考核学生对</w:t>
            </w:r>
            <w:r>
              <w:rPr>
                <w:rFonts w:hint="eastAsia"/>
                <w:sz w:val="18"/>
                <w:szCs w:val="18"/>
              </w:rPr>
              <w:t>各</w:t>
            </w:r>
            <w:r w:rsidRPr="00F67995">
              <w:rPr>
                <w:sz w:val="18"/>
                <w:szCs w:val="18"/>
              </w:rPr>
              <w:t>章节知识点的复习、理解和掌握程度</w:t>
            </w:r>
            <w:r w:rsidR="00C2046D">
              <w:rPr>
                <w:rFonts w:hint="eastAsia"/>
                <w:sz w:val="18"/>
                <w:szCs w:val="18"/>
              </w:rPr>
              <w:t>。</w:t>
            </w:r>
          </w:p>
        </w:tc>
        <w:tc>
          <w:tcPr>
            <w:tcW w:w="649" w:type="pct"/>
            <w:vAlign w:val="center"/>
          </w:tcPr>
          <w:p w14:paraId="7F4757F6" w14:textId="77777777" w:rsidR="00AB57D2" w:rsidRPr="0047179D" w:rsidRDefault="00AB57D2" w:rsidP="00AB57D2">
            <w:pPr>
              <w:pStyle w:val="p0"/>
              <w:snapToGrid w:val="0"/>
              <w:jc w:val="center"/>
              <w:rPr>
                <w:sz w:val="18"/>
                <w:szCs w:val="18"/>
              </w:rPr>
            </w:pPr>
            <w:r w:rsidRPr="0047179D">
              <w:rPr>
                <w:sz w:val="18"/>
                <w:szCs w:val="18"/>
              </w:rPr>
              <w:t>课程目标</w:t>
            </w:r>
            <w:r w:rsidRPr="0047179D">
              <w:rPr>
                <w:sz w:val="18"/>
                <w:szCs w:val="18"/>
              </w:rPr>
              <w:t>1</w:t>
            </w:r>
            <w:r>
              <w:rPr>
                <w:rFonts w:hint="eastAsia"/>
                <w:sz w:val="18"/>
                <w:szCs w:val="18"/>
              </w:rPr>
              <w:t>、</w:t>
            </w:r>
            <w:r>
              <w:rPr>
                <w:rFonts w:hint="eastAsia"/>
                <w:sz w:val="18"/>
                <w:szCs w:val="18"/>
              </w:rPr>
              <w:t>2</w:t>
            </w:r>
            <w:r>
              <w:rPr>
                <w:rFonts w:hint="eastAsia"/>
                <w:sz w:val="18"/>
                <w:szCs w:val="18"/>
              </w:rPr>
              <w:t>、</w:t>
            </w:r>
            <w:r>
              <w:rPr>
                <w:rFonts w:hint="eastAsia"/>
                <w:sz w:val="18"/>
                <w:szCs w:val="18"/>
              </w:rPr>
              <w:t>4</w:t>
            </w:r>
          </w:p>
        </w:tc>
      </w:tr>
      <w:tr w:rsidR="00AB57D2" w:rsidRPr="00F67995" w14:paraId="410DA971" w14:textId="77777777" w:rsidTr="008A2738">
        <w:trPr>
          <w:trHeight w:val="538"/>
          <w:jc w:val="center"/>
        </w:trPr>
        <w:tc>
          <w:tcPr>
            <w:tcW w:w="472" w:type="pct"/>
            <w:vMerge/>
            <w:vAlign w:val="center"/>
          </w:tcPr>
          <w:p w14:paraId="6529F7EC" w14:textId="77777777" w:rsidR="00AB57D2" w:rsidRPr="00F67995" w:rsidRDefault="00AB57D2" w:rsidP="00AB57D2">
            <w:pPr>
              <w:pStyle w:val="p0"/>
              <w:snapToGrid w:val="0"/>
              <w:jc w:val="left"/>
              <w:rPr>
                <w:sz w:val="18"/>
                <w:szCs w:val="18"/>
              </w:rPr>
            </w:pPr>
          </w:p>
        </w:tc>
        <w:tc>
          <w:tcPr>
            <w:tcW w:w="554" w:type="pct"/>
            <w:vAlign w:val="center"/>
          </w:tcPr>
          <w:p w14:paraId="1618FA5E" w14:textId="77777777" w:rsidR="00AB57D2" w:rsidRPr="00F67995" w:rsidRDefault="00AB57D2" w:rsidP="00AB57D2">
            <w:pPr>
              <w:pStyle w:val="p0"/>
              <w:snapToGrid w:val="0"/>
              <w:jc w:val="left"/>
              <w:rPr>
                <w:sz w:val="18"/>
                <w:szCs w:val="18"/>
              </w:rPr>
            </w:pPr>
            <w:r w:rsidRPr="00F67995">
              <w:rPr>
                <w:sz w:val="18"/>
                <w:szCs w:val="18"/>
              </w:rPr>
              <w:t>专题研究</w:t>
            </w:r>
          </w:p>
        </w:tc>
        <w:tc>
          <w:tcPr>
            <w:tcW w:w="396" w:type="pct"/>
            <w:vAlign w:val="center"/>
          </w:tcPr>
          <w:p w14:paraId="5749B5A0" w14:textId="77777777" w:rsidR="00AB57D2" w:rsidRPr="00F67995" w:rsidRDefault="00F22709" w:rsidP="00AB57D2">
            <w:pPr>
              <w:pStyle w:val="p0"/>
              <w:snapToGrid w:val="0"/>
              <w:jc w:val="center"/>
              <w:rPr>
                <w:sz w:val="18"/>
                <w:szCs w:val="18"/>
              </w:rPr>
            </w:pPr>
            <w:r>
              <w:rPr>
                <w:sz w:val="18"/>
                <w:szCs w:val="18"/>
              </w:rPr>
              <w:t>10</w:t>
            </w:r>
          </w:p>
        </w:tc>
        <w:tc>
          <w:tcPr>
            <w:tcW w:w="2929" w:type="pct"/>
          </w:tcPr>
          <w:p w14:paraId="41C98DEC" w14:textId="77777777" w:rsidR="00AB57D2" w:rsidRPr="00F67995" w:rsidRDefault="00AB57D2" w:rsidP="00AB57D2">
            <w:pPr>
              <w:pStyle w:val="p0"/>
              <w:snapToGrid w:val="0"/>
              <w:jc w:val="left"/>
              <w:rPr>
                <w:sz w:val="18"/>
                <w:szCs w:val="18"/>
              </w:rPr>
            </w:pPr>
            <w:r w:rsidRPr="00F67995">
              <w:rPr>
                <w:sz w:val="18"/>
                <w:szCs w:val="18"/>
              </w:rPr>
              <w:t>（</w:t>
            </w:r>
            <w:r w:rsidRPr="00F67995">
              <w:rPr>
                <w:sz w:val="18"/>
                <w:szCs w:val="18"/>
              </w:rPr>
              <w:t>1</w:t>
            </w:r>
            <w:r w:rsidRPr="00F67995">
              <w:rPr>
                <w:sz w:val="18"/>
                <w:szCs w:val="18"/>
              </w:rPr>
              <w:t>）考查学生自主学习、独立思考和拓展专业知识的能力</w:t>
            </w:r>
            <w:r w:rsidR="00C2046D">
              <w:rPr>
                <w:rFonts w:hint="eastAsia"/>
                <w:sz w:val="18"/>
                <w:szCs w:val="18"/>
              </w:rPr>
              <w:t>，</w:t>
            </w:r>
            <w:r w:rsidRPr="00F67995">
              <w:rPr>
                <w:sz w:val="18"/>
                <w:szCs w:val="18"/>
              </w:rPr>
              <w:t>通过口头和文字表达能力以及讨论交流过程评价学生对自主学习能力的掌握程度</w:t>
            </w:r>
            <w:r w:rsidR="00C2046D">
              <w:rPr>
                <w:rFonts w:hint="eastAsia"/>
                <w:sz w:val="18"/>
                <w:szCs w:val="18"/>
              </w:rPr>
              <w:t>；</w:t>
            </w:r>
          </w:p>
          <w:p w14:paraId="6C56658E" w14:textId="77777777" w:rsidR="00AB57D2" w:rsidRPr="00F67995" w:rsidRDefault="00AB57D2" w:rsidP="00F22709">
            <w:pPr>
              <w:pStyle w:val="p0"/>
              <w:snapToGrid w:val="0"/>
              <w:jc w:val="left"/>
              <w:rPr>
                <w:sz w:val="18"/>
                <w:szCs w:val="18"/>
              </w:rPr>
            </w:pPr>
            <w:r w:rsidRPr="00F67995">
              <w:rPr>
                <w:sz w:val="18"/>
                <w:szCs w:val="18"/>
              </w:rPr>
              <w:t>（</w:t>
            </w:r>
            <w:r w:rsidRPr="00F67995">
              <w:rPr>
                <w:sz w:val="18"/>
                <w:szCs w:val="18"/>
              </w:rPr>
              <w:t>2</w:t>
            </w:r>
            <w:r w:rsidRPr="00F67995">
              <w:rPr>
                <w:sz w:val="18"/>
                <w:szCs w:val="18"/>
              </w:rPr>
              <w:t>）教师根据专题研讨报告、研究成果展示、交流情况综合评定，也可以同时引入同学互评的形式作为参考。满分为</w:t>
            </w:r>
            <w:r w:rsidR="00F22709">
              <w:rPr>
                <w:sz w:val="18"/>
                <w:szCs w:val="18"/>
              </w:rPr>
              <w:t>10</w:t>
            </w:r>
            <w:r w:rsidRPr="00F67995">
              <w:rPr>
                <w:sz w:val="18"/>
                <w:szCs w:val="18"/>
              </w:rPr>
              <w:t>分，按学生的实际得分计入平时成绩。</w:t>
            </w:r>
          </w:p>
        </w:tc>
        <w:tc>
          <w:tcPr>
            <w:tcW w:w="649" w:type="pct"/>
            <w:vAlign w:val="center"/>
          </w:tcPr>
          <w:p w14:paraId="4982FC16" w14:textId="77777777" w:rsidR="00AB57D2" w:rsidRPr="00F67995" w:rsidRDefault="00AB57D2" w:rsidP="00AB57D2">
            <w:pPr>
              <w:pStyle w:val="p0"/>
              <w:snapToGrid w:val="0"/>
              <w:jc w:val="center"/>
              <w:rPr>
                <w:sz w:val="18"/>
                <w:szCs w:val="18"/>
              </w:rPr>
            </w:pPr>
            <w:r w:rsidRPr="0047179D">
              <w:rPr>
                <w:sz w:val="18"/>
                <w:szCs w:val="18"/>
              </w:rPr>
              <w:t>课程目标</w:t>
            </w:r>
            <w:r>
              <w:rPr>
                <w:rFonts w:hint="eastAsia"/>
                <w:sz w:val="18"/>
                <w:szCs w:val="18"/>
              </w:rPr>
              <w:t>2</w:t>
            </w:r>
            <w:r>
              <w:rPr>
                <w:rFonts w:hint="eastAsia"/>
                <w:sz w:val="18"/>
                <w:szCs w:val="18"/>
              </w:rPr>
              <w:t>、</w:t>
            </w:r>
            <w:r>
              <w:rPr>
                <w:rFonts w:hint="eastAsia"/>
                <w:sz w:val="18"/>
                <w:szCs w:val="18"/>
              </w:rPr>
              <w:t>3</w:t>
            </w:r>
            <w:r>
              <w:rPr>
                <w:rFonts w:hint="eastAsia"/>
                <w:sz w:val="18"/>
                <w:szCs w:val="18"/>
              </w:rPr>
              <w:t>、</w:t>
            </w:r>
            <w:r>
              <w:rPr>
                <w:rFonts w:hint="eastAsia"/>
                <w:sz w:val="18"/>
                <w:szCs w:val="18"/>
              </w:rPr>
              <w:t>4</w:t>
            </w:r>
          </w:p>
        </w:tc>
      </w:tr>
      <w:tr w:rsidR="00AB57D2" w:rsidRPr="00F67995" w14:paraId="6D3E44B1" w14:textId="77777777" w:rsidTr="008A2738">
        <w:trPr>
          <w:trHeight w:val="538"/>
          <w:jc w:val="center"/>
        </w:trPr>
        <w:tc>
          <w:tcPr>
            <w:tcW w:w="472" w:type="pct"/>
            <w:vMerge/>
            <w:vAlign w:val="center"/>
          </w:tcPr>
          <w:p w14:paraId="442A1889" w14:textId="77777777" w:rsidR="00AB57D2" w:rsidRPr="00F67995" w:rsidRDefault="00AB57D2" w:rsidP="00AB57D2">
            <w:pPr>
              <w:pStyle w:val="p0"/>
              <w:snapToGrid w:val="0"/>
              <w:jc w:val="left"/>
              <w:rPr>
                <w:sz w:val="18"/>
                <w:szCs w:val="18"/>
              </w:rPr>
            </w:pPr>
          </w:p>
        </w:tc>
        <w:tc>
          <w:tcPr>
            <w:tcW w:w="554" w:type="pct"/>
            <w:vAlign w:val="center"/>
          </w:tcPr>
          <w:p w14:paraId="1DFC1A5C" w14:textId="77777777" w:rsidR="00AB57D2" w:rsidRPr="00F67995" w:rsidRDefault="00AB57D2" w:rsidP="00AB57D2">
            <w:pPr>
              <w:pStyle w:val="p0"/>
              <w:snapToGrid w:val="0"/>
              <w:jc w:val="left"/>
              <w:rPr>
                <w:sz w:val="18"/>
                <w:szCs w:val="18"/>
              </w:rPr>
            </w:pPr>
            <w:r>
              <w:rPr>
                <w:rFonts w:hint="eastAsia"/>
                <w:sz w:val="18"/>
                <w:szCs w:val="18"/>
              </w:rPr>
              <w:t>阶段</w:t>
            </w:r>
            <w:r w:rsidRPr="00F67995">
              <w:rPr>
                <w:sz w:val="18"/>
                <w:szCs w:val="18"/>
              </w:rPr>
              <w:t>考试</w:t>
            </w:r>
          </w:p>
        </w:tc>
        <w:tc>
          <w:tcPr>
            <w:tcW w:w="396" w:type="pct"/>
            <w:vAlign w:val="center"/>
          </w:tcPr>
          <w:p w14:paraId="6B8C060C" w14:textId="77777777" w:rsidR="00AB57D2" w:rsidRPr="00F67995" w:rsidRDefault="00AB57D2" w:rsidP="00AB57D2">
            <w:pPr>
              <w:pStyle w:val="p0"/>
              <w:snapToGrid w:val="0"/>
              <w:jc w:val="center"/>
              <w:rPr>
                <w:sz w:val="18"/>
                <w:szCs w:val="18"/>
              </w:rPr>
            </w:pPr>
            <w:r w:rsidRPr="00F67995">
              <w:rPr>
                <w:sz w:val="18"/>
                <w:szCs w:val="18"/>
              </w:rPr>
              <w:t>20</w:t>
            </w:r>
          </w:p>
        </w:tc>
        <w:tc>
          <w:tcPr>
            <w:tcW w:w="2929" w:type="pct"/>
          </w:tcPr>
          <w:p w14:paraId="75D0F743" w14:textId="77777777" w:rsidR="00AB57D2" w:rsidRPr="00F67995" w:rsidRDefault="00AB57D2" w:rsidP="00AB57D2">
            <w:pPr>
              <w:pStyle w:val="p0"/>
              <w:snapToGrid w:val="0"/>
              <w:jc w:val="left"/>
              <w:rPr>
                <w:sz w:val="18"/>
                <w:szCs w:val="18"/>
              </w:rPr>
            </w:pPr>
            <w:r w:rsidRPr="00F67995">
              <w:rPr>
                <w:sz w:val="18"/>
                <w:szCs w:val="18"/>
              </w:rPr>
              <w:t>结合教学进度安排期中考试，考查学生对相关知识的掌握程度；采用笔试方式。</w:t>
            </w:r>
          </w:p>
        </w:tc>
        <w:tc>
          <w:tcPr>
            <w:tcW w:w="649" w:type="pct"/>
            <w:vAlign w:val="center"/>
          </w:tcPr>
          <w:p w14:paraId="6CAABDBF" w14:textId="77777777" w:rsidR="00AB57D2" w:rsidRPr="00F67995" w:rsidRDefault="00AB57D2" w:rsidP="00AB57D2">
            <w:pPr>
              <w:pStyle w:val="p0"/>
              <w:snapToGrid w:val="0"/>
              <w:jc w:val="center"/>
              <w:rPr>
                <w:sz w:val="18"/>
                <w:szCs w:val="18"/>
              </w:rPr>
            </w:pPr>
            <w:r w:rsidRPr="0047179D">
              <w:rPr>
                <w:sz w:val="18"/>
                <w:szCs w:val="18"/>
              </w:rPr>
              <w:t>课程目标</w:t>
            </w:r>
            <w:r w:rsidRPr="0047179D">
              <w:rPr>
                <w:sz w:val="18"/>
                <w:szCs w:val="18"/>
              </w:rPr>
              <w:t>1</w:t>
            </w:r>
            <w:r>
              <w:rPr>
                <w:rFonts w:hint="eastAsia"/>
                <w:sz w:val="18"/>
                <w:szCs w:val="18"/>
              </w:rPr>
              <w:t>、</w:t>
            </w:r>
            <w:r>
              <w:rPr>
                <w:rFonts w:hint="eastAsia"/>
                <w:sz w:val="18"/>
                <w:szCs w:val="18"/>
              </w:rPr>
              <w:t>2</w:t>
            </w:r>
          </w:p>
        </w:tc>
      </w:tr>
      <w:tr w:rsidR="00AB57D2" w:rsidRPr="00736A2A" w14:paraId="4A257868" w14:textId="77777777" w:rsidTr="008A2738">
        <w:trPr>
          <w:trHeight w:val="697"/>
          <w:jc w:val="center"/>
        </w:trPr>
        <w:tc>
          <w:tcPr>
            <w:tcW w:w="472" w:type="pct"/>
            <w:vMerge w:val="restart"/>
            <w:vAlign w:val="center"/>
          </w:tcPr>
          <w:p w14:paraId="08DE2155" w14:textId="77777777" w:rsidR="00AB57D2" w:rsidRPr="00736A2A" w:rsidRDefault="00AB57D2" w:rsidP="00AB57D2">
            <w:pPr>
              <w:pStyle w:val="p0"/>
              <w:snapToGrid w:val="0"/>
              <w:jc w:val="left"/>
              <w:rPr>
                <w:sz w:val="18"/>
                <w:szCs w:val="18"/>
              </w:rPr>
            </w:pPr>
            <w:r w:rsidRPr="00736A2A">
              <w:rPr>
                <w:sz w:val="18"/>
                <w:szCs w:val="18"/>
              </w:rPr>
              <w:t>期末考试</w:t>
            </w:r>
          </w:p>
          <w:p w14:paraId="4CB16410" w14:textId="77777777" w:rsidR="00AB57D2" w:rsidRPr="00736A2A" w:rsidRDefault="00AB57D2" w:rsidP="00AB57D2">
            <w:pPr>
              <w:pStyle w:val="p0"/>
              <w:snapToGrid w:val="0"/>
              <w:jc w:val="left"/>
              <w:rPr>
                <w:sz w:val="18"/>
                <w:szCs w:val="18"/>
              </w:rPr>
            </w:pPr>
            <w:r w:rsidRPr="00736A2A">
              <w:rPr>
                <w:sz w:val="18"/>
                <w:szCs w:val="18"/>
              </w:rPr>
              <w:t>100</w:t>
            </w:r>
            <w:r w:rsidRPr="00736A2A">
              <w:rPr>
                <w:sz w:val="18"/>
                <w:szCs w:val="18"/>
              </w:rPr>
              <w:t>分</w:t>
            </w:r>
          </w:p>
          <w:p w14:paraId="4C589DC4" w14:textId="77777777" w:rsidR="00AB57D2" w:rsidRPr="00736A2A" w:rsidRDefault="00AB57D2" w:rsidP="00AB57D2">
            <w:pPr>
              <w:pStyle w:val="p0"/>
              <w:snapToGrid w:val="0"/>
              <w:jc w:val="left"/>
              <w:rPr>
                <w:sz w:val="18"/>
                <w:szCs w:val="18"/>
              </w:rPr>
            </w:pPr>
            <w:r w:rsidRPr="00736A2A">
              <w:rPr>
                <w:sz w:val="18"/>
                <w:szCs w:val="18"/>
              </w:rPr>
              <w:t>占总评成绩的</w:t>
            </w:r>
            <w:r w:rsidRPr="00736A2A">
              <w:rPr>
                <w:sz w:val="18"/>
                <w:szCs w:val="18"/>
              </w:rPr>
              <w:t>60%</w:t>
            </w:r>
          </w:p>
        </w:tc>
        <w:tc>
          <w:tcPr>
            <w:tcW w:w="554" w:type="pct"/>
            <w:vAlign w:val="center"/>
          </w:tcPr>
          <w:p w14:paraId="7EA94DE1" w14:textId="77777777" w:rsidR="00AB57D2" w:rsidRPr="00736A2A" w:rsidRDefault="00AB57D2" w:rsidP="00AB57D2">
            <w:pPr>
              <w:pStyle w:val="p0"/>
              <w:snapToGrid w:val="0"/>
              <w:jc w:val="left"/>
              <w:rPr>
                <w:sz w:val="18"/>
                <w:szCs w:val="18"/>
              </w:rPr>
            </w:pPr>
            <w:r w:rsidRPr="00736A2A">
              <w:rPr>
                <w:sz w:val="18"/>
                <w:szCs w:val="18"/>
              </w:rPr>
              <w:t>设计模块</w:t>
            </w:r>
          </w:p>
        </w:tc>
        <w:tc>
          <w:tcPr>
            <w:tcW w:w="396" w:type="pct"/>
            <w:vAlign w:val="center"/>
          </w:tcPr>
          <w:p w14:paraId="401D9D3C" w14:textId="77777777" w:rsidR="00AB57D2" w:rsidRPr="00736A2A" w:rsidRDefault="00AB57D2" w:rsidP="00AB57D2">
            <w:pPr>
              <w:pStyle w:val="p0"/>
              <w:snapToGrid w:val="0"/>
              <w:jc w:val="center"/>
              <w:rPr>
                <w:sz w:val="18"/>
                <w:szCs w:val="18"/>
              </w:rPr>
            </w:pPr>
            <w:r w:rsidRPr="00736A2A">
              <w:rPr>
                <w:rFonts w:hint="eastAsia"/>
                <w:sz w:val="18"/>
                <w:szCs w:val="18"/>
              </w:rPr>
              <w:t>50</w:t>
            </w:r>
          </w:p>
        </w:tc>
        <w:tc>
          <w:tcPr>
            <w:tcW w:w="2929" w:type="pct"/>
            <w:vMerge w:val="restart"/>
          </w:tcPr>
          <w:p w14:paraId="4B25E13C" w14:textId="77777777" w:rsidR="00AB57D2" w:rsidRPr="00736A2A" w:rsidRDefault="00AB57D2" w:rsidP="00AB57D2">
            <w:pPr>
              <w:pStyle w:val="p0"/>
              <w:snapToGrid w:val="0"/>
              <w:jc w:val="left"/>
              <w:rPr>
                <w:sz w:val="18"/>
                <w:szCs w:val="18"/>
              </w:rPr>
            </w:pPr>
            <w:r w:rsidRPr="00736A2A">
              <w:rPr>
                <w:sz w:val="18"/>
                <w:szCs w:val="18"/>
              </w:rPr>
              <w:t>（</w:t>
            </w:r>
            <w:r w:rsidRPr="00736A2A">
              <w:rPr>
                <w:sz w:val="18"/>
                <w:szCs w:val="18"/>
              </w:rPr>
              <w:t>1</w:t>
            </w:r>
            <w:r w:rsidRPr="00736A2A">
              <w:rPr>
                <w:sz w:val="18"/>
                <w:szCs w:val="18"/>
              </w:rPr>
              <w:t>）采用笔试（闭卷）形式，卷面成绩</w:t>
            </w:r>
            <w:r w:rsidRPr="00736A2A">
              <w:rPr>
                <w:sz w:val="18"/>
                <w:szCs w:val="18"/>
              </w:rPr>
              <w:t>100</w:t>
            </w:r>
            <w:r w:rsidR="00C2046D">
              <w:rPr>
                <w:sz w:val="18"/>
                <w:szCs w:val="18"/>
              </w:rPr>
              <w:t>分，以卷面成绩乘以其在总评成绩中所占的比例计入课程总评成绩</w:t>
            </w:r>
            <w:r w:rsidR="00C2046D">
              <w:rPr>
                <w:rFonts w:hint="eastAsia"/>
                <w:sz w:val="18"/>
                <w:szCs w:val="18"/>
              </w:rPr>
              <w:t>；</w:t>
            </w:r>
          </w:p>
          <w:p w14:paraId="073E9DDB" w14:textId="77777777" w:rsidR="00AB57D2" w:rsidRPr="00736A2A" w:rsidRDefault="00AB57D2" w:rsidP="00AB57D2">
            <w:pPr>
              <w:pStyle w:val="p0"/>
              <w:snapToGrid w:val="0"/>
              <w:jc w:val="left"/>
              <w:rPr>
                <w:sz w:val="18"/>
                <w:szCs w:val="18"/>
              </w:rPr>
            </w:pPr>
            <w:r w:rsidRPr="00736A2A">
              <w:rPr>
                <w:sz w:val="18"/>
                <w:szCs w:val="18"/>
              </w:rPr>
              <w:t>（</w:t>
            </w:r>
            <w:r w:rsidRPr="00736A2A">
              <w:rPr>
                <w:sz w:val="18"/>
                <w:szCs w:val="18"/>
              </w:rPr>
              <w:t>2</w:t>
            </w:r>
            <w:r w:rsidRPr="00736A2A">
              <w:rPr>
                <w:sz w:val="18"/>
                <w:szCs w:val="18"/>
              </w:rPr>
              <w:t>）考核内容体现对于综合运用基本概念、基本原理和分析方法进行系统设计和分析能力的考察，不仅包括对各单元知识点的独立考核，还需要包括综合运用模拟电子技术原理分析和解决问题能力的考核。考试题型为：概念题、分析题、设计题、计算题和简答题等。</w:t>
            </w:r>
          </w:p>
        </w:tc>
        <w:tc>
          <w:tcPr>
            <w:tcW w:w="649" w:type="pct"/>
            <w:vAlign w:val="center"/>
          </w:tcPr>
          <w:p w14:paraId="083A92FC" w14:textId="77777777" w:rsidR="00AB57D2" w:rsidRPr="00736A2A" w:rsidRDefault="00AB57D2" w:rsidP="00AB57D2">
            <w:pPr>
              <w:pStyle w:val="p0"/>
              <w:snapToGrid w:val="0"/>
              <w:jc w:val="center"/>
              <w:rPr>
                <w:sz w:val="18"/>
                <w:szCs w:val="18"/>
              </w:rPr>
            </w:pPr>
            <w:r w:rsidRPr="00736A2A">
              <w:rPr>
                <w:sz w:val="18"/>
                <w:szCs w:val="18"/>
              </w:rPr>
              <w:t>课程目标</w:t>
            </w:r>
            <w:r w:rsidRPr="00736A2A">
              <w:rPr>
                <w:rFonts w:hint="eastAsia"/>
                <w:sz w:val="18"/>
                <w:szCs w:val="18"/>
              </w:rPr>
              <w:t>4</w:t>
            </w:r>
          </w:p>
        </w:tc>
      </w:tr>
      <w:tr w:rsidR="00AB57D2" w:rsidRPr="00F67995" w14:paraId="681D3024" w14:textId="77777777" w:rsidTr="008A2738">
        <w:trPr>
          <w:trHeight w:val="553"/>
          <w:jc w:val="center"/>
        </w:trPr>
        <w:tc>
          <w:tcPr>
            <w:tcW w:w="472" w:type="pct"/>
            <w:vMerge/>
            <w:vAlign w:val="center"/>
          </w:tcPr>
          <w:p w14:paraId="1A8903BA" w14:textId="77777777" w:rsidR="00AB57D2" w:rsidRPr="00F67995" w:rsidRDefault="00AB57D2" w:rsidP="00AB57D2">
            <w:pPr>
              <w:pStyle w:val="p0"/>
              <w:snapToGrid w:val="0"/>
              <w:jc w:val="left"/>
              <w:rPr>
                <w:color w:val="FF0000"/>
                <w:sz w:val="18"/>
                <w:szCs w:val="18"/>
              </w:rPr>
            </w:pPr>
          </w:p>
        </w:tc>
        <w:tc>
          <w:tcPr>
            <w:tcW w:w="554" w:type="pct"/>
            <w:vAlign w:val="center"/>
          </w:tcPr>
          <w:p w14:paraId="1560B729" w14:textId="77777777" w:rsidR="00AB57D2" w:rsidRPr="00736A2A" w:rsidRDefault="00AB57D2" w:rsidP="00AB57D2">
            <w:pPr>
              <w:pStyle w:val="p0"/>
              <w:snapToGrid w:val="0"/>
              <w:jc w:val="left"/>
              <w:rPr>
                <w:sz w:val="18"/>
                <w:szCs w:val="18"/>
              </w:rPr>
            </w:pPr>
            <w:r w:rsidRPr="00736A2A">
              <w:rPr>
                <w:sz w:val="18"/>
                <w:szCs w:val="18"/>
              </w:rPr>
              <w:t>分析模块</w:t>
            </w:r>
          </w:p>
        </w:tc>
        <w:tc>
          <w:tcPr>
            <w:tcW w:w="396" w:type="pct"/>
            <w:vAlign w:val="center"/>
          </w:tcPr>
          <w:p w14:paraId="3A5F6966" w14:textId="77777777" w:rsidR="00AB57D2" w:rsidRPr="00736A2A" w:rsidRDefault="00AB57D2" w:rsidP="00AB57D2">
            <w:pPr>
              <w:pStyle w:val="p0"/>
              <w:snapToGrid w:val="0"/>
              <w:jc w:val="center"/>
              <w:rPr>
                <w:sz w:val="18"/>
                <w:szCs w:val="18"/>
              </w:rPr>
            </w:pPr>
            <w:r w:rsidRPr="00736A2A">
              <w:rPr>
                <w:rFonts w:hint="eastAsia"/>
                <w:sz w:val="18"/>
                <w:szCs w:val="18"/>
              </w:rPr>
              <w:t>50</w:t>
            </w:r>
          </w:p>
        </w:tc>
        <w:tc>
          <w:tcPr>
            <w:tcW w:w="2929" w:type="pct"/>
            <w:vMerge/>
          </w:tcPr>
          <w:p w14:paraId="795B4F29" w14:textId="77777777" w:rsidR="00AB57D2" w:rsidRPr="00F67995" w:rsidRDefault="00AB57D2" w:rsidP="00AB57D2">
            <w:pPr>
              <w:pStyle w:val="p0"/>
              <w:snapToGrid w:val="0"/>
              <w:jc w:val="left"/>
              <w:rPr>
                <w:color w:val="FF0000"/>
                <w:sz w:val="18"/>
                <w:szCs w:val="18"/>
              </w:rPr>
            </w:pPr>
          </w:p>
        </w:tc>
        <w:tc>
          <w:tcPr>
            <w:tcW w:w="649" w:type="pct"/>
            <w:vAlign w:val="center"/>
          </w:tcPr>
          <w:p w14:paraId="3EF8C152" w14:textId="77777777" w:rsidR="00AB57D2" w:rsidRPr="00F67995" w:rsidRDefault="00AB57D2" w:rsidP="00AB57D2">
            <w:pPr>
              <w:pStyle w:val="p0"/>
              <w:snapToGrid w:val="0"/>
              <w:jc w:val="center"/>
              <w:rPr>
                <w:color w:val="FF0000"/>
                <w:sz w:val="18"/>
                <w:szCs w:val="18"/>
              </w:rPr>
            </w:pPr>
            <w:r w:rsidRPr="0047179D">
              <w:rPr>
                <w:sz w:val="18"/>
                <w:szCs w:val="18"/>
              </w:rPr>
              <w:t>课程目标</w:t>
            </w:r>
            <w:r>
              <w:rPr>
                <w:rFonts w:hint="eastAsia"/>
                <w:sz w:val="18"/>
                <w:szCs w:val="18"/>
              </w:rPr>
              <w:t>2</w:t>
            </w:r>
          </w:p>
        </w:tc>
      </w:tr>
    </w:tbl>
    <w:p w14:paraId="42CCCE9D" w14:textId="77777777" w:rsidR="00891CA8" w:rsidRPr="00F67995" w:rsidRDefault="00891CA8" w:rsidP="00FF5B7B">
      <w:pPr>
        <w:spacing w:line="320" w:lineRule="exact"/>
        <w:ind w:firstLineChars="200" w:firstLine="420"/>
      </w:pPr>
    </w:p>
    <w:p w14:paraId="461F2857" w14:textId="79927C44" w:rsidR="00A02543" w:rsidRPr="00F67995" w:rsidRDefault="000E42CF" w:rsidP="00B829BF">
      <w:pPr>
        <w:spacing w:beforeLines="50" w:before="156" w:afterLines="50" w:after="156"/>
        <w:rPr>
          <w:b/>
        </w:rPr>
      </w:pPr>
      <w:r>
        <w:rPr>
          <w:rFonts w:hint="eastAsia"/>
          <w:b/>
        </w:rPr>
        <w:t>八</w:t>
      </w:r>
      <w:r w:rsidR="00A02543" w:rsidRPr="00F67995">
        <w:rPr>
          <w:b/>
        </w:rPr>
        <w:t>、本课程与其它课程的联系与分工</w:t>
      </w:r>
    </w:p>
    <w:p w14:paraId="345B5A23" w14:textId="77777777" w:rsidR="00C4052E" w:rsidRPr="00F67995" w:rsidRDefault="00C4052E" w:rsidP="00C4052E">
      <w:pPr>
        <w:spacing w:line="320" w:lineRule="exact"/>
        <w:ind w:firstLineChars="200" w:firstLine="420"/>
      </w:pPr>
      <w:r w:rsidRPr="00F67995">
        <w:t>本课程的先修课程：高等数学、大学物理、电路分析</w:t>
      </w:r>
    </w:p>
    <w:p w14:paraId="2F9DC3F6" w14:textId="77777777" w:rsidR="00C4052E" w:rsidRPr="00F67995" w:rsidRDefault="00C4052E" w:rsidP="00C4052E">
      <w:pPr>
        <w:spacing w:line="320" w:lineRule="exact"/>
        <w:ind w:firstLineChars="200" w:firstLine="420"/>
      </w:pPr>
      <w:r w:rsidRPr="00F67995">
        <w:t>本课程的后续课程：数字电子技术、通信电子线路、微机原理与接口技术等</w:t>
      </w:r>
    </w:p>
    <w:p w14:paraId="527386A3" w14:textId="77777777" w:rsidR="00C4052E" w:rsidRPr="00F67995" w:rsidRDefault="00C4052E" w:rsidP="00C4052E">
      <w:pPr>
        <w:spacing w:line="320" w:lineRule="exact"/>
        <w:ind w:firstLineChars="200" w:firstLine="420"/>
      </w:pPr>
      <w:r w:rsidRPr="00F67995">
        <w:t>大学物理使学生具备了电路的基本知识，电路分析使学生掌握了电路瞬时和稳态概念、系统频率特性等基本理论，为本课程电子电路定性、定量分析奠定了理论基础。模拟电子技术是基于半导体的电子技术入门课程，主要学习模拟电子电路的基本概念、基本分析方法和基本实践技能，其教学内容为后续数字电子技术、通信电子线路、微机原理与接口技术等电子技术相关课程的学习奠定了基础。</w:t>
      </w:r>
    </w:p>
    <w:p w14:paraId="350105FD" w14:textId="00971200" w:rsidR="00A02543" w:rsidRPr="00F67995" w:rsidRDefault="000E42CF" w:rsidP="00B829BF">
      <w:pPr>
        <w:spacing w:beforeLines="50" w:before="156" w:afterLines="50" w:after="156"/>
        <w:rPr>
          <w:b/>
        </w:rPr>
      </w:pPr>
      <w:r>
        <w:rPr>
          <w:rFonts w:hint="eastAsia"/>
          <w:b/>
        </w:rPr>
        <w:lastRenderedPageBreak/>
        <w:t>九</w:t>
      </w:r>
      <w:r w:rsidR="00A02543" w:rsidRPr="00F67995">
        <w:rPr>
          <w:b/>
        </w:rPr>
        <w:t>、建议教材及教学参考书</w:t>
      </w:r>
    </w:p>
    <w:p w14:paraId="034F8E89" w14:textId="77777777" w:rsidR="00FA1529" w:rsidRDefault="007729BE" w:rsidP="007729BE">
      <w:pPr>
        <w:spacing w:line="320" w:lineRule="exact"/>
        <w:ind w:firstLineChars="200" w:firstLine="420"/>
        <w:rPr>
          <w:szCs w:val="21"/>
        </w:rPr>
      </w:pPr>
      <w:r w:rsidRPr="00F67995">
        <w:rPr>
          <w:szCs w:val="21"/>
        </w:rPr>
        <w:t>[</w:t>
      </w:r>
      <w:r>
        <w:rPr>
          <w:rFonts w:hint="eastAsia"/>
          <w:szCs w:val="21"/>
        </w:rPr>
        <w:t>1</w:t>
      </w:r>
      <w:r w:rsidRPr="00F67995">
        <w:rPr>
          <w:szCs w:val="21"/>
        </w:rPr>
        <w:t xml:space="preserve">] </w:t>
      </w:r>
      <w:r w:rsidR="00FA1529" w:rsidRPr="00F67995">
        <w:rPr>
          <w:szCs w:val="21"/>
        </w:rPr>
        <w:t>刘颖．</w:t>
      </w:r>
      <w:r w:rsidR="00FA1529" w:rsidRPr="00FA1529">
        <w:rPr>
          <w:rFonts w:hint="eastAsia"/>
          <w:szCs w:val="21"/>
        </w:rPr>
        <w:t>模拟电子技术基础</w:t>
      </w:r>
      <w:r w:rsidR="00FA1529" w:rsidRPr="00F67995">
        <w:rPr>
          <w:szCs w:val="21"/>
        </w:rPr>
        <w:t>．</w:t>
      </w:r>
      <w:r w:rsidR="00FA1529">
        <w:rPr>
          <w:rFonts w:hint="eastAsia"/>
          <w:szCs w:val="21"/>
        </w:rPr>
        <w:t>高等教育</w:t>
      </w:r>
      <w:r w:rsidR="00FA1529" w:rsidRPr="00F67995">
        <w:rPr>
          <w:szCs w:val="21"/>
        </w:rPr>
        <w:t>出版社，</w:t>
      </w:r>
      <w:r w:rsidR="00FA1529" w:rsidRPr="00F67995">
        <w:rPr>
          <w:szCs w:val="21"/>
        </w:rPr>
        <w:t>20</w:t>
      </w:r>
      <w:r w:rsidR="00FA1529">
        <w:rPr>
          <w:szCs w:val="21"/>
        </w:rPr>
        <w:t>2</w:t>
      </w:r>
      <w:r w:rsidR="00FA1529" w:rsidRPr="00F67995">
        <w:rPr>
          <w:szCs w:val="21"/>
        </w:rPr>
        <w:t>1</w:t>
      </w:r>
    </w:p>
    <w:p w14:paraId="1E1BC629" w14:textId="42C8C55A" w:rsidR="007729BE" w:rsidRDefault="00FF7E55" w:rsidP="007729BE">
      <w:pPr>
        <w:spacing w:line="320" w:lineRule="exact"/>
        <w:ind w:firstLineChars="200" w:firstLine="420"/>
        <w:rPr>
          <w:szCs w:val="21"/>
        </w:rPr>
      </w:pPr>
      <w:r w:rsidRPr="00F67995">
        <w:rPr>
          <w:szCs w:val="21"/>
        </w:rPr>
        <w:t>[</w:t>
      </w:r>
      <w:r>
        <w:rPr>
          <w:rFonts w:hint="eastAsia"/>
          <w:szCs w:val="21"/>
        </w:rPr>
        <w:t>2</w:t>
      </w:r>
      <w:r w:rsidRPr="00F67995">
        <w:rPr>
          <w:szCs w:val="21"/>
        </w:rPr>
        <w:t>]</w:t>
      </w:r>
      <w:r>
        <w:rPr>
          <w:szCs w:val="21"/>
        </w:rPr>
        <w:t xml:space="preserve"> </w:t>
      </w:r>
      <w:r w:rsidR="007729BE" w:rsidRPr="00F67995">
        <w:rPr>
          <w:szCs w:val="21"/>
        </w:rPr>
        <w:t>路勇．模拟集成电路基础（第</w:t>
      </w:r>
      <w:r w:rsidR="000E42CF">
        <w:rPr>
          <w:rFonts w:hint="eastAsia"/>
          <w:szCs w:val="21"/>
        </w:rPr>
        <w:t>四</w:t>
      </w:r>
      <w:r w:rsidR="007729BE" w:rsidRPr="00F67995">
        <w:rPr>
          <w:szCs w:val="21"/>
        </w:rPr>
        <w:t>版）．中国铁道出版社，</w:t>
      </w:r>
      <w:r w:rsidR="007729BE" w:rsidRPr="00F67995">
        <w:rPr>
          <w:szCs w:val="21"/>
        </w:rPr>
        <w:t>20</w:t>
      </w:r>
      <w:r w:rsidR="000E42CF">
        <w:rPr>
          <w:szCs w:val="21"/>
        </w:rPr>
        <w:t>22</w:t>
      </w:r>
    </w:p>
    <w:p w14:paraId="2A8DC2B4" w14:textId="77777777" w:rsidR="00FF7E55" w:rsidRPr="00F67995" w:rsidRDefault="00FF7E55" w:rsidP="007729BE">
      <w:pPr>
        <w:spacing w:line="320" w:lineRule="exact"/>
        <w:ind w:firstLineChars="200" w:firstLine="420"/>
        <w:rPr>
          <w:szCs w:val="21"/>
        </w:rPr>
      </w:pPr>
      <w:r>
        <w:rPr>
          <w:szCs w:val="21"/>
        </w:rPr>
        <w:t xml:space="preserve">[3] </w:t>
      </w:r>
      <w:r>
        <w:rPr>
          <w:rFonts w:hint="eastAsia"/>
          <w:szCs w:val="21"/>
        </w:rPr>
        <w:t>童诗白，华成英</w:t>
      </w:r>
      <w:r w:rsidR="00547454" w:rsidRPr="00F67995">
        <w:rPr>
          <w:szCs w:val="21"/>
        </w:rPr>
        <w:t>．模拟集成电路基础（第</w:t>
      </w:r>
      <w:r w:rsidR="00547454">
        <w:rPr>
          <w:rFonts w:hint="eastAsia"/>
          <w:szCs w:val="21"/>
        </w:rPr>
        <w:t>五</w:t>
      </w:r>
      <w:r w:rsidR="00547454" w:rsidRPr="00F67995">
        <w:rPr>
          <w:szCs w:val="21"/>
        </w:rPr>
        <w:t>版）．</w:t>
      </w:r>
      <w:r w:rsidR="00547454">
        <w:rPr>
          <w:rFonts w:hint="eastAsia"/>
          <w:szCs w:val="21"/>
        </w:rPr>
        <w:t>高等教育</w:t>
      </w:r>
      <w:r w:rsidR="00547454" w:rsidRPr="00F67995">
        <w:rPr>
          <w:szCs w:val="21"/>
        </w:rPr>
        <w:t>出版社，</w:t>
      </w:r>
      <w:r w:rsidR="00547454" w:rsidRPr="00F67995">
        <w:rPr>
          <w:szCs w:val="21"/>
        </w:rPr>
        <w:t>201</w:t>
      </w:r>
      <w:r w:rsidR="00547454">
        <w:rPr>
          <w:szCs w:val="21"/>
        </w:rPr>
        <w:t>5</w:t>
      </w:r>
    </w:p>
    <w:p w14:paraId="1B733987" w14:textId="77777777" w:rsidR="00C4052E" w:rsidRPr="00F67995" w:rsidRDefault="00C4052E" w:rsidP="00C4052E">
      <w:pPr>
        <w:spacing w:line="320" w:lineRule="exact"/>
        <w:ind w:firstLineChars="200" w:firstLine="420"/>
        <w:rPr>
          <w:szCs w:val="21"/>
        </w:rPr>
      </w:pPr>
      <w:r w:rsidRPr="00F67995">
        <w:rPr>
          <w:szCs w:val="21"/>
        </w:rPr>
        <w:t>[</w:t>
      </w:r>
      <w:r w:rsidR="00EE6C7C">
        <w:rPr>
          <w:szCs w:val="21"/>
        </w:rPr>
        <w:t>4</w:t>
      </w:r>
      <w:r w:rsidRPr="00F67995">
        <w:rPr>
          <w:szCs w:val="21"/>
        </w:rPr>
        <w:t xml:space="preserve">] </w:t>
      </w:r>
      <w:r w:rsidR="00547454">
        <w:rPr>
          <w:rFonts w:hint="eastAsia"/>
          <w:szCs w:val="21"/>
        </w:rPr>
        <w:t>康华光，张林</w:t>
      </w:r>
      <w:r w:rsidRPr="00F67995">
        <w:rPr>
          <w:szCs w:val="21"/>
        </w:rPr>
        <w:t>．</w:t>
      </w:r>
      <w:r w:rsidR="00547454">
        <w:rPr>
          <w:rFonts w:hint="eastAsia"/>
          <w:szCs w:val="21"/>
        </w:rPr>
        <w:t>电子技术基础</w:t>
      </w:r>
      <w:r w:rsidR="00547454">
        <w:rPr>
          <w:rFonts w:hint="eastAsia"/>
          <w:szCs w:val="21"/>
        </w:rPr>
        <w:t xml:space="preserve"> </w:t>
      </w:r>
      <w:r w:rsidR="00547454">
        <w:rPr>
          <w:rFonts w:hint="eastAsia"/>
          <w:szCs w:val="21"/>
        </w:rPr>
        <w:t>模拟部分（第</w:t>
      </w:r>
      <w:r w:rsidR="00547454">
        <w:rPr>
          <w:rFonts w:hint="eastAsia"/>
          <w:szCs w:val="21"/>
        </w:rPr>
        <w:t>7</w:t>
      </w:r>
      <w:r w:rsidR="00547454">
        <w:rPr>
          <w:rFonts w:hint="eastAsia"/>
          <w:szCs w:val="21"/>
        </w:rPr>
        <w:t>版）</w:t>
      </w:r>
      <w:r w:rsidRPr="00F67995">
        <w:rPr>
          <w:szCs w:val="21"/>
        </w:rPr>
        <w:t>．</w:t>
      </w:r>
      <w:r w:rsidR="00547454">
        <w:rPr>
          <w:rFonts w:hint="eastAsia"/>
          <w:szCs w:val="21"/>
        </w:rPr>
        <w:t>高等教育</w:t>
      </w:r>
      <w:r w:rsidR="00547454" w:rsidRPr="00F67995">
        <w:rPr>
          <w:szCs w:val="21"/>
        </w:rPr>
        <w:t>出版社</w:t>
      </w:r>
      <w:r w:rsidRPr="00F67995">
        <w:rPr>
          <w:szCs w:val="21"/>
        </w:rPr>
        <w:t>，</w:t>
      </w:r>
      <w:r w:rsidRPr="00F67995">
        <w:rPr>
          <w:szCs w:val="21"/>
        </w:rPr>
        <w:t>20</w:t>
      </w:r>
      <w:r w:rsidR="00547454">
        <w:rPr>
          <w:szCs w:val="21"/>
        </w:rPr>
        <w:t>21</w:t>
      </w:r>
    </w:p>
    <w:p w14:paraId="2E72A41F" w14:textId="77777777" w:rsidR="00C4052E" w:rsidRPr="00F67995" w:rsidRDefault="00C4052E" w:rsidP="00C4052E">
      <w:pPr>
        <w:spacing w:line="320" w:lineRule="exact"/>
        <w:ind w:firstLineChars="200" w:firstLine="420"/>
        <w:rPr>
          <w:szCs w:val="21"/>
        </w:rPr>
      </w:pPr>
      <w:r w:rsidRPr="00F67995">
        <w:rPr>
          <w:szCs w:val="21"/>
        </w:rPr>
        <w:t>[</w:t>
      </w:r>
      <w:r w:rsidR="00B342B3">
        <w:rPr>
          <w:szCs w:val="21"/>
        </w:rPr>
        <w:t>5</w:t>
      </w:r>
      <w:r w:rsidRPr="00F67995">
        <w:rPr>
          <w:szCs w:val="21"/>
        </w:rPr>
        <w:t xml:space="preserve">] </w:t>
      </w:r>
      <w:r w:rsidR="00736573" w:rsidRPr="00736573">
        <w:rPr>
          <w:rFonts w:hint="eastAsia"/>
          <w:szCs w:val="21"/>
        </w:rPr>
        <w:t>Thomas L.Floyd</w:t>
      </w:r>
      <w:r w:rsidR="00736573" w:rsidRPr="00736573">
        <w:rPr>
          <w:rFonts w:hint="eastAsia"/>
          <w:szCs w:val="21"/>
        </w:rPr>
        <w:t>，</w:t>
      </w:r>
      <w:r w:rsidR="00736573" w:rsidRPr="00736573">
        <w:rPr>
          <w:rFonts w:hint="eastAsia"/>
          <w:szCs w:val="21"/>
        </w:rPr>
        <w:t xml:space="preserve">David Buchla. </w:t>
      </w:r>
      <w:r w:rsidR="00736573" w:rsidRPr="00736573">
        <w:rPr>
          <w:rFonts w:hint="eastAsia"/>
          <w:szCs w:val="21"/>
        </w:rPr>
        <w:t>模拟电子技术基础（第</w:t>
      </w:r>
      <w:r w:rsidR="00736573" w:rsidRPr="00736573">
        <w:rPr>
          <w:rFonts w:hint="eastAsia"/>
          <w:szCs w:val="21"/>
        </w:rPr>
        <w:t>2</w:t>
      </w:r>
      <w:r w:rsidR="00736573" w:rsidRPr="00736573">
        <w:rPr>
          <w:rFonts w:hint="eastAsia"/>
          <w:szCs w:val="21"/>
        </w:rPr>
        <w:t>版</w:t>
      </w:r>
      <w:r w:rsidR="00736573" w:rsidRPr="00736573">
        <w:rPr>
          <w:rFonts w:hint="eastAsia"/>
          <w:szCs w:val="21"/>
        </w:rPr>
        <w:t xml:space="preserve"> </w:t>
      </w:r>
      <w:r w:rsidR="00736573" w:rsidRPr="00736573">
        <w:rPr>
          <w:rFonts w:hint="eastAsia"/>
          <w:szCs w:val="21"/>
        </w:rPr>
        <w:t>影印版）</w:t>
      </w:r>
      <w:r w:rsidR="00736573" w:rsidRPr="00736573">
        <w:rPr>
          <w:rFonts w:hint="eastAsia"/>
          <w:szCs w:val="21"/>
        </w:rPr>
        <w:t xml:space="preserve">. </w:t>
      </w:r>
      <w:r w:rsidR="00736573" w:rsidRPr="00736573">
        <w:rPr>
          <w:rFonts w:hint="eastAsia"/>
          <w:szCs w:val="21"/>
        </w:rPr>
        <w:t>北京：高等教育出版社，</w:t>
      </w:r>
      <w:r w:rsidR="00736573" w:rsidRPr="00736573">
        <w:rPr>
          <w:rFonts w:hint="eastAsia"/>
          <w:szCs w:val="21"/>
        </w:rPr>
        <w:t>2004</w:t>
      </w:r>
    </w:p>
    <w:p w14:paraId="7F0EF5F3" w14:textId="137F58E6" w:rsidR="00FE4A00" w:rsidRPr="00F67995" w:rsidRDefault="00F00FB3" w:rsidP="008B0210">
      <w:pPr>
        <w:spacing w:beforeLines="50" w:before="156" w:afterLines="50" w:after="156"/>
        <w:rPr>
          <w:b/>
        </w:rPr>
      </w:pPr>
      <w:r>
        <w:rPr>
          <w:rFonts w:hint="eastAsia"/>
          <w:b/>
        </w:rPr>
        <w:t>十</w:t>
      </w:r>
      <w:r w:rsidR="00FE4A00" w:rsidRPr="00F67995">
        <w:rPr>
          <w:b/>
        </w:rPr>
        <w:t>、大纲审核人</w:t>
      </w:r>
    </w:p>
    <w:p w14:paraId="7BFE706C" w14:textId="63A73413" w:rsidR="00FE4A00" w:rsidRPr="00F67995" w:rsidRDefault="00F00FB3" w:rsidP="008B0210">
      <w:pPr>
        <w:spacing w:beforeLines="50" w:before="156" w:afterLines="50" w:after="156"/>
        <w:rPr>
          <w:b/>
        </w:rPr>
      </w:pPr>
      <w:r>
        <w:rPr>
          <w:rFonts w:hint="eastAsia"/>
          <w:b/>
        </w:rPr>
        <w:t>十一</w:t>
      </w:r>
      <w:r w:rsidR="00FE4A00" w:rsidRPr="00F67995">
        <w:rPr>
          <w:b/>
        </w:rPr>
        <w:t>、学院审核程序说明</w:t>
      </w:r>
    </w:p>
    <w:p w14:paraId="6B2BD6E4" w14:textId="77777777" w:rsidR="00FE4A00" w:rsidRPr="00F67995" w:rsidRDefault="00FE4A00" w:rsidP="008C4976">
      <w:pPr>
        <w:spacing w:line="320" w:lineRule="exact"/>
        <w:ind w:firstLineChars="200" w:firstLine="420"/>
        <w:rPr>
          <w:szCs w:val="21"/>
        </w:rPr>
      </w:pPr>
      <w:r w:rsidRPr="00F67995">
        <w:rPr>
          <w:szCs w:val="21"/>
        </w:rPr>
        <w:t>由</w:t>
      </w:r>
      <w:r w:rsidRPr="00F67995">
        <w:rPr>
          <w:szCs w:val="21"/>
        </w:rPr>
        <w:t>xx</w:t>
      </w:r>
      <w:r w:rsidRPr="00F67995">
        <w:rPr>
          <w:szCs w:val="21"/>
        </w:rPr>
        <w:t>系制定，负责本科教学工作的系主任审核，经学院教学指导委员会审核批准。</w:t>
      </w:r>
    </w:p>
    <w:p w14:paraId="0BDFEC2E" w14:textId="7FF18D2A" w:rsidR="00FE4A00" w:rsidRPr="00F67995" w:rsidRDefault="008B0210" w:rsidP="008B0210">
      <w:pPr>
        <w:spacing w:beforeLines="50" w:before="156" w:afterLines="50" w:after="156"/>
        <w:rPr>
          <w:b/>
        </w:rPr>
      </w:pPr>
      <w:r w:rsidRPr="00F67995">
        <w:rPr>
          <w:b/>
        </w:rPr>
        <w:t>十</w:t>
      </w:r>
      <w:r w:rsidR="00F00FB3">
        <w:rPr>
          <w:rFonts w:hint="eastAsia"/>
          <w:b/>
        </w:rPr>
        <w:t>二</w:t>
      </w:r>
      <w:r w:rsidRPr="00F67995">
        <w:rPr>
          <w:b/>
        </w:rPr>
        <w:t>、</w:t>
      </w:r>
      <w:r w:rsidR="00FE4A00" w:rsidRPr="00F67995">
        <w:rPr>
          <w:b/>
        </w:rPr>
        <w:t>学院审定日期</w:t>
      </w:r>
    </w:p>
    <w:p w14:paraId="28746439" w14:textId="77777777" w:rsidR="00206E99" w:rsidRPr="00F67995" w:rsidRDefault="00206E99" w:rsidP="00E32F1D">
      <w:pPr>
        <w:spacing w:line="320" w:lineRule="exact"/>
        <w:rPr>
          <w:b/>
          <w:bCs/>
          <w:color w:val="FF0000"/>
          <w:sz w:val="24"/>
        </w:rPr>
      </w:pPr>
    </w:p>
    <w:p w14:paraId="1435AB70" w14:textId="77777777" w:rsidR="00E32F1D" w:rsidRPr="00B7068A" w:rsidRDefault="00E32F1D" w:rsidP="00E32F1D">
      <w:pPr>
        <w:spacing w:line="320" w:lineRule="exact"/>
        <w:rPr>
          <w:sz w:val="24"/>
        </w:rPr>
      </w:pPr>
      <w:r w:rsidRPr="00B7068A">
        <w:rPr>
          <w:b/>
          <w:bCs/>
          <w:sz w:val="24"/>
        </w:rPr>
        <w:t>附：</w:t>
      </w:r>
      <w:r w:rsidR="00206E99" w:rsidRPr="00B7068A">
        <w:rPr>
          <w:b/>
          <w:bCs/>
          <w:sz w:val="24"/>
        </w:rPr>
        <w:t>达成度评价方法：</w:t>
      </w:r>
    </w:p>
    <w:p w14:paraId="69FE9B29" w14:textId="77777777" w:rsidR="00E32F1D" w:rsidRPr="00B7068A" w:rsidRDefault="00E32F1D" w:rsidP="00E32F1D">
      <w:pPr>
        <w:spacing w:line="500" w:lineRule="exact"/>
        <w:ind w:firstLineChars="150" w:firstLine="315"/>
      </w:pPr>
      <w:r w:rsidRPr="00B7068A">
        <w:t>课程目标达成度评价包括课程分目标达成度评价和课程总目标达成度评价，具体计算方法如下：</w:t>
      </w:r>
    </w:p>
    <w:p w14:paraId="67936BED" w14:textId="77777777" w:rsidR="00E32F1D" w:rsidRPr="00F67995" w:rsidRDefault="00E32F1D" w:rsidP="00E32F1D">
      <w:pPr>
        <w:spacing w:beforeLines="50" w:before="156" w:afterLines="50" w:after="156" w:line="500" w:lineRule="exact"/>
        <w:ind w:firstLineChars="150" w:firstLine="420"/>
        <w:jc w:val="center"/>
        <w:rPr>
          <w:color w:val="FF0000"/>
          <w:sz w:val="28"/>
          <w:szCs w:val="28"/>
        </w:rPr>
      </w:pPr>
      <w:r w:rsidRPr="00F67995">
        <w:rPr>
          <w:color w:val="FF0000"/>
          <w:position w:val="-26"/>
          <w:sz w:val="28"/>
          <w:szCs w:val="28"/>
        </w:rPr>
        <w:object w:dxaOrig="7520" w:dyaOrig="660" w14:anchorId="0F7323C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9.05pt;height:29.55pt" o:ole="">
            <v:imagedata r:id="rId7" o:title=""/>
          </v:shape>
          <o:OLEObject Type="Embed" ProgID="Equation.3" ShapeID="_x0000_i1025" DrawAspect="Content" ObjectID="_1729321777" r:id="rId8"/>
        </w:object>
      </w:r>
    </w:p>
    <w:p w14:paraId="1DA062DA" w14:textId="77777777" w:rsidR="00E32F1D" w:rsidRPr="00F67995" w:rsidRDefault="00E32F1D" w:rsidP="00E32F1D">
      <w:pPr>
        <w:spacing w:beforeLines="100" w:before="312" w:afterLines="50" w:after="156"/>
        <w:ind w:firstLineChars="150" w:firstLine="420"/>
        <w:jc w:val="center"/>
        <w:rPr>
          <w:color w:val="FF0000"/>
          <w:sz w:val="28"/>
          <w:szCs w:val="28"/>
        </w:rPr>
      </w:pPr>
      <w:r w:rsidRPr="00F67995">
        <w:rPr>
          <w:color w:val="FF0000"/>
          <w:position w:val="-26"/>
          <w:sz w:val="28"/>
          <w:szCs w:val="28"/>
        </w:rPr>
        <w:object w:dxaOrig="5179" w:dyaOrig="660" w14:anchorId="4F30DF5D">
          <v:shape id="_x0000_i1026" type="#_x0000_t75" style="width:227.5pt;height:29.55pt" o:ole="">
            <v:imagedata r:id="rId9" o:title=""/>
          </v:shape>
          <o:OLEObject Type="Embed" ProgID="Equation.3" ShapeID="_x0000_i1026" DrawAspect="Content" ObjectID="_1729321778" r:id="rId10"/>
        </w:object>
      </w:r>
    </w:p>
    <w:p w14:paraId="2CFD136C" w14:textId="77777777" w:rsidR="00E32F1D" w:rsidRPr="00FD2299" w:rsidRDefault="00E32F1D" w:rsidP="00E32F1D">
      <w:pPr>
        <w:ind w:firstLineChars="150" w:firstLine="315"/>
      </w:pPr>
      <w:r w:rsidRPr="00FD2299">
        <w:t>课程目标评价内容及符号意义说明如附表</w:t>
      </w:r>
      <w:r w:rsidRPr="00FD2299">
        <w:t>1</w:t>
      </w:r>
      <w:r w:rsidRPr="00FD2299">
        <w:t>，字母</w:t>
      </w:r>
      <w:r w:rsidRPr="00FD2299">
        <w:rPr>
          <w:i/>
          <w:iCs/>
        </w:rPr>
        <w:t>A</w:t>
      </w:r>
      <w:r w:rsidRPr="00FD2299">
        <w:t>、</w:t>
      </w:r>
      <w:r w:rsidRPr="00FD2299">
        <w:rPr>
          <w:i/>
          <w:iCs/>
        </w:rPr>
        <w:t>B</w:t>
      </w:r>
      <w:r w:rsidRPr="00FD2299">
        <w:t>、</w:t>
      </w:r>
      <w:r w:rsidRPr="00FD2299">
        <w:rPr>
          <w:i/>
          <w:iCs/>
        </w:rPr>
        <w:t>C</w:t>
      </w:r>
      <w:r w:rsidR="009D115D">
        <w:rPr>
          <w:rFonts w:hint="eastAsia"/>
          <w:i/>
          <w:iCs/>
        </w:rPr>
        <w:t>、</w:t>
      </w:r>
      <w:r w:rsidR="009D115D">
        <w:rPr>
          <w:rFonts w:hint="eastAsia"/>
          <w:i/>
          <w:iCs/>
        </w:rPr>
        <w:t>D</w:t>
      </w:r>
      <w:r w:rsidR="006C21AB" w:rsidRPr="00FD2299">
        <w:rPr>
          <w:rFonts w:hint="eastAsia"/>
          <w:iCs/>
        </w:rPr>
        <w:t>和</w:t>
      </w:r>
      <w:r w:rsidR="009D115D">
        <w:rPr>
          <w:i/>
          <w:iCs/>
        </w:rPr>
        <w:t>E</w:t>
      </w:r>
      <w:r w:rsidRPr="00FD2299">
        <w:t>则分别表示学生作业、</w:t>
      </w:r>
      <w:r w:rsidR="009D115D">
        <w:rPr>
          <w:rFonts w:hint="eastAsia"/>
        </w:rPr>
        <w:t>S</w:t>
      </w:r>
      <w:r w:rsidR="009D115D">
        <w:t>POC</w:t>
      </w:r>
      <w:r w:rsidR="009D115D">
        <w:rPr>
          <w:rFonts w:hint="eastAsia"/>
        </w:rPr>
        <w:t>章节测验、</w:t>
      </w:r>
      <w:r w:rsidR="00CC47AB" w:rsidRPr="00FD2299">
        <w:rPr>
          <w:rFonts w:hint="eastAsia"/>
        </w:rPr>
        <w:t>专题研究、</w:t>
      </w:r>
      <w:r w:rsidRPr="00FD2299">
        <w:t>阶段考试、期末考试的实际平均得分，其中</w:t>
      </w:r>
      <w:r w:rsidR="009D115D">
        <w:rPr>
          <w:i/>
          <w:iCs/>
        </w:rPr>
        <w:t>E</w:t>
      </w:r>
      <w:r w:rsidRPr="00FD2299">
        <w:t>=</w:t>
      </w:r>
      <w:r w:rsidR="009D115D">
        <w:rPr>
          <w:i/>
          <w:iCs/>
        </w:rPr>
        <w:t>E</w:t>
      </w:r>
      <w:r w:rsidRPr="00FD2299">
        <w:rPr>
          <w:vertAlign w:val="subscript"/>
        </w:rPr>
        <w:t>1</w:t>
      </w:r>
      <w:r w:rsidRPr="00FD2299">
        <w:t>+</w:t>
      </w:r>
      <w:r w:rsidR="009D115D">
        <w:rPr>
          <w:i/>
          <w:iCs/>
        </w:rPr>
        <w:t>E</w:t>
      </w:r>
      <w:r w:rsidRPr="00FD2299">
        <w:rPr>
          <w:vertAlign w:val="subscript"/>
        </w:rPr>
        <w:t>2</w:t>
      </w:r>
      <w:r w:rsidRPr="00FD2299">
        <w:t>；平时成绩</w:t>
      </w:r>
      <w:r w:rsidR="00CC47AB" w:rsidRPr="00FD2299">
        <w:rPr>
          <w:rFonts w:hint="eastAsia"/>
        </w:rPr>
        <w:t>占总评成绩的</w:t>
      </w:r>
      <w:r w:rsidR="00CC47AB" w:rsidRPr="00FD2299">
        <w:rPr>
          <w:rFonts w:hint="eastAsia"/>
        </w:rPr>
        <w:t>40%</w:t>
      </w:r>
      <w:r w:rsidR="00CC47AB" w:rsidRPr="00FD2299">
        <w:rPr>
          <w:rFonts w:hint="eastAsia"/>
        </w:rPr>
        <w:t>，</w:t>
      </w:r>
      <w:r w:rsidRPr="00FD2299">
        <w:t>期末成绩占总评成绩的</w:t>
      </w:r>
      <w:r w:rsidR="00CC47AB" w:rsidRPr="00FD2299">
        <w:rPr>
          <w:rFonts w:hint="eastAsia"/>
        </w:rPr>
        <w:t>6</w:t>
      </w:r>
      <w:r w:rsidRPr="00FD2299">
        <w:t>0%</w:t>
      </w:r>
      <w:r w:rsidRPr="00FD2299">
        <w:t>。</w:t>
      </w:r>
    </w:p>
    <w:p w14:paraId="03DEE1FE" w14:textId="77777777" w:rsidR="00E32F1D" w:rsidRPr="00FD2299" w:rsidRDefault="00E32F1D" w:rsidP="00E32F1D">
      <w:pPr>
        <w:ind w:firstLineChars="150" w:firstLine="315"/>
        <w:jc w:val="center"/>
      </w:pPr>
      <w:r w:rsidRPr="00FD2299">
        <w:t>附表</w:t>
      </w:r>
      <w:r w:rsidRPr="00FD2299">
        <w:t xml:space="preserve">1 </w:t>
      </w:r>
      <w:r w:rsidRPr="00FD2299">
        <w:t>课程评价考核基本信息表</w:t>
      </w:r>
    </w:p>
    <w:tbl>
      <w:tblPr>
        <w:tblW w:w="8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8"/>
        <w:gridCol w:w="708"/>
        <w:gridCol w:w="992"/>
        <w:gridCol w:w="709"/>
        <w:gridCol w:w="709"/>
        <w:gridCol w:w="992"/>
        <w:gridCol w:w="992"/>
        <w:gridCol w:w="1985"/>
      </w:tblGrid>
      <w:tr w:rsidR="00323928" w:rsidRPr="00FD2299" w14:paraId="48C7A058" w14:textId="77777777" w:rsidTr="00323928">
        <w:trPr>
          <w:trHeight w:val="465"/>
          <w:jc w:val="center"/>
        </w:trPr>
        <w:tc>
          <w:tcPr>
            <w:tcW w:w="988" w:type="dxa"/>
            <w:vMerge w:val="restart"/>
            <w:shd w:val="clear" w:color="auto" w:fill="D9D9D9"/>
            <w:vAlign w:val="center"/>
          </w:tcPr>
          <w:p w14:paraId="189072E4" w14:textId="77777777" w:rsidR="00323928" w:rsidRPr="00FD2299" w:rsidRDefault="00323928" w:rsidP="0086483B">
            <w:pPr>
              <w:jc w:val="center"/>
              <w:rPr>
                <w:b/>
                <w:sz w:val="18"/>
                <w:szCs w:val="18"/>
              </w:rPr>
            </w:pPr>
            <w:r w:rsidRPr="00FD2299">
              <w:rPr>
                <w:b/>
                <w:sz w:val="18"/>
                <w:szCs w:val="18"/>
              </w:rPr>
              <w:t>课程目标评价内容</w:t>
            </w:r>
          </w:p>
        </w:tc>
        <w:tc>
          <w:tcPr>
            <w:tcW w:w="708" w:type="dxa"/>
            <w:vMerge w:val="restart"/>
            <w:shd w:val="clear" w:color="auto" w:fill="D9D9D9"/>
            <w:vAlign w:val="center"/>
          </w:tcPr>
          <w:p w14:paraId="78944F58" w14:textId="77777777" w:rsidR="00323928" w:rsidRPr="00FD2299" w:rsidRDefault="00323928" w:rsidP="0086483B">
            <w:pPr>
              <w:jc w:val="center"/>
              <w:rPr>
                <w:b/>
                <w:sz w:val="18"/>
                <w:szCs w:val="18"/>
              </w:rPr>
            </w:pPr>
            <w:r w:rsidRPr="00FD2299">
              <w:rPr>
                <w:b/>
                <w:sz w:val="18"/>
                <w:szCs w:val="18"/>
              </w:rPr>
              <w:t>作业</w:t>
            </w:r>
          </w:p>
        </w:tc>
        <w:tc>
          <w:tcPr>
            <w:tcW w:w="992" w:type="dxa"/>
            <w:vMerge w:val="restart"/>
            <w:shd w:val="clear" w:color="auto" w:fill="D9D9D9"/>
            <w:vAlign w:val="center"/>
          </w:tcPr>
          <w:p w14:paraId="6CB4DDD9" w14:textId="77777777" w:rsidR="00323928" w:rsidRPr="00FD2299" w:rsidRDefault="00323928" w:rsidP="00C8523F">
            <w:pPr>
              <w:jc w:val="center"/>
              <w:rPr>
                <w:b/>
                <w:sz w:val="18"/>
                <w:szCs w:val="18"/>
              </w:rPr>
            </w:pPr>
            <w:r w:rsidRPr="00C8523F">
              <w:rPr>
                <w:rFonts w:hint="eastAsia"/>
                <w:b/>
                <w:sz w:val="18"/>
                <w:szCs w:val="18"/>
              </w:rPr>
              <w:t>SPOC</w:t>
            </w:r>
            <w:r w:rsidRPr="00C8523F">
              <w:rPr>
                <w:rFonts w:hint="eastAsia"/>
                <w:b/>
                <w:sz w:val="18"/>
                <w:szCs w:val="18"/>
              </w:rPr>
              <w:t>章节测验</w:t>
            </w:r>
          </w:p>
        </w:tc>
        <w:tc>
          <w:tcPr>
            <w:tcW w:w="709" w:type="dxa"/>
            <w:vMerge w:val="restart"/>
            <w:shd w:val="clear" w:color="auto" w:fill="D9D9D9"/>
            <w:vAlign w:val="center"/>
          </w:tcPr>
          <w:p w14:paraId="71AFC9D6" w14:textId="77777777" w:rsidR="00323928" w:rsidRPr="00FD2299" w:rsidRDefault="00323928" w:rsidP="0086483B">
            <w:pPr>
              <w:jc w:val="center"/>
              <w:rPr>
                <w:b/>
                <w:sz w:val="18"/>
                <w:szCs w:val="18"/>
              </w:rPr>
            </w:pPr>
            <w:r w:rsidRPr="00FD2299">
              <w:rPr>
                <w:b/>
                <w:sz w:val="18"/>
                <w:szCs w:val="18"/>
              </w:rPr>
              <w:t>专题研究</w:t>
            </w:r>
          </w:p>
        </w:tc>
        <w:tc>
          <w:tcPr>
            <w:tcW w:w="709" w:type="dxa"/>
            <w:vMerge w:val="restart"/>
            <w:shd w:val="clear" w:color="auto" w:fill="D9D9D9"/>
            <w:vAlign w:val="center"/>
          </w:tcPr>
          <w:p w14:paraId="7FDF0841" w14:textId="77777777" w:rsidR="00323928" w:rsidRPr="00FD2299" w:rsidRDefault="00323928" w:rsidP="0086483B">
            <w:pPr>
              <w:jc w:val="center"/>
              <w:rPr>
                <w:b/>
                <w:sz w:val="18"/>
                <w:szCs w:val="18"/>
              </w:rPr>
            </w:pPr>
            <w:r w:rsidRPr="00FD2299">
              <w:rPr>
                <w:b/>
                <w:sz w:val="18"/>
                <w:szCs w:val="18"/>
              </w:rPr>
              <w:t>阶段考试</w:t>
            </w:r>
          </w:p>
        </w:tc>
        <w:tc>
          <w:tcPr>
            <w:tcW w:w="1984" w:type="dxa"/>
            <w:gridSpan w:val="2"/>
            <w:shd w:val="clear" w:color="auto" w:fill="D9D9D9"/>
            <w:vAlign w:val="center"/>
          </w:tcPr>
          <w:p w14:paraId="2A4CAD03" w14:textId="77777777" w:rsidR="00323928" w:rsidRPr="00FD2299" w:rsidRDefault="00323928" w:rsidP="0086483B">
            <w:pPr>
              <w:jc w:val="center"/>
              <w:rPr>
                <w:b/>
                <w:sz w:val="18"/>
                <w:szCs w:val="18"/>
              </w:rPr>
            </w:pPr>
            <w:r w:rsidRPr="00FD2299">
              <w:rPr>
                <w:b/>
                <w:sz w:val="18"/>
                <w:szCs w:val="18"/>
              </w:rPr>
              <w:t>期末考试</w:t>
            </w:r>
          </w:p>
        </w:tc>
        <w:tc>
          <w:tcPr>
            <w:tcW w:w="1985" w:type="dxa"/>
            <w:vMerge w:val="restart"/>
            <w:shd w:val="clear" w:color="auto" w:fill="D9D9D9"/>
            <w:vAlign w:val="center"/>
          </w:tcPr>
          <w:p w14:paraId="5A960842" w14:textId="77777777" w:rsidR="00323928" w:rsidRPr="00FD2299" w:rsidRDefault="00323928" w:rsidP="0086483B">
            <w:pPr>
              <w:jc w:val="center"/>
              <w:rPr>
                <w:b/>
                <w:sz w:val="18"/>
                <w:szCs w:val="18"/>
              </w:rPr>
            </w:pPr>
            <w:r w:rsidRPr="00FD2299">
              <w:rPr>
                <w:b/>
                <w:sz w:val="18"/>
                <w:szCs w:val="18"/>
              </w:rPr>
              <w:t>课程总评成绩</w:t>
            </w:r>
          </w:p>
        </w:tc>
      </w:tr>
      <w:tr w:rsidR="00323928" w:rsidRPr="00FD2299" w14:paraId="0E1C1506" w14:textId="77777777" w:rsidTr="00323928">
        <w:trPr>
          <w:trHeight w:val="465"/>
          <w:jc w:val="center"/>
        </w:trPr>
        <w:tc>
          <w:tcPr>
            <w:tcW w:w="988" w:type="dxa"/>
            <w:vMerge/>
            <w:vAlign w:val="center"/>
          </w:tcPr>
          <w:p w14:paraId="2D5F3E0A" w14:textId="77777777" w:rsidR="00323928" w:rsidRPr="00FD2299" w:rsidRDefault="00323928" w:rsidP="0086483B">
            <w:pPr>
              <w:jc w:val="center"/>
              <w:rPr>
                <w:sz w:val="18"/>
                <w:szCs w:val="18"/>
              </w:rPr>
            </w:pPr>
          </w:p>
        </w:tc>
        <w:tc>
          <w:tcPr>
            <w:tcW w:w="708" w:type="dxa"/>
            <w:vMerge/>
            <w:shd w:val="clear" w:color="auto" w:fill="D9D9D9"/>
            <w:vAlign w:val="center"/>
          </w:tcPr>
          <w:p w14:paraId="39DBD8F4" w14:textId="77777777" w:rsidR="00323928" w:rsidRPr="00FD2299" w:rsidRDefault="00323928" w:rsidP="0086483B">
            <w:pPr>
              <w:jc w:val="center"/>
              <w:rPr>
                <w:sz w:val="18"/>
                <w:szCs w:val="18"/>
              </w:rPr>
            </w:pPr>
          </w:p>
        </w:tc>
        <w:tc>
          <w:tcPr>
            <w:tcW w:w="992" w:type="dxa"/>
            <w:vMerge/>
          </w:tcPr>
          <w:p w14:paraId="421EE1E1" w14:textId="77777777" w:rsidR="00323928" w:rsidRPr="00FD2299" w:rsidRDefault="00323928" w:rsidP="0086483B">
            <w:pPr>
              <w:jc w:val="center"/>
              <w:rPr>
                <w:sz w:val="18"/>
                <w:szCs w:val="18"/>
              </w:rPr>
            </w:pPr>
          </w:p>
        </w:tc>
        <w:tc>
          <w:tcPr>
            <w:tcW w:w="709" w:type="dxa"/>
            <w:vMerge/>
            <w:vAlign w:val="center"/>
          </w:tcPr>
          <w:p w14:paraId="35CC5B64" w14:textId="77777777" w:rsidR="00323928" w:rsidRPr="00FD2299" w:rsidRDefault="00323928" w:rsidP="0086483B">
            <w:pPr>
              <w:jc w:val="center"/>
              <w:rPr>
                <w:sz w:val="18"/>
                <w:szCs w:val="18"/>
              </w:rPr>
            </w:pPr>
          </w:p>
        </w:tc>
        <w:tc>
          <w:tcPr>
            <w:tcW w:w="709" w:type="dxa"/>
            <w:vMerge/>
            <w:shd w:val="clear" w:color="auto" w:fill="D9D9D9"/>
            <w:vAlign w:val="center"/>
          </w:tcPr>
          <w:p w14:paraId="7BDADF52" w14:textId="77777777" w:rsidR="00323928" w:rsidRPr="00FD2299" w:rsidRDefault="00323928" w:rsidP="0086483B">
            <w:pPr>
              <w:jc w:val="center"/>
              <w:rPr>
                <w:sz w:val="18"/>
                <w:szCs w:val="18"/>
              </w:rPr>
            </w:pPr>
          </w:p>
        </w:tc>
        <w:tc>
          <w:tcPr>
            <w:tcW w:w="992" w:type="dxa"/>
            <w:shd w:val="clear" w:color="auto" w:fill="D9D9D9"/>
            <w:vAlign w:val="center"/>
          </w:tcPr>
          <w:p w14:paraId="16B63E62" w14:textId="77777777" w:rsidR="00323928" w:rsidRPr="00FD2299" w:rsidRDefault="00323928" w:rsidP="0086483B">
            <w:pPr>
              <w:jc w:val="center"/>
              <w:rPr>
                <w:sz w:val="18"/>
                <w:szCs w:val="18"/>
              </w:rPr>
            </w:pPr>
            <w:r w:rsidRPr="00FD2299">
              <w:rPr>
                <w:sz w:val="18"/>
                <w:szCs w:val="18"/>
              </w:rPr>
              <w:t>设计模块</w:t>
            </w:r>
          </w:p>
        </w:tc>
        <w:tc>
          <w:tcPr>
            <w:tcW w:w="992" w:type="dxa"/>
            <w:shd w:val="clear" w:color="auto" w:fill="D9D9D9"/>
            <w:vAlign w:val="center"/>
          </w:tcPr>
          <w:p w14:paraId="6883F729" w14:textId="77777777" w:rsidR="00323928" w:rsidRPr="00FD2299" w:rsidRDefault="00323928" w:rsidP="0086483B">
            <w:pPr>
              <w:jc w:val="center"/>
              <w:rPr>
                <w:sz w:val="18"/>
                <w:szCs w:val="18"/>
              </w:rPr>
            </w:pPr>
            <w:r w:rsidRPr="00FD2299">
              <w:rPr>
                <w:sz w:val="18"/>
                <w:szCs w:val="18"/>
              </w:rPr>
              <w:t>分析模块</w:t>
            </w:r>
          </w:p>
        </w:tc>
        <w:tc>
          <w:tcPr>
            <w:tcW w:w="1985" w:type="dxa"/>
            <w:vMerge/>
            <w:vAlign w:val="center"/>
          </w:tcPr>
          <w:p w14:paraId="29ADDDA0" w14:textId="77777777" w:rsidR="00323928" w:rsidRPr="00FD2299" w:rsidRDefault="00323928" w:rsidP="0086483B">
            <w:pPr>
              <w:jc w:val="center"/>
              <w:rPr>
                <w:sz w:val="18"/>
                <w:szCs w:val="18"/>
              </w:rPr>
            </w:pPr>
          </w:p>
        </w:tc>
      </w:tr>
      <w:tr w:rsidR="00323928" w:rsidRPr="00FD2299" w14:paraId="669106FF" w14:textId="77777777" w:rsidTr="00323928">
        <w:trPr>
          <w:trHeight w:val="399"/>
          <w:jc w:val="center"/>
        </w:trPr>
        <w:tc>
          <w:tcPr>
            <w:tcW w:w="988" w:type="dxa"/>
            <w:tcBorders>
              <w:bottom w:val="single" w:sz="4" w:space="0" w:color="auto"/>
            </w:tcBorders>
            <w:vAlign w:val="center"/>
          </w:tcPr>
          <w:p w14:paraId="665F4F1C" w14:textId="77777777" w:rsidR="00323928" w:rsidRPr="00FD2299" w:rsidRDefault="00323928" w:rsidP="0086483B">
            <w:pPr>
              <w:jc w:val="center"/>
              <w:rPr>
                <w:sz w:val="18"/>
                <w:szCs w:val="18"/>
              </w:rPr>
            </w:pPr>
            <w:r w:rsidRPr="00FD2299">
              <w:rPr>
                <w:sz w:val="18"/>
                <w:szCs w:val="18"/>
              </w:rPr>
              <w:t>目标分值</w:t>
            </w:r>
          </w:p>
        </w:tc>
        <w:tc>
          <w:tcPr>
            <w:tcW w:w="708" w:type="dxa"/>
            <w:tcBorders>
              <w:bottom w:val="single" w:sz="4" w:space="0" w:color="auto"/>
            </w:tcBorders>
            <w:vAlign w:val="center"/>
          </w:tcPr>
          <w:p w14:paraId="716ACD65" w14:textId="77777777" w:rsidR="00323928" w:rsidRPr="00FD2299" w:rsidRDefault="00323928" w:rsidP="0086483B">
            <w:pPr>
              <w:jc w:val="center"/>
              <w:rPr>
                <w:sz w:val="18"/>
                <w:szCs w:val="18"/>
              </w:rPr>
            </w:pPr>
            <w:r>
              <w:rPr>
                <w:rFonts w:hint="eastAsia"/>
                <w:sz w:val="18"/>
                <w:szCs w:val="18"/>
              </w:rPr>
              <w:t>5</w:t>
            </w:r>
          </w:p>
        </w:tc>
        <w:tc>
          <w:tcPr>
            <w:tcW w:w="992" w:type="dxa"/>
            <w:tcBorders>
              <w:bottom w:val="single" w:sz="4" w:space="0" w:color="auto"/>
            </w:tcBorders>
            <w:vAlign w:val="center"/>
          </w:tcPr>
          <w:p w14:paraId="29568EEF" w14:textId="77777777" w:rsidR="00323928" w:rsidRPr="00FD2299" w:rsidRDefault="00323928" w:rsidP="004F7E0A">
            <w:pPr>
              <w:jc w:val="center"/>
              <w:rPr>
                <w:sz w:val="18"/>
                <w:szCs w:val="18"/>
              </w:rPr>
            </w:pPr>
            <w:r>
              <w:rPr>
                <w:rFonts w:hint="eastAsia"/>
                <w:sz w:val="18"/>
                <w:szCs w:val="18"/>
              </w:rPr>
              <w:t>5</w:t>
            </w:r>
          </w:p>
        </w:tc>
        <w:tc>
          <w:tcPr>
            <w:tcW w:w="709" w:type="dxa"/>
            <w:tcBorders>
              <w:bottom w:val="single" w:sz="4" w:space="0" w:color="auto"/>
            </w:tcBorders>
            <w:vAlign w:val="center"/>
          </w:tcPr>
          <w:p w14:paraId="78B62862" w14:textId="77777777" w:rsidR="00323928" w:rsidRPr="00FD2299" w:rsidRDefault="00323928" w:rsidP="0086483B">
            <w:pPr>
              <w:jc w:val="center"/>
              <w:rPr>
                <w:sz w:val="18"/>
                <w:szCs w:val="18"/>
              </w:rPr>
            </w:pPr>
            <w:r>
              <w:rPr>
                <w:sz w:val="18"/>
                <w:szCs w:val="18"/>
              </w:rPr>
              <w:t>10</w:t>
            </w:r>
          </w:p>
        </w:tc>
        <w:tc>
          <w:tcPr>
            <w:tcW w:w="709" w:type="dxa"/>
            <w:tcBorders>
              <w:bottom w:val="single" w:sz="4" w:space="0" w:color="auto"/>
            </w:tcBorders>
            <w:vAlign w:val="center"/>
          </w:tcPr>
          <w:p w14:paraId="7F383554" w14:textId="77777777" w:rsidR="00323928" w:rsidRPr="00FD2299" w:rsidRDefault="00323928" w:rsidP="0086483B">
            <w:pPr>
              <w:jc w:val="center"/>
              <w:rPr>
                <w:sz w:val="18"/>
                <w:szCs w:val="18"/>
              </w:rPr>
            </w:pPr>
            <w:r w:rsidRPr="00FD2299">
              <w:rPr>
                <w:sz w:val="18"/>
                <w:szCs w:val="18"/>
              </w:rPr>
              <w:t>20</w:t>
            </w:r>
          </w:p>
        </w:tc>
        <w:tc>
          <w:tcPr>
            <w:tcW w:w="992" w:type="dxa"/>
            <w:tcBorders>
              <w:bottom w:val="single" w:sz="4" w:space="0" w:color="auto"/>
            </w:tcBorders>
            <w:vAlign w:val="center"/>
          </w:tcPr>
          <w:p w14:paraId="2A62CFED" w14:textId="77777777" w:rsidR="00323928" w:rsidRPr="00FD2299" w:rsidRDefault="00323928" w:rsidP="0086483B">
            <w:pPr>
              <w:jc w:val="center"/>
              <w:rPr>
                <w:sz w:val="18"/>
                <w:szCs w:val="18"/>
              </w:rPr>
            </w:pPr>
            <w:r w:rsidRPr="00FD2299">
              <w:rPr>
                <w:sz w:val="18"/>
                <w:szCs w:val="18"/>
              </w:rPr>
              <w:t>50</w:t>
            </w:r>
          </w:p>
        </w:tc>
        <w:tc>
          <w:tcPr>
            <w:tcW w:w="992" w:type="dxa"/>
            <w:tcBorders>
              <w:bottom w:val="single" w:sz="4" w:space="0" w:color="auto"/>
            </w:tcBorders>
            <w:vAlign w:val="center"/>
          </w:tcPr>
          <w:p w14:paraId="2BCF8D0B" w14:textId="77777777" w:rsidR="00323928" w:rsidRPr="00FD2299" w:rsidRDefault="00323928" w:rsidP="0086483B">
            <w:pPr>
              <w:jc w:val="center"/>
              <w:rPr>
                <w:sz w:val="18"/>
                <w:szCs w:val="18"/>
              </w:rPr>
            </w:pPr>
            <w:r w:rsidRPr="00FD2299">
              <w:rPr>
                <w:sz w:val="18"/>
                <w:szCs w:val="18"/>
              </w:rPr>
              <w:t>50</w:t>
            </w:r>
          </w:p>
        </w:tc>
        <w:tc>
          <w:tcPr>
            <w:tcW w:w="1985" w:type="dxa"/>
            <w:vAlign w:val="center"/>
          </w:tcPr>
          <w:p w14:paraId="54629F95" w14:textId="77777777" w:rsidR="00323928" w:rsidRPr="00FD2299" w:rsidRDefault="00323928" w:rsidP="0086483B">
            <w:pPr>
              <w:jc w:val="center"/>
              <w:rPr>
                <w:sz w:val="18"/>
                <w:szCs w:val="18"/>
              </w:rPr>
            </w:pPr>
            <w:r w:rsidRPr="00FD2299">
              <w:rPr>
                <w:sz w:val="18"/>
                <w:szCs w:val="18"/>
              </w:rPr>
              <w:t>100</w:t>
            </w:r>
          </w:p>
        </w:tc>
      </w:tr>
      <w:tr w:rsidR="00323928" w:rsidRPr="00FD2299" w14:paraId="4D0C118A" w14:textId="77777777" w:rsidTr="00323928">
        <w:trPr>
          <w:trHeight w:val="363"/>
          <w:jc w:val="center"/>
        </w:trPr>
        <w:tc>
          <w:tcPr>
            <w:tcW w:w="988" w:type="dxa"/>
            <w:tcBorders>
              <w:top w:val="single" w:sz="4" w:space="0" w:color="auto"/>
              <w:bottom w:val="double" w:sz="4" w:space="0" w:color="auto"/>
            </w:tcBorders>
            <w:vAlign w:val="center"/>
          </w:tcPr>
          <w:p w14:paraId="64C645BE" w14:textId="77777777" w:rsidR="00323928" w:rsidRPr="00FD2299" w:rsidRDefault="00323928" w:rsidP="0086483B">
            <w:pPr>
              <w:jc w:val="center"/>
              <w:rPr>
                <w:sz w:val="18"/>
                <w:szCs w:val="18"/>
              </w:rPr>
            </w:pPr>
            <w:r w:rsidRPr="00FD2299">
              <w:rPr>
                <w:sz w:val="18"/>
                <w:szCs w:val="18"/>
              </w:rPr>
              <w:t>学生平均得分</w:t>
            </w:r>
          </w:p>
        </w:tc>
        <w:tc>
          <w:tcPr>
            <w:tcW w:w="708" w:type="dxa"/>
            <w:tcBorders>
              <w:top w:val="single" w:sz="4" w:space="0" w:color="auto"/>
              <w:bottom w:val="double" w:sz="4" w:space="0" w:color="auto"/>
            </w:tcBorders>
            <w:vAlign w:val="center"/>
          </w:tcPr>
          <w:p w14:paraId="256E7373" w14:textId="77777777" w:rsidR="00323928" w:rsidRPr="00FD2299" w:rsidRDefault="00323928" w:rsidP="006C21AB">
            <w:pPr>
              <w:jc w:val="center"/>
              <w:rPr>
                <w:sz w:val="18"/>
                <w:szCs w:val="18"/>
              </w:rPr>
            </w:pPr>
            <w:r w:rsidRPr="00FD2299">
              <w:rPr>
                <w:i/>
                <w:iCs/>
                <w:sz w:val="18"/>
                <w:szCs w:val="18"/>
              </w:rPr>
              <w:t>A</w:t>
            </w:r>
          </w:p>
        </w:tc>
        <w:tc>
          <w:tcPr>
            <w:tcW w:w="992" w:type="dxa"/>
            <w:tcBorders>
              <w:top w:val="single" w:sz="4" w:space="0" w:color="auto"/>
              <w:bottom w:val="double" w:sz="4" w:space="0" w:color="auto"/>
            </w:tcBorders>
            <w:vAlign w:val="center"/>
          </w:tcPr>
          <w:p w14:paraId="194FCC0F" w14:textId="77777777" w:rsidR="00323928" w:rsidRPr="00FD2299" w:rsidRDefault="00323928" w:rsidP="004F7E0A">
            <w:pPr>
              <w:jc w:val="center"/>
              <w:rPr>
                <w:i/>
                <w:sz w:val="18"/>
                <w:szCs w:val="18"/>
              </w:rPr>
            </w:pPr>
            <w:r>
              <w:rPr>
                <w:i/>
                <w:sz w:val="18"/>
                <w:szCs w:val="18"/>
              </w:rPr>
              <w:t>B</w:t>
            </w:r>
          </w:p>
        </w:tc>
        <w:tc>
          <w:tcPr>
            <w:tcW w:w="709" w:type="dxa"/>
            <w:tcBorders>
              <w:top w:val="single" w:sz="4" w:space="0" w:color="auto"/>
              <w:bottom w:val="double" w:sz="4" w:space="0" w:color="auto"/>
            </w:tcBorders>
            <w:vAlign w:val="center"/>
          </w:tcPr>
          <w:p w14:paraId="255427A7" w14:textId="77777777" w:rsidR="00323928" w:rsidRPr="00FD2299" w:rsidRDefault="00323928" w:rsidP="0086483B">
            <w:pPr>
              <w:jc w:val="center"/>
              <w:rPr>
                <w:i/>
                <w:sz w:val="18"/>
                <w:szCs w:val="18"/>
              </w:rPr>
            </w:pPr>
            <w:r>
              <w:rPr>
                <w:i/>
                <w:sz w:val="18"/>
                <w:szCs w:val="18"/>
              </w:rPr>
              <w:t>C</w:t>
            </w:r>
          </w:p>
        </w:tc>
        <w:tc>
          <w:tcPr>
            <w:tcW w:w="709" w:type="dxa"/>
            <w:tcBorders>
              <w:top w:val="single" w:sz="4" w:space="0" w:color="auto"/>
              <w:bottom w:val="double" w:sz="4" w:space="0" w:color="auto"/>
            </w:tcBorders>
            <w:vAlign w:val="center"/>
          </w:tcPr>
          <w:p w14:paraId="28820118" w14:textId="77777777" w:rsidR="00323928" w:rsidRPr="00FD2299" w:rsidRDefault="00323928" w:rsidP="006C21AB">
            <w:pPr>
              <w:jc w:val="center"/>
              <w:rPr>
                <w:sz w:val="18"/>
                <w:szCs w:val="18"/>
              </w:rPr>
            </w:pPr>
            <w:r>
              <w:rPr>
                <w:i/>
                <w:iCs/>
                <w:sz w:val="18"/>
                <w:szCs w:val="18"/>
              </w:rPr>
              <w:t>D</w:t>
            </w:r>
          </w:p>
        </w:tc>
        <w:tc>
          <w:tcPr>
            <w:tcW w:w="992" w:type="dxa"/>
            <w:tcBorders>
              <w:top w:val="single" w:sz="4" w:space="0" w:color="auto"/>
              <w:bottom w:val="double" w:sz="4" w:space="0" w:color="auto"/>
            </w:tcBorders>
            <w:vAlign w:val="center"/>
          </w:tcPr>
          <w:p w14:paraId="1E70BDE1" w14:textId="77777777" w:rsidR="00323928" w:rsidRPr="00FD2299" w:rsidRDefault="00323928" w:rsidP="0086483B">
            <w:pPr>
              <w:jc w:val="center"/>
              <w:rPr>
                <w:sz w:val="18"/>
                <w:szCs w:val="18"/>
              </w:rPr>
            </w:pPr>
            <w:r>
              <w:rPr>
                <w:i/>
                <w:iCs/>
                <w:sz w:val="18"/>
                <w:szCs w:val="18"/>
              </w:rPr>
              <w:t>E</w:t>
            </w:r>
            <w:r w:rsidRPr="00FD2299">
              <w:rPr>
                <w:sz w:val="18"/>
                <w:szCs w:val="18"/>
                <w:vertAlign w:val="subscript"/>
              </w:rPr>
              <w:t>1</w:t>
            </w:r>
          </w:p>
        </w:tc>
        <w:tc>
          <w:tcPr>
            <w:tcW w:w="992" w:type="dxa"/>
            <w:tcBorders>
              <w:top w:val="single" w:sz="4" w:space="0" w:color="auto"/>
              <w:bottom w:val="double" w:sz="4" w:space="0" w:color="auto"/>
            </w:tcBorders>
            <w:vAlign w:val="center"/>
          </w:tcPr>
          <w:p w14:paraId="66311124" w14:textId="77777777" w:rsidR="00323928" w:rsidRPr="00FD2299" w:rsidRDefault="00323928" w:rsidP="0086483B">
            <w:pPr>
              <w:jc w:val="center"/>
              <w:rPr>
                <w:sz w:val="18"/>
                <w:szCs w:val="18"/>
              </w:rPr>
            </w:pPr>
            <w:r>
              <w:rPr>
                <w:i/>
                <w:iCs/>
                <w:sz w:val="18"/>
                <w:szCs w:val="18"/>
              </w:rPr>
              <w:t>E</w:t>
            </w:r>
            <w:r w:rsidRPr="00FD2299">
              <w:rPr>
                <w:sz w:val="18"/>
                <w:szCs w:val="18"/>
                <w:vertAlign w:val="subscript"/>
              </w:rPr>
              <w:t>2</w:t>
            </w:r>
          </w:p>
        </w:tc>
        <w:tc>
          <w:tcPr>
            <w:tcW w:w="1985" w:type="dxa"/>
            <w:tcBorders>
              <w:bottom w:val="double" w:sz="4" w:space="0" w:color="auto"/>
            </w:tcBorders>
            <w:vAlign w:val="center"/>
          </w:tcPr>
          <w:p w14:paraId="036B78F5" w14:textId="77777777" w:rsidR="00323928" w:rsidRPr="00FD2299" w:rsidRDefault="00323928" w:rsidP="00BC59A0">
            <w:pPr>
              <w:pStyle w:val="p0"/>
              <w:adjustRightInd w:val="0"/>
              <w:snapToGrid w:val="0"/>
              <w:ind w:rightChars="-50" w:right="-105"/>
              <w:jc w:val="center"/>
              <w:rPr>
                <w:sz w:val="18"/>
                <w:szCs w:val="18"/>
              </w:rPr>
            </w:pPr>
            <w:r w:rsidRPr="00FD2299">
              <w:rPr>
                <w:i/>
                <w:iCs/>
                <w:sz w:val="18"/>
                <w:szCs w:val="18"/>
              </w:rPr>
              <w:t>A</w:t>
            </w:r>
            <w:r w:rsidRPr="00FD2299">
              <w:rPr>
                <w:sz w:val="18"/>
                <w:szCs w:val="18"/>
              </w:rPr>
              <w:t>+</w:t>
            </w:r>
            <w:r w:rsidRPr="00FD2299">
              <w:rPr>
                <w:i/>
                <w:iCs/>
                <w:sz w:val="18"/>
                <w:szCs w:val="18"/>
              </w:rPr>
              <w:t>B</w:t>
            </w:r>
            <w:r w:rsidRPr="00FD2299">
              <w:rPr>
                <w:sz w:val="18"/>
                <w:szCs w:val="18"/>
              </w:rPr>
              <w:t>+</w:t>
            </w:r>
            <w:r w:rsidRPr="00FD2299">
              <w:rPr>
                <w:i/>
                <w:iCs/>
                <w:sz w:val="18"/>
                <w:szCs w:val="18"/>
              </w:rPr>
              <w:t>C</w:t>
            </w:r>
            <w:r>
              <w:rPr>
                <w:i/>
                <w:iCs/>
                <w:sz w:val="18"/>
                <w:szCs w:val="18"/>
              </w:rPr>
              <w:t>+D</w:t>
            </w:r>
            <w:r w:rsidRPr="00A81D13">
              <w:rPr>
                <w:iCs/>
                <w:sz w:val="18"/>
                <w:szCs w:val="18"/>
              </w:rPr>
              <w:t xml:space="preserve"> +</w:t>
            </w:r>
            <w:r w:rsidRPr="0051105C">
              <w:rPr>
                <w:iCs/>
                <w:sz w:val="18"/>
                <w:szCs w:val="18"/>
              </w:rPr>
              <w:t>0.</w:t>
            </w:r>
            <w:r w:rsidRPr="00FD2299">
              <w:rPr>
                <w:iCs/>
                <w:sz w:val="18"/>
                <w:szCs w:val="18"/>
              </w:rPr>
              <w:t>6</w:t>
            </w:r>
            <w:r w:rsidRPr="00FD2299">
              <w:rPr>
                <w:iCs/>
                <w:sz w:val="18"/>
                <w:szCs w:val="18"/>
              </w:rPr>
              <w:sym w:font="Symbol" w:char="F0B4"/>
            </w:r>
            <w:r w:rsidR="00BC59A0">
              <w:rPr>
                <w:i/>
                <w:iCs/>
                <w:sz w:val="18"/>
                <w:szCs w:val="18"/>
              </w:rPr>
              <w:t>E</w:t>
            </w:r>
          </w:p>
        </w:tc>
      </w:tr>
    </w:tbl>
    <w:p w14:paraId="6309C05C" w14:textId="77777777" w:rsidR="00E32F1D" w:rsidRPr="0047179D" w:rsidRDefault="00E32F1D" w:rsidP="00E32F1D">
      <w:pPr>
        <w:spacing w:beforeLines="50" w:before="156" w:afterLines="50" w:after="156"/>
        <w:ind w:firstLineChars="150" w:firstLine="315"/>
      </w:pPr>
      <w:r w:rsidRPr="0047179D">
        <w:t>课程目标达成度评价值计算具体说明如附表</w:t>
      </w:r>
      <w:r w:rsidRPr="0047179D">
        <w:t>2</w:t>
      </w:r>
      <w:r w:rsidRPr="0047179D">
        <w:t>。</w:t>
      </w:r>
    </w:p>
    <w:p w14:paraId="0825727A" w14:textId="77777777" w:rsidR="00E32F1D" w:rsidRPr="0047179D" w:rsidRDefault="00E32F1D" w:rsidP="00E32F1D">
      <w:pPr>
        <w:ind w:firstLineChars="150" w:firstLine="315"/>
        <w:jc w:val="center"/>
      </w:pPr>
      <w:r w:rsidRPr="0047179D">
        <w:t>附表</w:t>
      </w:r>
      <w:r w:rsidRPr="0047179D">
        <w:t>2</w:t>
      </w:r>
      <w:r w:rsidRPr="0047179D">
        <w:t>课程达成度评价计算方法</w:t>
      </w:r>
    </w:p>
    <w:tbl>
      <w:tblPr>
        <w:tblW w:w="48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967"/>
        <w:gridCol w:w="1878"/>
        <w:gridCol w:w="798"/>
        <w:gridCol w:w="2022"/>
        <w:gridCol w:w="3102"/>
      </w:tblGrid>
      <w:tr w:rsidR="0031677B" w:rsidRPr="0047179D" w14:paraId="67638924" w14:textId="77777777" w:rsidTr="0031677B">
        <w:trPr>
          <w:jc w:val="center"/>
        </w:trPr>
        <w:tc>
          <w:tcPr>
            <w:tcW w:w="551" w:type="pct"/>
            <w:shd w:val="clear" w:color="auto" w:fill="E6E6E6"/>
            <w:vAlign w:val="center"/>
          </w:tcPr>
          <w:p w14:paraId="1FA558C3" w14:textId="77777777" w:rsidR="00E32F1D" w:rsidRPr="0047179D" w:rsidRDefault="00E32F1D" w:rsidP="0086483B">
            <w:pPr>
              <w:pStyle w:val="p0"/>
              <w:adjustRightInd w:val="0"/>
              <w:snapToGrid w:val="0"/>
              <w:jc w:val="center"/>
              <w:rPr>
                <w:b/>
                <w:bCs/>
                <w:sz w:val="18"/>
                <w:szCs w:val="18"/>
              </w:rPr>
            </w:pPr>
            <w:r w:rsidRPr="0047179D">
              <w:rPr>
                <w:b/>
                <w:bCs/>
                <w:sz w:val="18"/>
                <w:szCs w:val="18"/>
              </w:rPr>
              <w:t>课程目标</w:t>
            </w:r>
          </w:p>
        </w:tc>
        <w:tc>
          <w:tcPr>
            <w:tcW w:w="1071" w:type="pct"/>
            <w:shd w:val="clear" w:color="auto" w:fill="E6E6E6"/>
            <w:vAlign w:val="center"/>
          </w:tcPr>
          <w:p w14:paraId="254AEB49" w14:textId="77777777" w:rsidR="00E32F1D" w:rsidRPr="0047179D" w:rsidRDefault="00E32F1D" w:rsidP="0086483B">
            <w:pPr>
              <w:pStyle w:val="p0"/>
              <w:adjustRightInd w:val="0"/>
              <w:snapToGrid w:val="0"/>
              <w:jc w:val="center"/>
              <w:rPr>
                <w:b/>
                <w:bCs/>
                <w:sz w:val="18"/>
                <w:szCs w:val="18"/>
              </w:rPr>
            </w:pPr>
            <w:r w:rsidRPr="0047179D">
              <w:rPr>
                <w:b/>
                <w:bCs/>
                <w:sz w:val="18"/>
                <w:szCs w:val="18"/>
              </w:rPr>
              <w:t>考核环节</w:t>
            </w:r>
          </w:p>
        </w:tc>
        <w:tc>
          <w:tcPr>
            <w:tcW w:w="455" w:type="pct"/>
            <w:shd w:val="clear" w:color="auto" w:fill="E6E6E6"/>
            <w:vAlign w:val="center"/>
          </w:tcPr>
          <w:p w14:paraId="46311D12" w14:textId="77777777" w:rsidR="00E32F1D" w:rsidRPr="0047179D" w:rsidRDefault="00E32F1D" w:rsidP="0086483B">
            <w:pPr>
              <w:pStyle w:val="p0"/>
              <w:adjustRightInd w:val="0"/>
              <w:snapToGrid w:val="0"/>
              <w:jc w:val="center"/>
              <w:rPr>
                <w:b/>
                <w:bCs/>
                <w:sz w:val="18"/>
                <w:szCs w:val="18"/>
              </w:rPr>
            </w:pPr>
            <w:r w:rsidRPr="0047179D">
              <w:rPr>
                <w:b/>
                <w:bCs/>
                <w:sz w:val="18"/>
                <w:szCs w:val="18"/>
              </w:rPr>
              <w:t>目标分值</w:t>
            </w:r>
          </w:p>
        </w:tc>
        <w:tc>
          <w:tcPr>
            <w:tcW w:w="1153" w:type="pct"/>
            <w:shd w:val="clear" w:color="auto" w:fill="E6E6E6"/>
            <w:vAlign w:val="center"/>
          </w:tcPr>
          <w:p w14:paraId="6535154D" w14:textId="77777777" w:rsidR="00E32F1D" w:rsidRPr="0047179D" w:rsidRDefault="00E32F1D" w:rsidP="0086483B">
            <w:pPr>
              <w:pStyle w:val="p0"/>
              <w:adjustRightInd w:val="0"/>
              <w:snapToGrid w:val="0"/>
              <w:jc w:val="center"/>
              <w:rPr>
                <w:b/>
                <w:bCs/>
                <w:sz w:val="18"/>
                <w:szCs w:val="18"/>
              </w:rPr>
            </w:pPr>
            <w:r w:rsidRPr="0047179D">
              <w:rPr>
                <w:b/>
                <w:bCs/>
                <w:sz w:val="18"/>
                <w:szCs w:val="18"/>
              </w:rPr>
              <w:t>学生平均得分</w:t>
            </w:r>
          </w:p>
        </w:tc>
        <w:tc>
          <w:tcPr>
            <w:tcW w:w="1769" w:type="pct"/>
            <w:shd w:val="clear" w:color="auto" w:fill="E6E6E6"/>
            <w:vAlign w:val="center"/>
          </w:tcPr>
          <w:p w14:paraId="407F1C0A" w14:textId="77777777" w:rsidR="00E32F1D" w:rsidRPr="0047179D" w:rsidRDefault="00E32F1D" w:rsidP="0086483B">
            <w:pPr>
              <w:pStyle w:val="p0"/>
              <w:adjustRightInd w:val="0"/>
              <w:snapToGrid w:val="0"/>
              <w:jc w:val="center"/>
              <w:rPr>
                <w:b/>
                <w:bCs/>
                <w:sz w:val="18"/>
                <w:szCs w:val="18"/>
              </w:rPr>
            </w:pPr>
            <w:r w:rsidRPr="0047179D">
              <w:rPr>
                <w:b/>
                <w:bCs/>
                <w:sz w:val="18"/>
                <w:szCs w:val="18"/>
              </w:rPr>
              <w:t>达成度计算示例</w:t>
            </w:r>
          </w:p>
        </w:tc>
      </w:tr>
      <w:tr w:rsidR="0031677B" w:rsidRPr="0047179D" w14:paraId="7A7188C6" w14:textId="77777777" w:rsidTr="0031677B">
        <w:trPr>
          <w:trHeight w:val="284"/>
          <w:jc w:val="center"/>
        </w:trPr>
        <w:tc>
          <w:tcPr>
            <w:tcW w:w="551" w:type="pct"/>
            <w:vMerge w:val="restart"/>
            <w:vAlign w:val="center"/>
          </w:tcPr>
          <w:p w14:paraId="70911E4A" w14:textId="77777777" w:rsidR="006C7D2E" w:rsidRPr="0047179D" w:rsidRDefault="006C7D2E" w:rsidP="0086483B">
            <w:pPr>
              <w:pStyle w:val="p0"/>
              <w:adjustRightInd w:val="0"/>
              <w:snapToGrid w:val="0"/>
              <w:jc w:val="center"/>
              <w:rPr>
                <w:sz w:val="18"/>
                <w:szCs w:val="18"/>
              </w:rPr>
            </w:pPr>
            <w:r w:rsidRPr="0047179D">
              <w:rPr>
                <w:sz w:val="18"/>
                <w:szCs w:val="18"/>
              </w:rPr>
              <w:t>课程目标</w:t>
            </w:r>
            <w:r w:rsidRPr="0047179D">
              <w:rPr>
                <w:sz w:val="18"/>
                <w:szCs w:val="18"/>
              </w:rPr>
              <w:t>1</w:t>
            </w:r>
          </w:p>
        </w:tc>
        <w:tc>
          <w:tcPr>
            <w:tcW w:w="1071" w:type="pct"/>
            <w:vAlign w:val="center"/>
          </w:tcPr>
          <w:p w14:paraId="0A43F286" w14:textId="77777777" w:rsidR="006C7D2E" w:rsidRPr="0047179D" w:rsidRDefault="006C7D2E" w:rsidP="00D9425D">
            <w:pPr>
              <w:pStyle w:val="p0"/>
              <w:adjustRightInd w:val="0"/>
              <w:snapToGrid w:val="0"/>
              <w:jc w:val="left"/>
              <w:rPr>
                <w:sz w:val="18"/>
                <w:szCs w:val="18"/>
              </w:rPr>
            </w:pPr>
            <w:r w:rsidRPr="0047179D">
              <w:rPr>
                <w:sz w:val="18"/>
                <w:szCs w:val="18"/>
              </w:rPr>
              <w:t>作业</w:t>
            </w:r>
          </w:p>
        </w:tc>
        <w:tc>
          <w:tcPr>
            <w:tcW w:w="455" w:type="pct"/>
            <w:vAlign w:val="center"/>
          </w:tcPr>
          <w:p w14:paraId="6BBBB90C" w14:textId="77777777" w:rsidR="006C7D2E" w:rsidRPr="0047179D" w:rsidRDefault="00C8523F" w:rsidP="0086483B">
            <w:pPr>
              <w:pStyle w:val="p0"/>
              <w:adjustRightInd w:val="0"/>
              <w:snapToGrid w:val="0"/>
              <w:jc w:val="center"/>
              <w:rPr>
                <w:sz w:val="18"/>
                <w:szCs w:val="18"/>
              </w:rPr>
            </w:pPr>
            <w:r>
              <w:rPr>
                <w:rFonts w:hint="eastAsia"/>
                <w:sz w:val="18"/>
                <w:szCs w:val="18"/>
              </w:rPr>
              <w:t>5</w:t>
            </w:r>
          </w:p>
        </w:tc>
        <w:tc>
          <w:tcPr>
            <w:tcW w:w="1153" w:type="pct"/>
            <w:vAlign w:val="center"/>
          </w:tcPr>
          <w:p w14:paraId="1BB6EE4F" w14:textId="77777777" w:rsidR="006C7D2E" w:rsidRPr="0047179D" w:rsidRDefault="006C7D2E" w:rsidP="00D9425D">
            <w:pPr>
              <w:pStyle w:val="p0"/>
              <w:adjustRightInd w:val="0"/>
              <w:snapToGrid w:val="0"/>
              <w:jc w:val="center"/>
              <w:rPr>
                <w:i/>
                <w:sz w:val="18"/>
                <w:szCs w:val="18"/>
              </w:rPr>
            </w:pPr>
            <w:r w:rsidRPr="0047179D">
              <w:rPr>
                <w:i/>
                <w:sz w:val="18"/>
                <w:szCs w:val="18"/>
              </w:rPr>
              <w:t>A</w:t>
            </w:r>
          </w:p>
        </w:tc>
        <w:tc>
          <w:tcPr>
            <w:tcW w:w="1769" w:type="pct"/>
            <w:vMerge w:val="restart"/>
            <w:vAlign w:val="center"/>
          </w:tcPr>
          <w:p w14:paraId="53E1045F" w14:textId="77777777" w:rsidR="006C7D2E" w:rsidRPr="0047179D" w:rsidRDefault="006C7D2E" w:rsidP="0067600A">
            <w:pPr>
              <w:pStyle w:val="p0"/>
              <w:adjustRightInd w:val="0"/>
              <w:snapToGrid w:val="0"/>
              <w:jc w:val="center"/>
              <w:rPr>
                <w:sz w:val="18"/>
                <w:szCs w:val="18"/>
              </w:rPr>
            </w:pPr>
            <w:r w:rsidRPr="0047179D">
              <w:rPr>
                <w:rFonts w:hint="eastAsia"/>
                <w:sz w:val="18"/>
                <w:szCs w:val="18"/>
              </w:rPr>
              <w:t>课程目标</w:t>
            </w:r>
            <w:r w:rsidRPr="0047179D">
              <w:rPr>
                <w:rFonts w:hint="eastAsia"/>
                <w:sz w:val="18"/>
                <w:szCs w:val="18"/>
              </w:rPr>
              <w:t>1</w:t>
            </w:r>
            <w:r w:rsidRPr="0047179D">
              <w:rPr>
                <w:rFonts w:hint="eastAsia"/>
                <w:sz w:val="18"/>
                <w:szCs w:val="18"/>
              </w:rPr>
              <w:t>达成度</w:t>
            </w:r>
            <w:r w:rsidRPr="0047179D">
              <w:rPr>
                <w:rFonts w:hint="eastAsia"/>
                <w:sz w:val="18"/>
                <w:szCs w:val="18"/>
              </w:rPr>
              <w:t>=</w:t>
            </w:r>
            <m:oMath>
              <m:f>
                <m:fPr>
                  <m:ctrlPr>
                    <w:rPr>
                      <w:rFonts w:ascii="Cambria Math" w:hAnsi="Cambria Math"/>
                      <w:sz w:val="18"/>
                      <w:szCs w:val="18"/>
                    </w:rPr>
                  </m:ctrlPr>
                </m:fPr>
                <m:num>
                  <m:r>
                    <w:rPr>
                      <w:rFonts w:ascii="Cambria Math" w:hAnsi="Cambria Math"/>
                      <w:sz w:val="18"/>
                      <w:szCs w:val="18"/>
                    </w:rPr>
                    <m:t>A+B+D</m:t>
                  </m:r>
                </m:num>
                <m:den>
                  <m:r>
                    <w:rPr>
                      <w:rFonts w:ascii="Cambria Math" w:hAnsi="Cambria Math" w:hint="eastAsia"/>
                      <w:sz w:val="18"/>
                      <w:szCs w:val="18"/>
                    </w:rPr>
                    <m:t>3</m:t>
                  </m:r>
                  <m:r>
                    <w:rPr>
                      <w:rFonts w:ascii="Cambria Math" w:hAnsi="Cambria Math"/>
                      <w:sz w:val="18"/>
                      <w:szCs w:val="18"/>
                    </w:rPr>
                    <m:t>0</m:t>
                  </m:r>
                </m:den>
              </m:f>
            </m:oMath>
          </w:p>
        </w:tc>
      </w:tr>
      <w:tr w:rsidR="0031677B" w:rsidRPr="0047179D" w14:paraId="6B4E0F5C" w14:textId="77777777" w:rsidTr="0031677B">
        <w:trPr>
          <w:trHeight w:val="284"/>
          <w:jc w:val="center"/>
        </w:trPr>
        <w:tc>
          <w:tcPr>
            <w:tcW w:w="551" w:type="pct"/>
            <w:vMerge/>
            <w:vAlign w:val="center"/>
          </w:tcPr>
          <w:p w14:paraId="70991315" w14:textId="77777777" w:rsidR="00C8523F" w:rsidRPr="0047179D" w:rsidRDefault="00C8523F" w:rsidP="0086483B">
            <w:pPr>
              <w:pStyle w:val="p0"/>
              <w:adjustRightInd w:val="0"/>
              <w:snapToGrid w:val="0"/>
              <w:jc w:val="center"/>
              <w:rPr>
                <w:sz w:val="18"/>
                <w:szCs w:val="18"/>
              </w:rPr>
            </w:pPr>
          </w:p>
        </w:tc>
        <w:tc>
          <w:tcPr>
            <w:tcW w:w="1071" w:type="pct"/>
            <w:vAlign w:val="center"/>
          </w:tcPr>
          <w:p w14:paraId="3B7DEFE9" w14:textId="77777777" w:rsidR="00C8523F" w:rsidRPr="0047179D" w:rsidRDefault="00C8523F" w:rsidP="00D9425D">
            <w:pPr>
              <w:pStyle w:val="p0"/>
              <w:adjustRightInd w:val="0"/>
              <w:snapToGrid w:val="0"/>
              <w:jc w:val="left"/>
              <w:rPr>
                <w:sz w:val="18"/>
                <w:szCs w:val="18"/>
              </w:rPr>
            </w:pPr>
            <w:r w:rsidRPr="00C8523F">
              <w:rPr>
                <w:rFonts w:hint="eastAsia"/>
                <w:sz w:val="18"/>
                <w:szCs w:val="18"/>
              </w:rPr>
              <w:t>SPOC</w:t>
            </w:r>
            <w:r w:rsidRPr="00C8523F">
              <w:rPr>
                <w:rFonts w:hint="eastAsia"/>
                <w:sz w:val="18"/>
                <w:szCs w:val="18"/>
              </w:rPr>
              <w:t>章节测验</w:t>
            </w:r>
          </w:p>
        </w:tc>
        <w:tc>
          <w:tcPr>
            <w:tcW w:w="455" w:type="pct"/>
            <w:vAlign w:val="center"/>
          </w:tcPr>
          <w:p w14:paraId="69698B0B" w14:textId="77777777" w:rsidR="00C8523F" w:rsidRPr="0047179D" w:rsidRDefault="00C8523F" w:rsidP="0086483B">
            <w:pPr>
              <w:pStyle w:val="p0"/>
              <w:adjustRightInd w:val="0"/>
              <w:snapToGrid w:val="0"/>
              <w:jc w:val="center"/>
              <w:rPr>
                <w:sz w:val="18"/>
                <w:szCs w:val="18"/>
              </w:rPr>
            </w:pPr>
            <w:r>
              <w:rPr>
                <w:rFonts w:hint="eastAsia"/>
                <w:sz w:val="18"/>
                <w:szCs w:val="18"/>
              </w:rPr>
              <w:t>5</w:t>
            </w:r>
          </w:p>
        </w:tc>
        <w:tc>
          <w:tcPr>
            <w:tcW w:w="1153" w:type="pct"/>
            <w:vAlign w:val="center"/>
          </w:tcPr>
          <w:p w14:paraId="11081731" w14:textId="77777777" w:rsidR="00C8523F" w:rsidRPr="0047179D" w:rsidRDefault="00323928" w:rsidP="00D9425D">
            <w:pPr>
              <w:pStyle w:val="p0"/>
              <w:adjustRightInd w:val="0"/>
              <w:snapToGrid w:val="0"/>
              <w:jc w:val="center"/>
              <w:rPr>
                <w:i/>
                <w:sz w:val="18"/>
                <w:szCs w:val="18"/>
              </w:rPr>
            </w:pPr>
            <w:r>
              <w:rPr>
                <w:i/>
                <w:sz w:val="18"/>
                <w:szCs w:val="18"/>
              </w:rPr>
              <w:t>B</w:t>
            </w:r>
          </w:p>
        </w:tc>
        <w:tc>
          <w:tcPr>
            <w:tcW w:w="1769" w:type="pct"/>
            <w:vMerge/>
            <w:vAlign w:val="center"/>
          </w:tcPr>
          <w:p w14:paraId="7E6E5F61" w14:textId="77777777" w:rsidR="00C8523F" w:rsidRPr="0047179D" w:rsidRDefault="00C8523F" w:rsidP="0086483B">
            <w:pPr>
              <w:pStyle w:val="p0"/>
              <w:adjustRightInd w:val="0"/>
              <w:snapToGrid w:val="0"/>
              <w:jc w:val="center"/>
              <w:rPr>
                <w:sz w:val="18"/>
                <w:szCs w:val="18"/>
              </w:rPr>
            </w:pPr>
          </w:p>
        </w:tc>
      </w:tr>
      <w:tr w:rsidR="0031677B" w:rsidRPr="0047179D" w14:paraId="4766866B" w14:textId="77777777" w:rsidTr="0031677B">
        <w:trPr>
          <w:trHeight w:val="284"/>
          <w:jc w:val="center"/>
        </w:trPr>
        <w:tc>
          <w:tcPr>
            <w:tcW w:w="551" w:type="pct"/>
            <w:vMerge/>
            <w:vAlign w:val="center"/>
          </w:tcPr>
          <w:p w14:paraId="2CB037D5" w14:textId="77777777" w:rsidR="006C7D2E" w:rsidRPr="0047179D" w:rsidRDefault="006C7D2E" w:rsidP="0086483B">
            <w:pPr>
              <w:pStyle w:val="p0"/>
              <w:adjustRightInd w:val="0"/>
              <w:snapToGrid w:val="0"/>
              <w:jc w:val="center"/>
              <w:rPr>
                <w:sz w:val="18"/>
                <w:szCs w:val="18"/>
              </w:rPr>
            </w:pPr>
          </w:p>
        </w:tc>
        <w:tc>
          <w:tcPr>
            <w:tcW w:w="1071" w:type="pct"/>
            <w:vAlign w:val="center"/>
          </w:tcPr>
          <w:p w14:paraId="7F5AA025" w14:textId="77777777" w:rsidR="006C7D2E" w:rsidRPr="0047179D" w:rsidRDefault="006C7D2E" w:rsidP="00D9425D">
            <w:pPr>
              <w:pStyle w:val="p0"/>
              <w:adjustRightInd w:val="0"/>
              <w:snapToGrid w:val="0"/>
              <w:jc w:val="left"/>
              <w:rPr>
                <w:sz w:val="18"/>
                <w:szCs w:val="18"/>
              </w:rPr>
            </w:pPr>
            <w:r w:rsidRPr="0047179D">
              <w:rPr>
                <w:sz w:val="18"/>
                <w:szCs w:val="18"/>
              </w:rPr>
              <w:t>阶段考试</w:t>
            </w:r>
          </w:p>
        </w:tc>
        <w:tc>
          <w:tcPr>
            <w:tcW w:w="455" w:type="pct"/>
            <w:vAlign w:val="center"/>
          </w:tcPr>
          <w:p w14:paraId="52BEAD5E" w14:textId="77777777" w:rsidR="006C7D2E" w:rsidRPr="0047179D" w:rsidRDefault="006C7D2E" w:rsidP="0086483B">
            <w:pPr>
              <w:pStyle w:val="p0"/>
              <w:adjustRightInd w:val="0"/>
              <w:snapToGrid w:val="0"/>
              <w:jc w:val="center"/>
              <w:rPr>
                <w:sz w:val="18"/>
                <w:szCs w:val="18"/>
              </w:rPr>
            </w:pPr>
            <w:r w:rsidRPr="0047179D">
              <w:rPr>
                <w:sz w:val="18"/>
                <w:szCs w:val="18"/>
              </w:rPr>
              <w:t>20</w:t>
            </w:r>
          </w:p>
        </w:tc>
        <w:tc>
          <w:tcPr>
            <w:tcW w:w="1153" w:type="pct"/>
            <w:vAlign w:val="center"/>
          </w:tcPr>
          <w:p w14:paraId="780DC7C9" w14:textId="77777777" w:rsidR="006C7D2E" w:rsidRPr="0047179D" w:rsidRDefault="0031677B" w:rsidP="00D9425D">
            <w:pPr>
              <w:pStyle w:val="p0"/>
              <w:adjustRightInd w:val="0"/>
              <w:snapToGrid w:val="0"/>
              <w:jc w:val="center"/>
              <w:rPr>
                <w:i/>
                <w:sz w:val="18"/>
                <w:szCs w:val="18"/>
              </w:rPr>
            </w:pPr>
            <w:r>
              <w:rPr>
                <w:i/>
                <w:sz w:val="18"/>
                <w:szCs w:val="18"/>
              </w:rPr>
              <w:t>D</w:t>
            </w:r>
          </w:p>
        </w:tc>
        <w:tc>
          <w:tcPr>
            <w:tcW w:w="1769" w:type="pct"/>
            <w:vMerge/>
            <w:vAlign w:val="center"/>
          </w:tcPr>
          <w:p w14:paraId="43B665A7" w14:textId="77777777" w:rsidR="006C7D2E" w:rsidRPr="0047179D" w:rsidRDefault="006C7D2E" w:rsidP="0086483B">
            <w:pPr>
              <w:pStyle w:val="p0"/>
              <w:adjustRightInd w:val="0"/>
              <w:snapToGrid w:val="0"/>
              <w:jc w:val="center"/>
              <w:rPr>
                <w:sz w:val="18"/>
                <w:szCs w:val="18"/>
              </w:rPr>
            </w:pPr>
          </w:p>
        </w:tc>
      </w:tr>
      <w:tr w:rsidR="0031677B" w:rsidRPr="0047179D" w14:paraId="039EA708" w14:textId="77777777" w:rsidTr="0031677B">
        <w:trPr>
          <w:trHeight w:val="284"/>
          <w:jc w:val="center"/>
        </w:trPr>
        <w:tc>
          <w:tcPr>
            <w:tcW w:w="551" w:type="pct"/>
            <w:vMerge w:val="restart"/>
            <w:vAlign w:val="center"/>
          </w:tcPr>
          <w:p w14:paraId="433F8D0A" w14:textId="77777777" w:rsidR="006C7D2E" w:rsidRPr="0047179D" w:rsidRDefault="006C7D2E" w:rsidP="0086483B">
            <w:pPr>
              <w:pStyle w:val="p0"/>
              <w:adjustRightInd w:val="0"/>
              <w:snapToGrid w:val="0"/>
              <w:jc w:val="center"/>
              <w:rPr>
                <w:sz w:val="18"/>
                <w:szCs w:val="18"/>
              </w:rPr>
            </w:pPr>
            <w:r w:rsidRPr="0047179D">
              <w:rPr>
                <w:sz w:val="18"/>
                <w:szCs w:val="18"/>
              </w:rPr>
              <w:t>课程目标</w:t>
            </w:r>
            <w:r w:rsidRPr="0047179D">
              <w:rPr>
                <w:sz w:val="18"/>
                <w:szCs w:val="18"/>
              </w:rPr>
              <w:t>2</w:t>
            </w:r>
          </w:p>
        </w:tc>
        <w:tc>
          <w:tcPr>
            <w:tcW w:w="1071" w:type="pct"/>
            <w:vAlign w:val="center"/>
          </w:tcPr>
          <w:p w14:paraId="78128E1F" w14:textId="77777777" w:rsidR="006C7D2E" w:rsidRPr="0047179D" w:rsidRDefault="006C7D2E" w:rsidP="0086483B">
            <w:pPr>
              <w:pStyle w:val="p0"/>
              <w:adjustRightInd w:val="0"/>
              <w:snapToGrid w:val="0"/>
              <w:jc w:val="left"/>
              <w:rPr>
                <w:sz w:val="18"/>
                <w:szCs w:val="18"/>
              </w:rPr>
            </w:pPr>
            <w:r>
              <w:rPr>
                <w:rFonts w:hint="eastAsia"/>
                <w:sz w:val="18"/>
                <w:szCs w:val="18"/>
              </w:rPr>
              <w:t>作业</w:t>
            </w:r>
          </w:p>
        </w:tc>
        <w:tc>
          <w:tcPr>
            <w:tcW w:w="455" w:type="pct"/>
            <w:vAlign w:val="center"/>
          </w:tcPr>
          <w:p w14:paraId="7AE34520" w14:textId="77777777" w:rsidR="006C7D2E" w:rsidRPr="0047179D" w:rsidRDefault="00C8523F" w:rsidP="0086483B">
            <w:pPr>
              <w:pStyle w:val="p0"/>
              <w:adjustRightInd w:val="0"/>
              <w:snapToGrid w:val="0"/>
              <w:jc w:val="center"/>
              <w:rPr>
                <w:sz w:val="18"/>
                <w:szCs w:val="18"/>
              </w:rPr>
            </w:pPr>
            <w:r>
              <w:rPr>
                <w:sz w:val="18"/>
                <w:szCs w:val="18"/>
              </w:rPr>
              <w:t>5</w:t>
            </w:r>
          </w:p>
        </w:tc>
        <w:tc>
          <w:tcPr>
            <w:tcW w:w="1153" w:type="pct"/>
            <w:vAlign w:val="center"/>
          </w:tcPr>
          <w:p w14:paraId="7BDFE537" w14:textId="77777777" w:rsidR="006C7D2E" w:rsidRPr="0047179D" w:rsidRDefault="006C7D2E" w:rsidP="006C7D2E">
            <w:pPr>
              <w:pStyle w:val="p0"/>
              <w:adjustRightInd w:val="0"/>
              <w:snapToGrid w:val="0"/>
              <w:jc w:val="center"/>
              <w:rPr>
                <w:sz w:val="18"/>
                <w:szCs w:val="18"/>
              </w:rPr>
            </w:pPr>
            <w:r>
              <w:rPr>
                <w:rFonts w:hint="eastAsia"/>
                <w:i/>
                <w:sz w:val="18"/>
                <w:szCs w:val="18"/>
              </w:rPr>
              <w:t>A</w:t>
            </w:r>
          </w:p>
        </w:tc>
        <w:tc>
          <w:tcPr>
            <w:tcW w:w="1769" w:type="pct"/>
            <w:vMerge w:val="restart"/>
            <w:vAlign w:val="center"/>
          </w:tcPr>
          <w:p w14:paraId="57697447" w14:textId="77777777" w:rsidR="006C7D2E" w:rsidRPr="0047179D" w:rsidRDefault="006C7D2E" w:rsidP="0067600A">
            <w:pPr>
              <w:pStyle w:val="p0"/>
              <w:adjustRightInd w:val="0"/>
              <w:snapToGrid w:val="0"/>
              <w:jc w:val="center"/>
              <w:rPr>
                <w:sz w:val="18"/>
                <w:szCs w:val="18"/>
              </w:rPr>
            </w:pPr>
            <w:r w:rsidRPr="0047179D">
              <w:rPr>
                <w:rFonts w:hint="eastAsia"/>
                <w:sz w:val="18"/>
                <w:szCs w:val="18"/>
              </w:rPr>
              <w:t>课程目标</w:t>
            </w:r>
            <w:r w:rsidRPr="0047179D">
              <w:rPr>
                <w:sz w:val="18"/>
                <w:szCs w:val="18"/>
              </w:rPr>
              <w:t>2</w:t>
            </w:r>
            <w:r w:rsidRPr="0047179D">
              <w:rPr>
                <w:rFonts w:hint="eastAsia"/>
                <w:sz w:val="18"/>
                <w:szCs w:val="18"/>
              </w:rPr>
              <w:t>达成度</w:t>
            </w:r>
            <w:r w:rsidRPr="0047179D">
              <w:rPr>
                <w:rFonts w:hint="eastAsia"/>
                <w:sz w:val="18"/>
                <w:szCs w:val="18"/>
              </w:rPr>
              <w:t>=</w:t>
            </w:r>
            <m:oMath>
              <m:f>
                <m:fPr>
                  <m:ctrlPr>
                    <w:rPr>
                      <w:rFonts w:ascii="Cambria Math" w:hAnsi="Cambria Math"/>
                      <w:sz w:val="18"/>
                      <w:szCs w:val="18"/>
                    </w:rPr>
                  </m:ctrlPr>
                </m:fPr>
                <m:num>
                  <m:r>
                    <w:rPr>
                      <w:rFonts w:ascii="Cambria Math" w:hAnsi="Cambria Math"/>
                      <w:sz w:val="18"/>
                      <w:szCs w:val="18"/>
                    </w:rPr>
                    <m:t>A+B+C+D+</m:t>
                  </m:r>
                  <m:sSub>
                    <m:sSubPr>
                      <m:ctrlPr>
                        <w:rPr>
                          <w:rFonts w:ascii="Cambria Math" w:hAnsi="Cambria Math"/>
                          <w:i/>
                          <w:sz w:val="18"/>
                          <w:szCs w:val="18"/>
                        </w:rPr>
                      </m:ctrlPr>
                    </m:sSubPr>
                    <m:e>
                      <m:r>
                        <w:rPr>
                          <w:rFonts w:ascii="Cambria Math" w:hAnsi="Cambria Math"/>
                          <w:sz w:val="18"/>
                          <w:szCs w:val="18"/>
                        </w:rPr>
                        <m:t>E</m:t>
                      </m:r>
                    </m:e>
                    <m:sub>
                      <m:r>
                        <w:rPr>
                          <w:rFonts w:ascii="Cambria Math" w:hAnsi="Cambria Math"/>
                          <w:sz w:val="18"/>
                          <w:szCs w:val="18"/>
                        </w:rPr>
                        <m:t>2</m:t>
                      </m:r>
                    </m:sub>
                  </m:sSub>
                </m:num>
                <m:den>
                  <m:r>
                    <w:rPr>
                      <w:rFonts w:ascii="Cambria Math" w:hAnsi="Cambria Math"/>
                      <w:sz w:val="18"/>
                      <w:szCs w:val="18"/>
                    </w:rPr>
                    <m:t>9</m:t>
                  </m:r>
                  <m:r>
                    <w:rPr>
                      <w:rFonts w:ascii="Cambria Math" w:hAnsi="Cambria Math" w:hint="eastAsia"/>
                      <w:sz w:val="18"/>
                      <w:szCs w:val="18"/>
                    </w:rPr>
                    <m:t>0</m:t>
                  </m:r>
                </m:den>
              </m:f>
            </m:oMath>
          </w:p>
        </w:tc>
      </w:tr>
      <w:tr w:rsidR="0031677B" w:rsidRPr="0047179D" w14:paraId="1BF0CC78" w14:textId="77777777" w:rsidTr="0031677B">
        <w:trPr>
          <w:trHeight w:val="284"/>
          <w:jc w:val="center"/>
        </w:trPr>
        <w:tc>
          <w:tcPr>
            <w:tcW w:w="551" w:type="pct"/>
            <w:vMerge/>
            <w:vAlign w:val="center"/>
          </w:tcPr>
          <w:p w14:paraId="787A8C35" w14:textId="77777777" w:rsidR="0031677B" w:rsidRPr="0047179D" w:rsidRDefault="0031677B" w:rsidP="0031677B">
            <w:pPr>
              <w:pStyle w:val="p0"/>
              <w:adjustRightInd w:val="0"/>
              <w:snapToGrid w:val="0"/>
              <w:jc w:val="center"/>
              <w:rPr>
                <w:sz w:val="18"/>
                <w:szCs w:val="18"/>
              </w:rPr>
            </w:pPr>
          </w:p>
        </w:tc>
        <w:tc>
          <w:tcPr>
            <w:tcW w:w="1071" w:type="pct"/>
            <w:vAlign w:val="center"/>
          </w:tcPr>
          <w:p w14:paraId="1061D733" w14:textId="77777777" w:rsidR="0031677B" w:rsidRDefault="0031677B" w:rsidP="0031677B">
            <w:pPr>
              <w:pStyle w:val="p0"/>
              <w:adjustRightInd w:val="0"/>
              <w:snapToGrid w:val="0"/>
              <w:jc w:val="left"/>
              <w:rPr>
                <w:sz w:val="18"/>
                <w:szCs w:val="18"/>
              </w:rPr>
            </w:pPr>
            <w:r w:rsidRPr="00C8523F">
              <w:rPr>
                <w:rFonts w:hint="eastAsia"/>
                <w:sz w:val="18"/>
                <w:szCs w:val="18"/>
              </w:rPr>
              <w:t>SPOC</w:t>
            </w:r>
            <w:r w:rsidRPr="00C8523F">
              <w:rPr>
                <w:rFonts w:hint="eastAsia"/>
                <w:sz w:val="18"/>
                <w:szCs w:val="18"/>
              </w:rPr>
              <w:t>章节测验</w:t>
            </w:r>
          </w:p>
        </w:tc>
        <w:tc>
          <w:tcPr>
            <w:tcW w:w="455" w:type="pct"/>
            <w:vAlign w:val="center"/>
          </w:tcPr>
          <w:p w14:paraId="14898271" w14:textId="77777777" w:rsidR="0031677B" w:rsidRDefault="0031677B" w:rsidP="0031677B">
            <w:pPr>
              <w:pStyle w:val="p0"/>
              <w:adjustRightInd w:val="0"/>
              <w:snapToGrid w:val="0"/>
              <w:jc w:val="center"/>
              <w:rPr>
                <w:sz w:val="18"/>
                <w:szCs w:val="18"/>
              </w:rPr>
            </w:pPr>
            <w:r>
              <w:rPr>
                <w:rFonts w:hint="eastAsia"/>
                <w:sz w:val="18"/>
                <w:szCs w:val="18"/>
              </w:rPr>
              <w:t>5</w:t>
            </w:r>
          </w:p>
        </w:tc>
        <w:tc>
          <w:tcPr>
            <w:tcW w:w="1153" w:type="pct"/>
            <w:vAlign w:val="center"/>
          </w:tcPr>
          <w:p w14:paraId="7A5DE464" w14:textId="77777777" w:rsidR="0031677B" w:rsidRDefault="00323928" w:rsidP="0031677B">
            <w:pPr>
              <w:pStyle w:val="p0"/>
              <w:adjustRightInd w:val="0"/>
              <w:snapToGrid w:val="0"/>
              <w:jc w:val="center"/>
              <w:rPr>
                <w:i/>
                <w:sz w:val="18"/>
                <w:szCs w:val="18"/>
              </w:rPr>
            </w:pPr>
            <w:r>
              <w:rPr>
                <w:i/>
                <w:sz w:val="18"/>
                <w:szCs w:val="18"/>
              </w:rPr>
              <w:t>B</w:t>
            </w:r>
          </w:p>
        </w:tc>
        <w:tc>
          <w:tcPr>
            <w:tcW w:w="1769" w:type="pct"/>
            <w:vMerge/>
            <w:vAlign w:val="center"/>
          </w:tcPr>
          <w:p w14:paraId="7F0FCB22" w14:textId="77777777" w:rsidR="0031677B" w:rsidRPr="0047179D" w:rsidRDefault="0031677B" w:rsidP="0031677B">
            <w:pPr>
              <w:pStyle w:val="p0"/>
              <w:adjustRightInd w:val="0"/>
              <w:snapToGrid w:val="0"/>
              <w:jc w:val="center"/>
              <w:rPr>
                <w:sz w:val="18"/>
                <w:szCs w:val="18"/>
              </w:rPr>
            </w:pPr>
          </w:p>
        </w:tc>
      </w:tr>
      <w:tr w:rsidR="0031677B" w:rsidRPr="0047179D" w14:paraId="4F87AB75" w14:textId="77777777" w:rsidTr="0031677B">
        <w:trPr>
          <w:trHeight w:val="284"/>
          <w:jc w:val="center"/>
        </w:trPr>
        <w:tc>
          <w:tcPr>
            <w:tcW w:w="551" w:type="pct"/>
            <w:vMerge/>
            <w:vAlign w:val="center"/>
          </w:tcPr>
          <w:p w14:paraId="7FE0C778" w14:textId="77777777" w:rsidR="0031677B" w:rsidRPr="0047179D" w:rsidRDefault="0031677B" w:rsidP="0031677B">
            <w:pPr>
              <w:pStyle w:val="p0"/>
              <w:adjustRightInd w:val="0"/>
              <w:snapToGrid w:val="0"/>
              <w:jc w:val="center"/>
              <w:rPr>
                <w:sz w:val="18"/>
                <w:szCs w:val="18"/>
              </w:rPr>
            </w:pPr>
          </w:p>
        </w:tc>
        <w:tc>
          <w:tcPr>
            <w:tcW w:w="1071" w:type="pct"/>
            <w:vAlign w:val="center"/>
          </w:tcPr>
          <w:p w14:paraId="6D51496B" w14:textId="77777777" w:rsidR="0031677B" w:rsidRPr="0047179D" w:rsidRDefault="0031677B" w:rsidP="0031677B">
            <w:pPr>
              <w:pStyle w:val="p0"/>
              <w:adjustRightInd w:val="0"/>
              <w:snapToGrid w:val="0"/>
              <w:jc w:val="left"/>
              <w:rPr>
                <w:sz w:val="18"/>
                <w:szCs w:val="18"/>
              </w:rPr>
            </w:pPr>
            <w:r>
              <w:rPr>
                <w:rFonts w:hint="eastAsia"/>
                <w:sz w:val="18"/>
                <w:szCs w:val="18"/>
              </w:rPr>
              <w:t>专题研究</w:t>
            </w:r>
          </w:p>
        </w:tc>
        <w:tc>
          <w:tcPr>
            <w:tcW w:w="455" w:type="pct"/>
            <w:vAlign w:val="center"/>
          </w:tcPr>
          <w:p w14:paraId="627A6D67" w14:textId="77777777" w:rsidR="0031677B" w:rsidRPr="0047179D" w:rsidRDefault="0067600A" w:rsidP="0031677B">
            <w:pPr>
              <w:pStyle w:val="p0"/>
              <w:adjustRightInd w:val="0"/>
              <w:snapToGrid w:val="0"/>
              <w:jc w:val="center"/>
              <w:rPr>
                <w:sz w:val="18"/>
                <w:szCs w:val="18"/>
              </w:rPr>
            </w:pPr>
            <w:r>
              <w:rPr>
                <w:sz w:val="18"/>
                <w:szCs w:val="18"/>
              </w:rPr>
              <w:t>10</w:t>
            </w:r>
          </w:p>
        </w:tc>
        <w:tc>
          <w:tcPr>
            <w:tcW w:w="1153" w:type="pct"/>
            <w:vAlign w:val="center"/>
          </w:tcPr>
          <w:p w14:paraId="0DC3F90A" w14:textId="77777777" w:rsidR="0031677B" w:rsidRPr="0047179D" w:rsidRDefault="00323928" w:rsidP="0031677B">
            <w:pPr>
              <w:pStyle w:val="p0"/>
              <w:adjustRightInd w:val="0"/>
              <w:snapToGrid w:val="0"/>
              <w:jc w:val="center"/>
              <w:rPr>
                <w:i/>
                <w:sz w:val="18"/>
                <w:szCs w:val="18"/>
              </w:rPr>
            </w:pPr>
            <w:r>
              <w:rPr>
                <w:i/>
                <w:sz w:val="18"/>
                <w:szCs w:val="18"/>
              </w:rPr>
              <w:t>C</w:t>
            </w:r>
          </w:p>
        </w:tc>
        <w:tc>
          <w:tcPr>
            <w:tcW w:w="1769" w:type="pct"/>
            <w:vMerge/>
            <w:vAlign w:val="center"/>
          </w:tcPr>
          <w:p w14:paraId="3235A856" w14:textId="77777777" w:rsidR="0031677B" w:rsidRPr="0047179D" w:rsidRDefault="0031677B" w:rsidP="0031677B">
            <w:pPr>
              <w:pStyle w:val="p0"/>
              <w:adjustRightInd w:val="0"/>
              <w:snapToGrid w:val="0"/>
              <w:jc w:val="center"/>
              <w:rPr>
                <w:sz w:val="18"/>
                <w:szCs w:val="18"/>
              </w:rPr>
            </w:pPr>
          </w:p>
        </w:tc>
      </w:tr>
      <w:tr w:rsidR="0031677B" w:rsidRPr="0047179D" w14:paraId="7269826A" w14:textId="77777777" w:rsidTr="0031677B">
        <w:trPr>
          <w:trHeight w:val="284"/>
          <w:jc w:val="center"/>
        </w:trPr>
        <w:tc>
          <w:tcPr>
            <w:tcW w:w="551" w:type="pct"/>
            <w:vMerge/>
            <w:vAlign w:val="center"/>
          </w:tcPr>
          <w:p w14:paraId="22C97488" w14:textId="77777777" w:rsidR="0031677B" w:rsidRPr="0047179D" w:rsidRDefault="0031677B" w:rsidP="0031677B">
            <w:pPr>
              <w:pStyle w:val="p0"/>
              <w:adjustRightInd w:val="0"/>
              <w:snapToGrid w:val="0"/>
              <w:jc w:val="center"/>
              <w:rPr>
                <w:sz w:val="18"/>
                <w:szCs w:val="18"/>
              </w:rPr>
            </w:pPr>
          </w:p>
        </w:tc>
        <w:tc>
          <w:tcPr>
            <w:tcW w:w="1071" w:type="pct"/>
            <w:vAlign w:val="center"/>
          </w:tcPr>
          <w:p w14:paraId="258854C2" w14:textId="77777777" w:rsidR="0031677B" w:rsidRPr="0047179D" w:rsidRDefault="0031677B" w:rsidP="0031677B">
            <w:pPr>
              <w:pStyle w:val="p0"/>
              <w:adjustRightInd w:val="0"/>
              <w:snapToGrid w:val="0"/>
              <w:jc w:val="left"/>
              <w:rPr>
                <w:sz w:val="18"/>
                <w:szCs w:val="18"/>
              </w:rPr>
            </w:pPr>
            <w:r>
              <w:rPr>
                <w:rFonts w:hint="eastAsia"/>
                <w:sz w:val="18"/>
                <w:szCs w:val="18"/>
              </w:rPr>
              <w:t>阶段考试</w:t>
            </w:r>
          </w:p>
        </w:tc>
        <w:tc>
          <w:tcPr>
            <w:tcW w:w="455" w:type="pct"/>
            <w:vAlign w:val="center"/>
          </w:tcPr>
          <w:p w14:paraId="7A2857A9" w14:textId="77777777" w:rsidR="0031677B" w:rsidRPr="0047179D" w:rsidRDefault="0031677B" w:rsidP="0031677B">
            <w:pPr>
              <w:pStyle w:val="p0"/>
              <w:adjustRightInd w:val="0"/>
              <w:snapToGrid w:val="0"/>
              <w:jc w:val="center"/>
              <w:rPr>
                <w:sz w:val="18"/>
                <w:szCs w:val="18"/>
              </w:rPr>
            </w:pPr>
            <w:r>
              <w:rPr>
                <w:rFonts w:hint="eastAsia"/>
                <w:sz w:val="18"/>
                <w:szCs w:val="18"/>
              </w:rPr>
              <w:t>20</w:t>
            </w:r>
          </w:p>
        </w:tc>
        <w:tc>
          <w:tcPr>
            <w:tcW w:w="1153" w:type="pct"/>
            <w:vAlign w:val="center"/>
          </w:tcPr>
          <w:p w14:paraId="78B7EFA5" w14:textId="77777777" w:rsidR="0031677B" w:rsidRPr="0047179D" w:rsidRDefault="00323928" w:rsidP="0031677B">
            <w:pPr>
              <w:pStyle w:val="p0"/>
              <w:adjustRightInd w:val="0"/>
              <w:snapToGrid w:val="0"/>
              <w:jc w:val="center"/>
              <w:rPr>
                <w:i/>
                <w:sz w:val="18"/>
                <w:szCs w:val="18"/>
              </w:rPr>
            </w:pPr>
            <w:r>
              <w:rPr>
                <w:rFonts w:hint="eastAsia"/>
                <w:i/>
                <w:sz w:val="18"/>
                <w:szCs w:val="18"/>
              </w:rPr>
              <w:t>D</w:t>
            </w:r>
          </w:p>
        </w:tc>
        <w:tc>
          <w:tcPr>
            <w:tcW w:w="1769" w:type="pct"/>
            <w:vMerge/>
            <w:vAlign w:val="center"/>
          </w:tcPr>
          <w:p w14:paraId="43717385" w14:textId="77777777" w:rsidR="0031677B" w:rsidRPr="0047179D" w:rsidRDefault="0031677B" w:rsidP="0031677B">
            <w:pPr>
              <w:pStyle w:val="p0"/>
              <w:adjustRightInd w:val="0"/>
              <w:snapToGrid w:val="0"/>
              <w:jc w:val="center"/>
              <w:rPr>
                <w:sz w:val="18"/>
                <w:szCs w:val="18"/>
              </w:rPr>
            </w:pPr>
          </w:p>
        </w:tc>
      </w:tr>
      <w:tr w:rsidR="0031677B" w:rsidRPr="0047179D" w14:paraId="7CFFBCAC" w14:textId="77777777" w:rsidTr="0031677B">
        <w:trPr>
          <w:trHeight w:val="284"/>
          <w:jc w:val="center"/>
        </w:trPr>
        <w:tc>
          <w:tcPr>
            <w:tcW w:w="551" w:type="pct"/>
            <w:vMerge/>
            <w:vAlign w:val="center"/>
          </w:tcPr>
          <w:p w14:paraId="54BD1930" w14:textId="77777777" w:rsidR="0031677B" w:rsidRPr="0047179D" w:rsidRDefault="0031677B" w:rsidP="0031677B">
            <w:pPr>
              <w:pStyle w:val="p0"/>
              <w:adjustRightInd w:val="0"/>
              <w:snapToGrid w:val="0"/>
              <w:jc w:val="center"/>
              <w:rPr>
                <w:sz w:val="18"/>
                <w:szCs w:val="18"/>
              </w:rPr>
            </w:pPr>
          </w:p>
        </w:tc>
        <w:tc>
          <w:tcPr>
            <w:tcW w:w="1071" w:type="pct"/>
            <w:vAlign w:val="center"/>
          </w:tcPr>
          <w:p w14:paraId="757C29DD" w14:textId="77777777" w:rsidR="0031677B" w:rsidRDefault="0031677B" w:rsidP="0031677B">
            <w:pPr>
              <w:pStyle w:val="p0"/>
              <w:adjustRightInd w:val="0"/>
              <w:snapToGrid w:val="0"/>
              <w:jc w:val="left"/>
              <w:rPr>
                <w:sz w:val="18"/>
                <w:szCs w:val="18"/>
              </w:rPr>
            </w:pPr>
            <w:r w:rsidRPr="0047179D">
              <w:rPr>
                <w:sz w:val="18"/>
                <w:szCs w:val="18"/>
              </w:rPr>
              <w:t>期末考试（</w:t>
            </w:r>
            <w:r>
              <w:rPr>
                <w:rFonts w:hint="eastAsia"/>
                <w:sz w:val="18"/>
                <w:szCs w:val="18"/>
              </w:rPr>
              <w:t>分析</w:t>
            </w:r>
            <w:r w:rsidRPr="0047179D">
              <w:rPr>
                <w:sz w:val="18"/>
                <w:szCs w:val="18"/>
              </w:rPr>
              <w:t>模块）</w:t>
            </w:r>
          </w:p>
        </w:tc>
        <w:tc>
          <w:tcPr>
            <w:tcW w:w="455" w:type="pct"/>
            <w:vAlign w:val="center"/>
          </w:tcPr>
          <w:p w14:paraId="375F04E9" w14:textId="77777777" w:rsidR="0031677B" w:rsidRPr="0047179D" w:rsidRDefault="0031677B" w:rsidP="0031677B">
            <w:pPr>
              <w:pStyle w:val="p0"/>
              <w:adjustRightInd w:val="0"/>
              <w:snapToGrid w:val="0"/>
              <w:jc w:val="center"/>
              <w:rPr>
                <w:sz w:val="18"/>
                <w:szCs w:val="18"/>
              </w:rPr>
            </w:pPr>
            <w:r>
              <w:rPr>
                <w:sz w:val="18"/>
                <w:szCs w:val="18"/>
              </w:rPr>
              <w:t>50</w:t>
            </w:r>
          </w:p>
        </w:tc>
        <w:tc>
          <w:tcPr>
            <w:tcW w:w="1153" w:type="pct"/>
            <w:vAlign w:val="center"/>
          </w:tcPr>
          <w:p w14:paraId="534C41C6" w14:textId="77777777" w:rsidR="0031677B" w:rsidRPr="0047179D" w:rsidRDefault="00323928" w:rsidP="0031677B">
            <w:pPr>
              <w:pStyle w:val="p0"/>
              <w:adjustRightInd w:val="0"/>
              <w:snapToGrid w:val="0"/>
              <w:jc w:val="center"/>
              <w:rPr>
                <w:i/>
                <w:sz w:val="18"/>
                <w:szCs w:val="18"/>
              </w:rPr>
            </w:pPr>
            <w:r>
              <w:rPr>
                <w:i/>
                <w:sz w:val="18"/>
                <w:szCs w:val="18"/>
              </w:rPr>
              <w:t>E</w:t>
            </w:r>
            <w:r w:rsidR="0031677B">
              <w:rPr>
                <w:rFonts w:hint="eastAsia"/>
                <w:sz w:val="18"/>
                <w:szCs w:val="18"/>
                <w:vertAlign w:val="subscript"/>
              </w:rPr>
              <w:t>2</w:t>
            </w:r>
          </w:p>
        </w:tc>
        <w:tc>
          <w:tcPr>
            <w:tcW w:w="1769" w:type="pct"/>
            <w:vMerge/>
            <w:vAlign w:val="center"/>
          </w:tcPr>
          <w:p w14:paraId="2F842EAF" w14:textId="77777777" w:rsidR="0031677B" w:rsidRPr="0047179D" w:rsidRDefault="0031677B" w:rsidP="0031677B">
            <w:pPr>
              <w:pStyle w:val="p0"/>
              <w:adjustRightInd w:val="0"/>
              <w:snapToGrid w:val="0"/>
              <w:jc w:val="center"/>
              <w:rPr>
                <w:sz w:val="18"/>
                <w:szCs w:val="18"/>
              </w:rPr>
            </w:pPr>
          </w:p>
        </w:tc>
      </w:tr>
      <w:tr w:rsidR="0031677B" w:rsidRPr="0047179D" w14:paraId="0650F370" w14:textId="77777777" w:rsidTr="0031677B">
        <w:trPr>
          <w:trHeight w:val="284"/>
          <w:jc w:val="center"/>
        </w:trPr>
        <w:tc>
          <w:tcPr>
            <w:tcW w:w="551" w:type="pct"/>
            <w:vMerge w:val="restart"/>
            <w:vAlign w:val="center"/>
          </w:tcPr>
          <w:p w14:paraId="79F60F29" w14:textId="77777777" w:rsidR="0031677B" w:rsidRPr="0047179D" w:rsidRDefault="0031677B" w:rsidP="0031677B">
            <w:pPr>
              <w:pStyle w:val="p0"/>
              <w:adjustRightInd w:val="0"/>
              <w:snapToGrid w:val="0"/>
              <w:jc w:val="center"/>
              <w:rPr>
                <w:sz w:val="18"/>
                <w:szCs w:val="18"/>
              </w:rPr>
            </w:pPr>
            <w:r w:rsidRPr="0047179D">
              <w:rPr>
                <w:sz w:val="18"/>
                <w:szCs w:val="18"/>
              </w:rPr>
              <w:t>课程目标</w:t>
            </w:r>
            <w:r w:rsidRPr="0047179D">
              <w:rPr>
                <w:sz w:val="18"/>
                <w:szCs w:val="18"/>
              </w:rPr>
              <w:t>3</w:t>
            </w:r>
          </w:p>
        </w:tc>
        <w:tc>
          <w:tcPr>
            <w:tcW w:w="1071" w:type="pct"/>
            <w:vAlign w:val="center"/>
          </w:tcPr>
          <w:p w14:paraId="6FB0A1AF" w14:textId="77777777" w:rsidR="0031677B" w:rsidRPr="00C8523F" w:rsidRDefault="00323928" w:rsidP="0031677B">
            <w:pPr>
              <w:pStyle w:val="p0"/>
              <w:adjustRightInd w:val="0"/>
              <w:snapToGrid w:val="0"/>
              <w:jc w:val="left"/>
              <w:rPr>
                <w:sz w:val="18"/>
                <w:szCs w:val="18"/>
              </w:rPr>
            </w:pPr>
            <w:r>
              <w:rPr>
                <w:rFonts w:hint="eastAsia"/>
                <w:sz w:val="18"/>
                <w:szCs w:val="18"/>
              </w:rPr>
              <w:t>作业</w:t>
            </w:r>
          </w:p>
        </w:tc>
        <w:tc>
          <w:tcPr>
            <w:tcW w:w="455" w:type="pct"/>
            <w:vAlign w:val="center"/>
          </w:tcPr>
          <w:p w14:paraId="6637B846" w14:textId="77777777" w:rsidR="0031677B" w:rsidRDefault="00323928" w:rsidP="0031677B">
            <w:pPr>
              <w:pStyle w:val="p0"/>
              <w:adjustRightInd w:val="0"/>
              <w:snapToGrid w:val="0"/>
              <w:jc w:val="center"/>
              <w:rPr>
                <w:sz w:val="18"/>
                <w:szCs w:val="18"/>
              </w:rPr>
            </w:pPr>
            <w:r>
              <w:rPr>
                <w:sz w:val="18"/>
                <w:szCs w:val="18"/>
              </w:rPr>
              <w:t>5</w:t>
            </w:r>
          </w:p>
        </w:tc>
        <w:tc>
          <w:tcPr>
            <w:tcW w:w="1153" w:type="pct"/>
            <w:vAlign w:val="center"/>
          </w:tcPr>
          <w:p w14:paraId="02A53F75" w14:textId="77777777" w:rsidR="0031677B" w:rsidRDefault="00323928" w:rsidP="0031677B">
            <w:pPr>
              <w:pStyle w:val="p0"/>
              <w:adjustRightInd w:val="0"/>
              <w:snapToGrid w:val="0"/>
              <w:jc w:val="center"/>
              <w:rPr>
                <w:i/>
                <w:sz w:val="18"/>
                <w:szCs w:val="18"/>
              </w:rPr>
            </w:pPr>
            <w:r>
              <w:rPr>
                <w:rFonts w:hint="eastAsia"/>
                <w:i/>
                <w:sz w:val="18"/>
                <w:szCs w:val="18"/>
              </w:rPr>
              <w:t>A</w:t>
            </w:r>
          </w:p>
        </w:tc>
        <w:tc>
          <w:tcPr>
            <w:tcW w:w="1769" w:type="pct"/>
            <w:vMerge w:val="restart"/>
            <w:vAlign w:val="center"/>
          </w:tcPr>
          <w:p w14:paraId="18801FCE" w14:textId="77777777" w:rsidR="0031677B" w:rsidRPr="0047179D" w:rsidRDefault="0031677B" w:rsidP="0067600A">
            <w:pPr>
              <w:pStyle w:val="p0"/>
              <w:adjustRightInd w:val="0"/>
              <w:snapToGrid w:val="0"/>
              <w:jc w:val="center"/>
              <w:rPr>
                <w:sz w:val="18"/>
                <w:szCs w:val="18"/>
              </w:rPr>
            </w:pPr>
            <w:r w:rsidRPr="0047179D">
              <w:rPr>
                <w:rFonts w:hint="eastAsia"/>
                <w:sz w:val="18"/>
                <w:szCs w:val="18"/>
              </w:rPr>
              <w:t>课程目标</w:t>
            </w:r>
            <w:r w:rsidRPr="0047179D">
              <w:rPr>
                <w:sz w:val="18"/>
                <w:szCs w:val="18"/>
              </w:rPr>
              <w:t>3</w:t>
            </w:r>
            <w:r w:rsidRPr="0047179D">
              <w:rPr>
                <w:rFonts w:hint="eastAsia"/>
                <w:sz w:val="18"/>
                <w:szCs w:val="18"/>
              </w:rPr>
              <w:t>达成度</w:t>
            </w:r>
            <w:r w:rsidRPr="0047179D">
              <w:rPr>
                <w:rFonts w:hint="eastAsia"/>
                <w:sz w:val="18"/>
                <w:szCs w:val="18"/>
              </w:rPr>
              <w:t>=</w:t>
            </w:r>
            <m:oMath>
              <m:f>
                <m:fPr>
                  <m:ctrlPr>
                    <w:rPr>
                      <w:rFonts w:ascii="Cambria Math" w:hAnsi="Cambria Math"/>
                      <w:sz w:val="18"/>
                      <w:szCs w:val="18"/>
                    </w:rPr>
                  </m:ctrlPr>
                </m:fPr>
                <m:num>
                  <m:r>
                    <w:rPr>
                      <w:rFonts w:ascii="Cambria Math" w:hAnsi="Cambria Math"/>
                      <w:sz w:val="18"/>
                      <w:szCs w:val="18"/>
                    </w:rPr>
                    <m:t>A+C</m:t>
                  </m:r>
                </m:num>
                <m:den>
                  <m:r>
                    <w:rPr>
                      <w:rFonts w:ascii="Cambria Math" w:hAnsi="Cambria Math" w:hint="eastAsia"/>
                      <w:sz w:val="18"/>
                      <w:szCs w:val="18"/>
                    </w:rPr>
                    <m:t>1</m:t>
                  </m:r>
                  <m:r>
                    <w:rPr>
                      <w:rFonts w:ascii="Cambria Math" w:hAnsi="Cambria Math"/>
                      <w:sz w:val="18"/>
                      <w:szCs w:val="18"/>
                    </w:rPr>
                    <m:t>5</m:t>
                  </m:r>
                </m:den>
              </m:f>
            </m:oMath>
          </w:p>
        </w:tc>
      </w:tr>
      <w:tr w:rsidR="0031677B" w:rsidRPr="0047179D" w14:paraId="22D0D781" w14:textId="77777777" w:rsidTr="0031677B">
        <w:trPr>
          <w:trHeight w:val="284"/>
          <w:jc w:val="center"/>
        </w:trPr>
        <w:tc>
          <w:tcPr>
            <w:tcW w:w="551" w:type="pct"/>
            <w:vMerge/>
            <w:vAlign w:val="center"/>
          </w:tcPr>
          <w:p w14:paraId="6A97D2BF" w14:textId="77777777" w:rsidR="0031677B" w:rsidRPr="0047179D" w:rsidRDefault="0031677B" w:rsidP="0031677B">
            <w:pPr>
              <w:pStyle w:val="p0"/>
              <w:adjustRightInd w:val="0"/>
              <w:snapToGrid w:val="0"/>
              <w:jc w:val="center"/>
              <w:rPr>
                <w:sz w:val="18"/>
                <w:szCs w:val="18"/>
              </w:rPr>
            </w:pPr>
          </w:p>
        </w:tc>
        <w:tc>
          <w:tcPr>
            <w:tcW w:w="1071" w:type="pct"/>
            <w:vAlign w:val="center"/>
          </w:tcPr>
          <w:p w14:paraId="5D7CD907" w14:textId="77777777" w:rsidR="0031677B" w:rsidRPr="0047179D" w:rsidRDefault="0031677B" w:rsidP="0031677B">
            <w:pPr>
              <w:pStyle w:val="p0"/>
              <w:adjustRightInd w:val="0"/>
              <w:snapToGrid w:val="0"/>
              <w:jc w:val="left"/>
              <w:rPr>
                <w:sz w:val="18"/>
                <w:szCs w:val="18"/>
              </w:rPr>
            </w:pPr>
            <w:r w:rsidRPr="0047179D">
              <w:rPr>
                <w:rFonts w:hint="eastAsia"/>
                <w:sz w:val="18"/>
                <w:szCs w:val="18"/>
              </w:rPr>
              <w:t>专题研究</w:t>
            </w:r>
          </w:p>
        </w:tc>
        <w:tc>
          <w:tcPr>
            <w:tcW w:w="455" w:type="pct"/>
            <w:vAlign w:val="center"/>
          </w:tcPr>
          <w:p w14:paraId="199ED41C" w14:textId="77777777" w:rsidR="0031677B" w:rsidRPr="0047179D" w:rsidRDefault="0067600A" w:rsidP="0031677B">
            <w:pPr>
              <w:pStyle w:val="p0"/>
              <w:adjustRightInd w:val="0"/>
              <w:snapToGrid w:val="0"/>
              <w:jc w:val="center"/>
              <w:rPr>
                <w:sz w:val="18"/>
                <w:szCs w:val="18"/>
              </w:rPr>
            </w:pPr>
            <w:r>
              <w:rPr>
                <w:sz w:val="18"/>
                <w:szCs w:val="18"/>
              </w:rPr>
              <w:t>10</w:t>
            </w:r>
          </w:p>
        </w:tc>
        <w:tc>
          <w:tcPr>
            <w:tcW w:w="1153" w:type="pct"/>
            <w:vAlign w:val="center"/>
          </w:tcPr>
          <w:p w14:paraId="7D3C0598" w14:textId="77777777" w:rsidR="0031677B" w:rsidRPr="0047179D" w:rsidRDefault="00323928" w:rsidP="0031677B">
            <w:pPr>
              <w:pStyle w:val="p0"/>
              <w:adjustRightInd w:val="0"/>
              <w:snapToGrid w:val="0"/>
              <w:jc w:val="center"/>
              <w:rPr>
                <w:i/>
                <w:sz w:val="18"/>
                <w:szCs w:val="18"/>
              </w:rPr>
            </w:pPr>
            <w:r>
              <w:rPr>
                <w:i/>
                <w:sz w:val="18"/>
                <w:szCs w:val="18"/>
              </w:rPr>
              <w:t>C</w:t>
            </w:r>
          </w:p>
        </w:tc>
        <w:tc>
          <w:tcPr>
            <w:tcW w:w="1769" w:type="pct"/>
            <w:vMerge/>
            <w:vAlign w:val="center"/>
          </w:tcPr>
          <w:p w14:paraId="02AF86BE" w14:textId="77777777" w:rsidR="0031677B" w:rsidRPr="0047179D" w:rsidRDefault="0031677B" w:rsidP="0031677B">
            <w:pPr>
              <w:pStyle w:val="p0"/>
              <w:adjustRightInd w:val="0"/>
              <w:snapToGrid w:val="0"/>
              <w:jc w:val="center"/>
              <w:rPr>
                <w:sz w:val="18"/>
                <w:szCs w:val="18"/>
              </w:rPr>
            </w:pPr>
          </w:p>
        </w:tc>
      </w:tr>
      <w:tr w:rsidR="0031677B" w:rsidRPr="0047179D" w14:paraId="7FE49ED8" w14:textId="77777777" w:rsidTr="0031677B">
        <w:trPr>
          <w:trHeight w:val="284"/>
          <w:jc w:val="center"/>
        </w:trPr>
        <w:tc>
          <w:tcPr>
            <w:tcW w:w="551" w:type="pct"/>
            <w:vMerge w:val="restart"/>
            <w:vAlign w:val="center"/>
          </w:tcPr>
          <w:p w14:paraId="40E83759" w14:textId="77777777" w:rsidR="0031677B" w:rsidRPr="0047179D" w:rsidRDefault="0031677B" w:rsidP="0031677B">
            <w:pPr>
              <w:pStyle w:val="p0"/>
              <w:adjustRightInd w:val="0"/>
              <w:snapToGrid w:val="0"/>
              <w:jc w:val="center"/>
              <w:rPr>
                <w:sz w:val="18"/>
                <w:szCs w:val="18"/>
              </w:rPr>
            </w:pPr>
            <w:r w:rsidRPr="0047179D">
              <w:rPr>
                <w:sz w:val="18"/>
                <w:szCs w:val="18"/>
              </w:rPr>
              <w:t>课程目标</w:t>
            </w:r>
            <w:r w:rsidRPr="0047179D">
              <w:rPr>
                <w:sz w:val="18"/>
                <w:szCs w:val="18"/>
              </w:rPr>
              <w:t>4</w:t>
            </w:r>
          </w:p>
        </w:tc>
        <w:tc>
          <w:tcPr>
            <w:tcW w:w="1071" w:type="pct"/>
            <w:vAlign w:val="center"/>
          </w:tcPr>
          <w:p w14:paraId="27A026C1" w14:textId="77777777" w:rsidR="0031677B" w:rsidRPr="0047179D" w:rsidRDefault="0031677B" w:rsidP="0031677B">
            <w:pPr>
              <w:pStyle w:val="p0"/>
              <w:adjustRightInd w:val="0"/>
              <w:snapToGrid w:val="0"/>
              <w:jc w:val="left"/>
              <w:rPr>
                <w:sz w:val="18"/>
                <w:szCs w:val="18"/>
              </w:rPr>
            </w:pPr>
            <w:r>
              <w:rPr>
                <w:rFonts w:hint="eastAsia"/>
                <w:sz w:val="18"/>
                <w:szCs w:val="18"/>
              </w:rPr>
              <w:t>作业</w:t>
            </w:r>
          </w:p>
        </w:tc>
        <w:tc>
          <w:tcPr>
            <w:tcW w:w="455" w:type="pct"/>
            <w:vAlign w:val="center"/>
          </w:tcPr>
          <w:p w14:paraId="45FB7049" w14:textId="77777777" w:rsidR="0031677B" w:rsidRPr="0047179D" w:rsidRDefault="0031677B" w:rsidP="0031677B">
            <w:pPr>
              <w:pStyle w:val="p0"/>
              <w:adjustRightInd w:val="0"/>
              <w:snapToGrid w:val="0"/>
              <w:jc w:val="center"/>
              <w:rPr>
                <w:sz w:val="18"/>
                <w:szCs w:val="18"/>
              </w:rPr>
            </w:pPr>
            <w:r>
              <w:rPr>
                <w:sz w:val="18"/>
                <w:szCs w:val="18"/>
              </w:rPr>
              <w:t>5</w:t>
            </w:r>
          </w:p>
        </w:tc>
        <w:tc>
          <w:tcPr>
            <w:tcW w:w="1153" w:type="pct"/>
            <w:vAlign w:val="center"/>
          </w:tcPr>
          <w:p w14:paraId="5A0F86DF" w14:textId="77777777" w:rsidR="0031677B" w:rsidRPr="0047179D" w:rsidRDefault="0031677B" w:rsidP="0031677B">
            <w:pPr>
              <w:pStyle w:val="p0"/>
              <w:adjustRightInd w:val="0"/>
              <w:snapToGrid w:val="0"/>
              <w:jc w:val="center"/>
              <w:rPr>
                <w:i/>
                <w:sz w:val="18"/>
                <w:szCs w:val="18"/>
              </w:rPr>
            </w:pPr>
            <w:r>
              <w:rPr>
                <w:rFonts w:hint="eastAsia"/>
                <w:i/>
                <w:sz w:val="18"/>
                <w:szCs w:val="18"/>
              </w:rPr>
              <w:t>A</w:t>
            </w:r>
          </w:p>
        </w:tc>
        <w:tc>
          <w:tcPr>
            <w:tcW w:w="1769" w:type="pct"/>
            <w:vMerge w:val="restart"/>
            <w:vAlign w:val="center"/>
          </w:tcPr>
          <w:p w14:paraId="20B5F780" w14:textId="77777777" w:rsidR="0031677B" w:rsidRPr="0047179D" w:rsidRDefault="0031677B" w:rsidP="0067600A">
            <w:pPr>
              <w:pStyle w:val="p0"/>
              <w:adjustRightInd w:val="0"/>
              <w:snapToGrid w:val="0"/>
              <w:jc w:val="center"/>
              <w:rPr>
                <w:sz w:val="18"/>
                <w:szCs w:val="18"/>
              </w:rPr>
            </w:pPr>
            <w:r w:rsidRPr="0047179D">
              <w:rPr>
                <w:rFonts w:hint="eastAsia"/>
                <w:sz w:val="18"/>
                <w:szCs w:val="18"/>
              </w:rPr>
              <w:t>课程目标</w:t>
            </w:r>
            <w:r w:rsidRPr="0047179D">
              <w:rPr>
                <w:sz w:val="18"/>
                <w:szCs w:val="18"/>
              </w:rPr>
              <w:t>4</w:t>
            </w:r>
            <w:r w:rsidRPr="0047179D">
              <w:rPr>
                <w:rFonts w:hint="eastAsia"/>
                <w:sz w:val="18"/>
                <w:szCs w:val="18"/>
              </w:rPr>
              <w:t>达成度</w:t>
            </w:r>
            <w:r w:rsidRPr="0047179D">
              <w:rPr>
                <w:rFonts w:hint="eastAsia"/>
                <w:sz w:val="18"/>
                <w:szCs w:val="18"/>
              </w:rPr>
              <w:t>=</w:t>
            </w:r>
            <m:oMath>
              <m:f>
                <m:fPr>
                  <m:ctrlPr>
                    <w:rPr>
                      <w:rFonts w:ascii="Cambria Math" w:hAnsi="Cambria Math"/>
                      <w:sz w:val="18"/>
                      <w:szCs w:val="18"/>
                    </w:rPr>
                  </m:ctrlPr>
                </m:fPr>
                <m:num>
                  <m:r>
                    <w:rPr>
                      <w:rFonts w:ascii="Cambria Math" w:hAnsi="Cambria Math"/>
                      <w:sz w:val="18"/>
                      <w:szCs w:val="18"/>
                    </w:rPr>
                    <m:t>A+B+C+</m:t>
                  </m:r>
                  <m:sSub>
                    <m:sSubPr>
                      <m:ctrlPr>
                        <w:rPr>
                          <w:rFonts w:ascii="Cambria Math" w:hAnsi="Cambria Math"/>
                          <w:i/>
                          <w:sz w:val="18"/>
                          <w:szCs w:val="18"/>
                        </w:rPr>
                      </m:ctrlPr>
                    </m:sSubPr>
                    <m:e>
                      <m:r>
                        <w:rPr>
                          <w:rFonts w:ascii="Cambria Math" w:hAnsi="Cambria Math"/>
                          <w:sz w:val="18"/>
                          <w:szCs w:val="18"/>
                        </w:rPr>
                        <m:t>E</m:t>
                      </m:r>
                    </m:e>
                    <m:sub>
                      <m:r>
                        <w:rPr>
                          <w:rFonts w:ascii="Cambria Math" w:hAnsi="Cambria Math"/>
                          <w:sz w:val="18"/>
                          <w:szCs w:val="18"/>
                        </w:rPr>
                        <m:t>1</m:t>
                      </m:r>
                    </m:sub>
                  </m:sSub>
                </m:num>
                <m:den>
                  <m:r>
                    <w:rPr>
                      <w:rFonts w:ascii="Cambria Math" w:hAnsi="Cambria Math"/>
                      <w:sz w:val="18"/>
                      <w:szCs w:val="18"/>
                    </w:rPr>
                    <m:t>7</m:t>
                  </m:r>
                  <m:r>
                    <w:rPr>
                      <w:rFonts w:ascii="Cambria Math" w:hAnsi="Cambria Math" w:hint="eastAsia"/>
                      <w:sz w:val="18"/>
                      <w:szCs w:val="18"/>
                    </w:rPr>
                    <m:t>0</m:t>
                  </m:r>
                </m:den>
              </m:f>
            </m:oMath>
          </w:p>
        </w:tc>
      </w:tr>
      <w:tr w:rsidR="0031677B" w:rsidRPr="0047179D" w14:paraId="2250612A" w14:textId="77777777" w:rsidTr="0031677B">
        <w:trPr>
          <w:trHeight w:val="284"/>
          <w:jc w:val="center"/>
        </w:trPr>
        <w:tc>
          <w:tcPr>
            <w:tcW w:w="551" w:type="pct"/>
            <w:vMerge/>
            <w:vAlign w:val="center"/>
          </w:tcPr>
          <w:p w14:paraId="00AED143" w14:textId="77777777" w:rsidR="0031677B" w:rsidRPr="0047179D" w:rsidRDefault="0031677B" w:rsidP="0031677B">
            <w:pPr>
              <w:pStyle w:val="p0"/>
              <w:adjustRightInd w:val="0"/>
              <w:snapToGrid w:val="0"/>
              <w:jc w:val="center"/>
              <w:rPr>
                <w:sz w:val="18"/>
                <w:szCs w:val="18"/>
              </w:rPr>
            </w:pPr>
          </w:p>
        </w:tc>
        <w:tc>
          <w:tcPr>
            <w:tcW w:w="1071" w:type="pct"/>
            <w:vAlign w:val="center"/>
          </w:tcPr>
          <w:p w14:paraId="4D9EB681" w14:textId="77777777" w:rsidR="0031677B" w:rsidRDefault="0031677B" w:rsidP="0031677B">
            <w:pPr>
              <w:pStyle w:val="p0"/>
              <w:adjustRightInd w:val="0"/>
              <w:snapToGrid w:val="0"/>
              <w:jc w:val="left"/>
              <w:rPr>
                <w:sz w:val="18"/>
                <w:szCs w:val="18"/>
              </w:rPr>
            </w:pPr>
            <w:r w:rsidRPr="00C8523F">
              <w:rPr>
                <w:rFonts w:hint="eastAsia"/>
                <w:sz w:val="18"/>
                <w:szCs w:val="18"/>
              </w:rPr>
              <w:t>SPOC</w:t>
            </w:r>
            <w:r w:rsidRPr="00C8523F">
              <w:rPr>
                <w:rFonts w:hint="eastAsia"/>
                <w:sz w:val="18"/>
                <w:szCs w:val="18"/>
              </w:rPr>
              <w:t>章节测验</w:t>
            </w:r>
          </w:p>
        </w:tc>
        <w:tc>
          <w:tcPr>
            <w:tcW w:w="455" w:type="pct"/>
            <w:vAlign w:val="center"/>
          </w:tcPr>
          <w:p w14:paraId="5CCC516C" w14:textId="77777777" w:rsidR="0031677B" w:rsidRDefault="0031677B" w:rsidP="0031677B">
            <w:pPr>
              <w:pStyle w:val="p0"/>
              <w:adjustRightInd w:val="0"/>
              <w:snapToGrid w:val="0"/>
              <w:jc w:val="center"/>
              <w:rPr>
                <w:sz w:val="18"/>
                <w:szCs w:val="18"/>
              </w:rPr>
            </w:pPr>
            <w:r>
              <w:rPr>
                <w:rFonts w:hint="eastAsia"/>
                <w:sz w:val="18"/>
                <w:szCs w:val="18"/>
              </w:rPr>
              <w:t>5</w:t>
            </w:r>
          </w:p>
        </w:tc>
        <w:tc>
          <w:tcPr>
            <w:tcW w:w="1153" w:type="pct"/>
            <w:vAlign w:val="center"/>
          </w:tcPr>
          <w:p w14:paraId="255C8A62" w14:textId="77777777" w:rsidR="0031677B" w:rsidRDefault="00323928" w:rsidP="0031677B">
            <w:pPr>
              <w:pStyle w:val="p0"/>
              <w:adjustRightInd w:val="0"/>
              <w:snapToGrid w:val="0"/>
              <w:jc w:val="center"/>
              <w:rPr>
                <w:i/>
                <w:sz w:val="18"/>
                <w:szCs w:val="18"/>
              </w:rPr>
            </w:pPr>
            <w:r>
              <w:rPr>
                <w:i/>
                <w:sz w:val="18"/>
                <w:szCs w:val="18"/>
              </w:rPr>
              <w:t>B</w:t>
            </w:r>
          </w:p>
        </w:tc>
        <w:tc>
          <w:tcPr>
            <w:tcW w:w="1769" w:type="pct"/>
            <w:vMerge/>
            <w:vAlign w:val="center"/>
          </w:tcPr>
          <w:p w14:paraId="6A358586" w14:textId="77777777" w:rsidR="0031677B" w:rsidRPr="0047179D" w:rsidRDefault="0031677B" w:rsidP="0031677B">
            <w:pPr>
              <w:pStyle w:val="p0"/>
              <w:adjustRightInd w:val="0"/>
              <w:snapToGrid w:val="0"/>
              <w:jc w:val="center"/>
              <w:rPr>
                <w:sz w:val="18"/>
                <w:szCs w:val="18"/>
              </w:rPr>
            </w:pPr>
          </w:p>
        </w:tc>
      </w:tr>
      <w:tr w:rsidR="0031677B" w:rsidRPr="0047179D" w14:paraId="59656EA3" w14:textId="77777777" w:rsidTr="0031677B">
        <w:trPr>
          <w:trHeight w:val="284"/>
          <w:jc w:val="center"/>
        </w:trPr>
        <w:tc>
          <w:tcPr>
            <w:tcW w:w="551" w:type="pct"/>
            <w:vMerge/>
            <w:vAlign w:val="center"/>
          </w:tcPr>
          <w:p w14:paraId="00AC48ED" w14:textId="77777777" w:rsidR="0031677B" w:rsidRPr="0047179D" w:rsidRDefault="0031677B" w:rsidP="0031677B">
            <w:pPr>
              <w:pStyle w:val="p0"/>
              <w:adjustRightInd w:val="0"/>
              <w:snapToGrid w:val="0"/>
              <w:jc w:val="center"/>
              <w:rPr>
                <w:sz w:val="18"/>
                <w:szCs w:val="18"/>
              </w:rPr>
            </w:pPr>
          </w:p>
        </w:tc>
        <w:tc>
          <w:tcPr>
            <w:tcW w:w="1071" w:type="pct"/>
            <w:vAlign w:val="center"/>
          </w:tcPr>
          <w:p w14:paraId="6C765634" w14:textId="77777777" w:rsidR="0031677B" w:rsidRPr="0047179D" w:rsidRDefault="0031677B" w:rsidP="0031677B">
            <w:pPr>
              <w:pStyle w:val="p0"/>
              <w:adjustRightInd w:val="0"/>
              <w:snapToGrid w:val="0"/>
              <w:jc w:val="left"/>
              <w:rPr>
                <w:sz w:val="18"/>
                <w:szCs w:val="18"/>
              </w:rPr>
            </w:pPr>
            <w:r>
              <w:rPr>
                <w:rFonts w:hint="eastAsia"/>
                <w:sz w:val="18"/>
                <w:szCs w:val="18"/>
              </w:rPr>
              <w:t>专题研究</w:t>
            </w:r>
          </w:p>
        </w:tc>
        <w:tc>
          <w:tcPr>
            <w:tcW w:w="455" w:type="pct"/>
            <w:vAlign w:val="center"/>
          </w:tcPr>
          <w:p w14:paraId="12D60C3F" w14:textId="77777777" w:rsidR="0031677B" w:rsidRPr="0047179D" w:rsidRDefault="0067600A" w:rsidP="0031677B">
            <w:pPr>
              <w:pStyle w:val="p0"/>
              <w:adjustRightInd w:val="0"/>
              <w:snapToGrid w:val="0"/>
              <w:jc w:val="center"/>
              <w:rPr>
                <w:sz w:val="18"/>
                <w:szCs w:val="18"/>
              </w:rPr>
            </w:pPr>
            <w:r>
              <w:rPr>
                <w:sz w:val="18"/>
                <w:szCs w:val="18"/>
              </w:rPr>
              <w:t>10</w:t>
            </w:r>
          </w:p>
        </w:tc>
        <w:tc>
          <w:tcPr>
            <w:tcW w:w="1153" w:type="pct"/>
            <w:vAlign w:val="center"/>
          </w:tcPr>
          <w:p w14:paraId="38A07593" w14:textId="77777777" w:rsidR="0031677B" w:rsidRPr="0047179D" w:rsidRDefault="00323928" w:rsidP="0031677B">
            <w:pPr>
              <w:pStyle w:val="p0"/>
              <w:adjustRightInd w:val="0"/>
              <w:snapToGrid w:val="0"/>
              <w:jc w:val="center"/>
              <w:rPr>
                <w:i/>
                <w:sz w:val="18"/>
                <w:szCs w:val="18"/>
              </w:rPr>
            </w:pPr>
            <w:r>
              <w:rPr>
                <w:i/>
                <w:sz w:val="18"/>
                <w:szCs w:val="18"/>
              </w:rPr>
              <w:t>C</w:t>
            </w:r>
          </w:p>
        </w:tc>
        <w:tc>
          <w:tcPr>
            <w:tcW w:w="1769" w:type="pct"/>
            <w:vMerge/>
            <w:vAlign w:val="center"/>
          </w:tcPr>
          <w:p w14:paraId="7ECB5414" w14:textId="77777777" w:rsidR="0031677B" w:rsidRPr="0047179D" w:rsidRDefault="0031677B" w:rsidP="0031677B">
            <w:pPr>
              <w:pStyle w:val="p0"/>
              <w:adjustRightInd w:val="0"/>
              <w:snapToGrid w:val="0"/>
              <w:jc w:val="center"/>
              <w:rPr>
                <w:sz w:val="18"/>
                <w:szCs w:val="18"/>
              </w:rPr>
            </w:pPr>
          </w:p>
        </w:tc>
      </w:tr>
      <w:tr w:rsidR="0031677B" w:rsidRPr="0047179D" w14:paraId="6EC3F6EE" w14:textId="77777777" w:rsidTr="0031677B">
        <w:trPr>
          <w:trHeight w:val="284"/>
          <w:jc w:val="center"/>
        </w:trPr>
        <w:tc>
          <w:tcPr>
            <w:tcW w:w="551" w:type="pct"/>
            <w:vMerge/>
            <w:vAlign w:val="center"/>
          </w:tcPr>
          <w:p w14:paraId="2352484C" w14:textId="77777777" w:rsidR="0031677B" w:rsidRPr="0047179D" w:rsidRDefault="0031677B" w:rsidP="0031677B">
            <w:pPr>
              <w:pStyle w:val="p0"/>
              <w:adjustRightInd w:val="0"/>
              <w:snapToGrid w:val="0"/>
              <w:jc w:val="center"/>
              <w:rPr>
                <w:sz w:val="18"/>
                <w:szCs w:val="18"/>
              </w:rPr>
            </w:pPr>
          </w:p>
        </w:tc>
        <w:tc>
          <w:tcPr>
            <w:tcW w:w="1071" w:type="pct"/>
            <w:vAlign w:val="center"/>
          </w:tcPr>
          <w:p w14:paraId="26AC405C" w14:textId="77777777" w:rsidR="0031677B" w:rsidRPr="0047179D" w:rsidRDefault="0031677B" w:rsidP="0031677B">
            <w:pPr>
              <w:pStyle w:val="p0"/>
              <w:adjustRightInd w:val="0"/>
              <w:snapToGrid w:val="0"/>
              <w:jc w:val="left"/>
              <w:rPr>
                <w:sz w:val="18"/>
                <w:szCs w:val="18"/>
              </w:rPr>
            </w:pPr>
            <w:r w:rsidRPr="0047179D">
              <w:rPr>
                <w:rFonts w:hint="eastAsia"/>
                <w:sz w:val="18"/>
                <w:szCs w:val="18"/>
              </w:rPr>
              <w:t>期末考试（设计模块）</w:t>
            </w:r>
          </w:p>
        </w:tc>
        <w:tc>
          <w:tcPr>
            <w:tcW w:w="455" w:type="pct"/>
            <w:vAlign w:val="center"/>
          </w:tcPr>
          <w:p w14:paraId="392DDE77" w14:textId="77777777" w:rsidR="0031677B" w:rsidRPr="0047179D" w:rsidRDefault="0031677B" w:rsidP="0031677B">
            <w:pPr>
              <w:pStyle w:val="p0"/>
              <w:adjustRightInd w:val="0"/>
              <w:snapToGrid w:val="0"/>
              <w:jc w:val="center"/>
              <w:rPr>
                <w:sz w:val="18"/>
                <w:szCs w:val="18"/>
              </w:rPr>
            </w:pPr>
            <w:r>
              <w:rPr>
                <w:sz w:val="18"/>
                <w:szCs w:val="18"/>
              </w:rPr>
              <w:t>50</w:t>
            </w:r>
          </w:p>
        </w:tc>
        <w:tc>
          <w:tcPr>
            <w:tcW w:w="1153" w:type="pct"/>
            <w:vAlign w:val="center"/>
          </w:tcPr>
          <w:p w14:paraId="2FBC5B4A" w14:textId="77777777" w:rsidR="0031677B" w:rsidRPr="0047179D" w:rsidRDefault="00323928" w:rsidP="0031677B">
            <w:pPr>
              <w:pStyle w:val="p0"/>
              <w:adjustRightInd w:val="0"/>
              <w:snapToGrid w:val="0"/>
              <w:jc w:val="center"/>
              <w:rPr>
                <w:i/>
                <w:sz w:val="18"/>
                <w:szCs w:val="18"/>
              </w:rPr>
            </w:pPr>
            <w:r>
              <w:rPr>
                <w:i/>
                <w:sz w:val="18"/>
                <w:szCs w:val="18"/>
              </w:rPr>
              <w:t>E</w:t>
            </w:r>
            <w:r w:rsidR="0031677B" w:rsidRPr="0047179D">
              <w:rPr>
                <w:rFonts w:hint="eastAsia"/>
                <w:sz w:val="18"/>
                <w:szCs w:val="18"/>
                <w:vertAlign w:val="subscript"/>
              </w:rPr>
              <w:t>1</w:t>
            </w:r>
          </w:p>
        </w:tc>
        <w:tc>
          <w:tcPr>
            <w:tcW w:w="1769" w:type="pct"/>
            <w:vMerge/>
            <w:vAlign w:val="center"/>
          </w:tcPr>
          <w:p w14:paraId="6806FA7A" w14:textId="77777777" w:rsidR="0031677B" w:rsidRPr="0047179D" w:rsidRDefault="0031677B" w:rsidP="0031677B">
            <w:pPr>
              <w:pStyle w:val="p0"/>
              <w:adjustRightInd w:val="0"/>
              <w:snapToGrid w:val="0"/>
              <w:jc w:val="center"/>
              <w:rPr>
                <w:sz w:val="18"/>
                <w:szCs w:val="18"/>
              </w:rPr>
            </w:pPr>
          </w:p>
        </w:tc>
      </w:tr>
      <w:tr w:rsidR="0031677B" w:rsidRPr="0047179D" w14:paraId="0C911D8A" w14:textId="77777777" w:rsidTr="0031677B">
        <w:trPr>
          <w:trHeight w:val="284"/>
          <w:jc w:val="center"/>
        </w:trPr>
        <w:tc>
          <w:tcPr>
            <w:tcW w:w="551" w:type="pct"/>
            <w:tcMar>
              <w:left w:w="57" w:type="dxa"/>
              <w:right w:w="57" w:type="dxa"/>
            </w:tcMar>
            <w:vAlign w:val="center"/>
          </w:tcPr>
          <w:p w14:paraId="6EE4F5C7" w14:textId="77777777" w:rsidR="0031677B" w:rsidRPr="0047179D" w:rsidRDefault="0031677B" w:rsidP="0031677B">
            <w:pPr>
              <w:pStyle w:val="p0"/>
              <w:adjustRightInd w:val="0"/>
              <w:snapToGrid w:val="0"/>
              <w:jc w:val="center"/>
              <w:rPr>
                <w:sz w:val="18"/>
                <w:szCs w:val="18"/>
              </w:rPr>
            </w:pPr>
            <w:r w:rsidRPr="0047179D">
              <w:rPr>
                <w:sz w:val="18"/>
                <w:szCs w:val="18"/>
              </w:rPr>
              <w:t>课程总体目标</w:t>
            </w:r>
          </w:p>
        </w:tc>
        <w:tc>
          <w:tcPr>
            <w:tcW w:w="1071" w:type="pct"/>
            <w:vAlign w:val="center"/>
          </w:tcPr>
          <w:p w14:paraId="60B5D418" w14:textId="77777777" w:rsidR="0031677B" w:rsidRPr="0047179D" w:rsidRDefault="0031677B" w:rsidP="0031677B">
            <w:pPr>
              <w:pStyle w:val="p0"/>
              <w:adjustRightInd w:val="0"/>
              <w:snapToGrid w:val="0"/>
              <w:jc w:val="left"/>
              <w:rPr>
                <w:sz w:val="18"/>
                <w:szCs w:val="18"/>
              </w:rPr>
            </w:pPr>
            <w:r w:rsidRPr="0047179D">
              <w:rPr>
                <w:sz w:val="18"/>
                <w:szCs w:val="18"/>
              </w:rPr>
              <w:t>总评成绩</w:t>
            </w:r>
          </w:p>
        </w:tc>
        <w:tc>
          <w:tcPr>
            <w:tcW w:w="455" w:type="pct"/>
            <w:vAlign w:val="center"/>
          </w:tcPr>
          <w:p w14:paraId="3A967FD9" w14:textId="77777777" w:rsidR="0031677B" w:rsidRPr="0047179D" w:rsidRDefault="0031677B" w:rsidP="0031677B">
            <w:pPr>
              <w:pStyle w:val="p0"/>
              <w:adjustRightInd w:val="0"/>
              <w:snapToGrid w:val="0"/>
              <w:jc w:val="center"/>
              <w:rPr>
                <w:sz w:val="18"/>
                <w:szCs w:val="18"/>
              </w:rPr>
            </w:pPr>
            <w:r w:rsidRPr="0047179D">
              <w:rPr>
                <w:sz w:val="18"/>
                <w:szCs w:val="18"/>
              </w:rPr>
              <w:t>100</w:t>
            </w:r>
          </w:p>
        </w:tc>
        <w:tc>
          <w:tcPr>
            <w:tcW w:w="1153" w:type="pct"/>
            <w:vAlign w:val="center"/>
          </w:tcPr>
          <w:p w14:paraId="3AB38D96" w14:textId="77777777" w:rsidR="0031677B" w:rsidRPr="0047179D" w:rsidRDefault="0031677B" w:rsidP="00323928">
            <w:pPr>
              <w:pStyle w:val="p0"/>
              <w:adjustRightInd w:val="0"/>
              <w:snapToGrid w:val="0"/>
              <w:ind w:rightChars="-50" w:right="-105"/>
              <w:jc w:val="center"/>
              <w:rPr>
                <w:sz w:val="18"/>
                <w:szCs w:val="18"/>
              </w:rPr>
            </w:pPr>
            <w:r w:rsidRPr="0047179D">
              <w:rPr>
                <w:i/>
                <w:iCs/>
                <w:sz w:val="18"/>
                <w:szCs w:val="18"/>
              </w:rPr>
              <w:t>A</w:t>
            </w:r>
            <w:r w:rsidRPr="0047179D">
              <w:rPr>
                <w:sz w:val="18"/>
                <w:szCs w:val="18"/>
              </w:rPr>
              <w:t>+</w:t>
            </w:r>
            <w:r w:rsidRPr="0047179D">
              <w:rPr>
                <w:i/>
                <w:iCs/>
                <w:sz w:val="18"/>
                <w:szCs w:val="18"/>
              </w:rPr>
              <w:t>B</w:t>
            </w:r>
            <w:r w:rsidRPr="0047179D">
              <w:rPr>
                <w:sz w:val="18"/>
                <w:szCs w:val="18"/>
              </w:rPr>
              <w:t>+</w:t>
            </w:r>
            <w:r w:rsidRPr="0047179D">
              <w:rPr>
                <w:i/>
                <w:iCs/>
                <w:sz w:val="18"/>
                <w:szCs w:val="18"/>
              </w:rPr>
              <w:t>C</w:t>
            </w:r>
            <w:r>
              <w:rPr>
                <w:i/>
                <w:iCs/>
                <w:sz w:val="18"/>
                <w:szCs w:val="18"/>
              </w:rPr>
              <w:t>+D</w:t>
            </w:r>
            <w:r w:rsidR="00323928" w:rsidRPr="0031677B">
              <w:rPr>
                <w:iCs/>
                <w:sz w:val="18"/>
                <w:szCs w:val="18"/>
              </w:rPr>
              <w:t xml:space="preserve"> </w:t>
            </w:r>
            <w:r w:rsidRPr="0031677B">
              <w:rPr>
                <w:iCs/>
                <w:sz w:val="18"/>
                <w:szCs w:val="18"/>
              </w:rPr>
              <w:t>+</w:t>
            </w:r>
            <w:r w:rsidRPr="0047179D">
              <w:rPr>
                <w:iCs/>
                <w:sz w:val="18"/>
                <w:szCs w:val="18"/>
              </w:rPr>
              <w:t>0.6</w:t>
            </w:r>
            <w:r w:rsidRPr="0047179D">
              <w:rPr>
                <w:iCs/>
                <w:sz w:val="18"/>
                <w:szCs w:val="18"/>
              </w:rPr>
              <w:sym w:font="Symbol" w:char="F0B4"/>
            </w:r>
            <w:r w:rsidR="00323928">
              <w:rPr>
                <w:i/>
                <w:iCs/>
                <w:sz w:val="18"/>
                <w:szCs w:val="18"/>
              </w:rPr>
              <w:t>E</w:t>
            </w:r>
          </w:p>
        </w:tc>
        <w:tc>
          <w:tcPr>
            <w:tcW w:w="1769" w:type="pct"/>
            <w:vAlign w:val="center"/>
          </w:tcPr>
          <w:p w14:paraId="154B8099" w14:textId="77777777" w:rsidR="0031677B" w:rsidRPr="0047179D" w:rsidRDefault="0031677B" w:rsidP="0067600A">
            <w:pPr>
              <w:pStyle w:val="p0"/>
              <w:adjustRightInd w:val="0"/>
              <w:snapToGrid w:val="0"/>
              <w:jc w:val="center"/>
              <w:rPr>
                <w:position w:val="-26"/>
                <w:sz w:val="18"/>
                <w:szCs w:val="18"/>
              </w:rPr>
            </w:pPr>
            <w:r w:rsidRPr="0047179D">
              <w:rPr>
                <w:rFonts w:hint="eastAsia"/>
                <w:sz w:val="18"/>
                <w:szCs w:val="18"/>
              </w:rPr>
              <w:t>课程总目标达程度</w:t>
            </w:r>
            <w:r w:rsidRPr="0047179D">
              <w:rPr>
                <w:rFonts w:hint="eastAsia"/>
                <w:sz w:val="18"/>
                <w:szCs w:val="18"/>
              </w:rPr>
              <w:t>=</w:t>
            </w:r>
            <m:oMath>
              <m:f>
                <m:fPr>
                  <m:ctrlPr>
                    <w:rPr>
                      <w:rFonts w:ascii="Cambria Math" w:hAnsi="Cambria Math"/>
                      <w:sz w:val="18"/>
                      <w:szCs w:val="18"/>
                    </w:rPr>
                  </m:ctrlPr>
                </m:fPr>
                <m:num>
                  <m:r>
                    <w:rPr>
                      <w:rFonts w:ascii="Cambria Math" w:hAnsi="Cambria Math"/>
                      <w:sz w:val="18"/>
                      <w:szCs w:val="18"/>
                    </w:rPr>
                    <m:t>A+B+C+D+0.6E</m:t>
                  </m:r>
                </m:num>
                <m:den>
                  <m:r>
                    <w:rPr>
                      <w:rFonts w:ascii="Cambria Math" w:hAnsi="Cambria Math"/>
                      <w:sz w:val="18"/>
                      <w:szCs w:val="18"/>
                    </w:rPr>
                    <m:t>10</m:t>
                  </m:r>
                  <m:r>
                    <w:rPr>
                      <w:rFonts w:ascii="Cambria Math" w:hAnsi="Cambria Math" w:hint="eastAsia"/>
                      <w:sz w:val="18"/>
                      <w:szCs w:val="18"/>
                    </w:rPr>
                    <m:t>0</m:t>
                  </m:r>
                </m:den>
              </m:f>
            </m:oMath>
          </w:p>
        </w:tc>
      </w:tr>
    </w:tbl>
    <w:p w14:paraId="3626F433" w14:textId="77777777" w:rsidR="005E0982" w:rsidRPr="00F67995" w:rsidRDefault="005E0982" w:rsidP="0031677B"/>
    <w:sectPr w:rsidR="005E0982" w:rsidRPr="00F67995" w:rsidSect="00595097">
      <w:headerReference w:type="default" r:id="rId11"/>
      <w:pgSz w:w="11906" w:h="16838"/>
      <w:pgMar w:top="1701" w:right="1474" w:bottom="1474" w:left="147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A0B0F2" w14:textId="77777777" w:rsidR="009C1822" w:rsidRDefault="009C1822" w:rsidP="009F0383">
      <w:r>
        <w:separator/>
      </w:r>
    </w:p>
  </w:endnote>
  <w:endnote w:type="continuationSeparator" w:id="0">
    <w:p w14:paraId="423B78DB" w14:textId="77777777" w:rsidR="009C1822" w:rsidRDefault="009C1822" w:rsidP="009F03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47555C" w14:textId="77777777" w:rsidR="009C1822" w:rsidRDefault="009C1822" w:rsidP="009F0383">
      <w:r>
        <w:separator/>
      </w:r>
    </w:p>
  </w:footnote>
  <w:footnote w:type="continuationSeparator" w:id="0">
    <w:p w14:paraId="1D9F73B5" w14:textId="77777777" w:rsidR="009C1822" w:rsidRDefault="009C1822" w:rsidP="009F03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0F852" w14:textId="77777777" w:rsidR="0086483B" w:rsidRDefault="0086483B" w:rsidP="00860371">
    <w:pPr>
      <w:pStyle w:val="a5"/>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38500C"/>
    <w:multiLevelType w:val="hybridMultilevel"/>
    <w:tmpl w:val="C37AC314"/>
    <w:lvl w:ilvl="0" w:tplc="45EA8A3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682946D0"/>
    <w:multiLevelType w:val="hybridMultilevel"/>
    <w:tmpl w:val="A018553A"/>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15:restartNumberingAfterBreak="0">
    <w:nsid w:val="790B6E8D"/>
    <w:multiLevelType w:val="hybridMultilevel"/>
    <w:tmpl w:val="7D26B5FE"/>
    <w:lvl w:ilvl="0" w:tplc="52364834">
      <w:start w:val="1"/>
      <w:numFmt w:val="decimal"/>
      <w:lvlText w:val="（%1）"/>
      <w:lvlJc w:val="left"/>
      <w:pPr>
        <w:ind w:left="720" w:hanging="72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3" w15:restartNumberingAfterBreak="0">
    <w:nsid w:val="7B2175BB"/>
    <w:multiLevelType w:val="hybridMultilevel"/>
    <w:tmpl w:val="EDC68DC4"/>
    <w:lvl w:ilvl="0" w:tplc="EB50EE4A">
      <w:start w:val="1"/>
      <w:numFmt w:val="japaneseCounting"/>
      <w:lvlText w:val="%1、"/>
      <w:lvlJc w:val="left"/>
      <w:pPr>
        <w:tabs>
          <w:tab w:val="num" w:pos="720"/>
        </w:tabs>
        <w:ind w:left="720" w:hanging="720"/>
      </w:pPr>
      <w:rPr>
        <w:rFonts w:hint="eastAsia"/>
      </w:rPr>
    </w:lvl>
    <w:lvl w:ilvl="1" w:tplc="1A28EAC0">
      <w:start w:val="1"/>
      <w:numFmt w:val="decimal"/>
      <w:lvlText w:val="%2、"/>
      <w:lvlJc w:val="left"/>
      <w:pPr>
        <w:tabs>
          <w:tab w:val="num" w:pos="780"/>
        </w:tabs>
        <w:ind w:left="780" w:hanging="360"/>
      </w:pPr>
      <w:rPr>
        <w:rFonts w:hint="eastAsia"/>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15:restartNumberingAfterBreak="0">
    <w:nsid w:val="7CE53CC7"/>
    <w:multiLevelType w:val="hybridMultilevel"/>
    <w:tmpl w:val="BF28FBBE"/>
    <w:lvl w:ilvl="0" w:tplc="4A82EE92">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4"/>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556E"/>
    <w:rsid w:val="000102CF"/>
    <w:rsid w:val="00011D96"/>
    <w:rsid w:val="00015E54"/>
    <w:rsid w:val="000202F1"/>
    <w:rsid w:val="00032A9E"/>
    <w:rsid w:val="00041F42"/>
    <w:rsid w:val="00055A8B"/>
    <w:rsid w:val="0006227B"/>
    <w:rsid w:val="00065C4C"/>
    <w:rsid w:val="00066477"/>
    <w:rsid w:val="00071110"/>
    <w:rsid w:val="00076C04"/>
    <w:rsid w:val="000774ED"/>
    <w:rsid w:val="0008137F"/>
    <w:rsid w:val="00086706"/>
    <w:rsid w:val="000877F1"/>
    <w:rsid w:val="00091024"/>
    <w:rsid w:val="000A123C"/>
    <w:rsid w:val="000A6E90"/>
    <w:rsid w:val="000A761E"/>
    <w:rsid w:val="000B33E1"/>
    <w:rsid w:val="000B4C82"/>
    <w:rsid w:val="000B5B13"/>
    <w:rsid w:val="000C4454"/>
    <w:rsid w:val="000C51C2"/>
    <w:rsid w:val="000E0638"/>
    <w:rsid w:val="000E1181"/>
    <w:rsid w:val="000E42CF"/>
    <w:rsid w:val="000E7FF0"/>
    <w:rsid w:val="00100875"/>
    <w:rsid w:val="0010395C"/>
    <w:rsid w:val="00107312"/>
    <w:rsid w:val="0012147E"/>
    <w:rsid w:val="00121543"/>
    <w:rsid w:val="00121861"/>
    <w:rsid w:val="001265B0"/>
    <w:rsid w:val="00127585"/>
    <w:rsid w:val="001318D3"/>
    <w:rsid w:val="00132658"/>
    <w:rsid w:val="00140305"/>
    <w:rsid w:val="0015231F"/>
    <w:rsid w:val="00155706"/>
    <w:rsid w:val="001559D2"/>
    <w:rsid w:val="00163EEF"/>
    <w:rsid w:val="0018060E"/>
    <w:rsid w:val="0019376A"/>
    <w:rsid w:val="00193B75"/>
    <w:rsid w:val="00194972"/>
    <w:rsid w:val="001A3290"/>
    <w:rsid w:val="001B2F1F"/>
    <w:rsid w:val="001B3AE8"/>
    <w:rsid w:val="001D2E62"/>
    <w:rsid w:val="001F1CA2"/>
    <w:rsid w:val="0020423B"/>
    <w:rsid w:val="00206E99"/>
    <w:rsid w:val="00213800"/>
    <w:rsid w:val="00215F01"/>
    <w:rsid w:val="002328E5"/>
    <w:rsid w:val="002415D7"/>
    <w:rsid w:val="002548FA"/>
    <w:rsid w:val="00276E1C"/>
    <w:rsid w:val="00287ECC"/>
    <w:rsid w:val="00292EFE"/>
    <w:rsid w:val="002A4E4C"/>
    <w:rsid w:val="002C3C31"/>
    <w:rsid w:val="002C4DF6"/>
    <w:rsid w:val="002C61EB"/>
    <w:rsid w:val="002D0603"/>
    <w:rsid w:val="002D22DB"/>
    <w:rsid w:val="002D26C5"/>
    <w:rsid w:val="002D6AE1"/>
    <w:rsid w:val="002E02D2"/>
    <w:rsid w:val="002F37A3"/>
    <w:rsid w:val="0030625A"/>
    <w:rsid w:val="0031677B"/>
    <w:rsid w:val="003230FE"/>
    <w:rsid w:val="0032338E"/>
    <w:rsid w:val="00323928"/>
    <w:rsid w:val="00325141"/>
    <w:rsid w:val="003308FF"/>
    <w:rsid w:val="00331C15"/>
    <w:rsid w:val="00346DD7"/>
    <w:rsid w:val="00347263"/>
    <w:rsid w:val="00351945"/>
    <w:rsid w:val="00364AD1"/>
    <w:rsid w:val="0038416E"/>
    <w:rsid w:val="0039150D"/>
    <w:rsid w:val="00396F15"/>
    <w:rsid w:val="003C0771"/>
    <w:rsid w:val="003D552D"/>
    <w:rsid w:val="003E42B1"/>
    <w:rsid w:val="003E79E1"/>
    <w:rsid w:val="00422DD8"/>
    <w:rsid w:val="00431C13"/>
    <w:rsid w:val="0043217B"/>
    <w:rsid w:val="004328A3"/>
    <w:rsid w:val="00440DBD"/>
    <w:rsid w:val="0044726F"/>
    <w:rsid w:val="00447655"/>
    <w:rsid w:val="00454D54"/>
    <w:rsid w:val="004558B6"/>
    <w:rsid w:val="00457631"/>
    <w:rsid w:val="00465495"/>
    <w:rsid w:val="00467652"/>
    <w:rsid w:val="00467AD6"/>
    <w:rsid w:val="0047179D"/>
    <w:rsid w:val="00475E44"/>
    <w:rsid w:val="004842E7"/>
    <w:rsid w:val="0048573B"/>
    <w:rsid w:val="00494B30"/>
    <w:rsid w:val="004B20AE"/>
    <w:rsid w:val="004B3383"/>
    <w:rsid w:val="004C736F"/>
    <w:rsid w:val="004E1C6F"/>
    <w:rsid w:val="004E203A"/>
    <w:rsid w:val="004E2E22"/>
    <w:rsid w:val="004E70CE"/>
    <w:rsid w:val="004F74B1"/>
    <w:rsid w:val="004F7E0A"/>
    <w:rsid w:val="0051105C"/>
    <w:rsid w:val="005172FF"/>
    <w:rsid w:val="00535614"/>
    <w:rsid w:val="00537AC3"/>
    <w:rsid w:val="00547454"/>
    <w:rsid w:val="00580834"/>
    <w:rsid w:val="00595097"/>
    <w:rsid w:val="005B556E"/>
    <w:rsid w:val="005B7648"/>
    <w:rsid w:val="005C7B9C"/>
    <w:rsid w:val="005C7C74"/>
    <w:rsid w:val="005D4059"/>
    <w:rsid w:val="005E0982"/>
    <w:rsid w:val="005E2E5E"/>
    <w:rsid w:val="005F1D4D"/>
    <w:rsid w:val="005F4DA8"/>
    <w:rsid w:val="00601FF8"/>
    <w:rsid w:val="00613228"/>
    <w:rsid w:val="00622881"/>
    <w:rsid w:val="00636307"/>
    <w:rsid w:val="00642B86"/>
    <w:rsid w:val="006430EB"/>
    <w:rsid w:val="00646132"/>
    <w:rsid w:val="00647593"/>
    <w:rsid w:val="006511D2"/>
    <w:rsid w:val="006612CE"/>
    <w:rsid w:val="00663682"/>
    <w:rsid w:val="0067600A"/>
    <w:rsid w:val="00680D82"/>
    <w:rsid w:val="00683F84"/>
    <w:rsid w:val="0069331E"/>
    <w:rsid w:val="006A23F7"/>
    <w:rsid w:val="006A3192"/>
    <w:rsid w:val="006B31E0"/>
    <w:rsid w:val="006B6BC5"/>
    <w:rsid w:val="006C21AB"/>
    <w:rsid w:val="006C39B9"/>
    <w:rsid w:val="006C3D18"/>
    <w:rsid w:val="006C7D2E"/>
    <w:rsid w:val="006F37EC"/>
    <w:rsid w:val="006F53A3"/>
    <w:rsid w:val="0070379A"/>
    <w:rsid w:val="0070442B"/>
    <w:rsid w:val="00707AB1"/>
    <w:rsid w:val="00710735"/>
    <w:rsid w:val="007214C9"/>
    <w:rsid w:val="00730CAB"/>
    <w:rsid w:val="00736573"/>
    <w:rsid w:val="00736A2A"/>
    <w:rsid w:val="00763652"/>
    <w:rsid w:val="00771FA9"/>
    <w:rsid w:val="007729BE"/>
    <w:rsid w:val="00774BCC"/>
    <w:rsid w:val="0078012B"/>
    <w:rsid w:val="0078734C"/>
    <w:rsid w:val="00792FD9"/>
    <w:rsid w:val="00797729"/>
    <w:rsid w:val="007B111F"/>
    <w:rsid w:val="007B3E66"/>
    <w:rsid w:val="007B407D"/>
    <w:rsid w:val="007C1DEA"/>
    <w:rsid w:val="007D36C5"/>
    <w:rsid w:val="007D793C"/>
    <w:rsid w:val="007F022E"/>
    <w:rsid w:val="007F0C4A"/>
    <w:rsid w:val="007F2710"/>
    <w:rsid w:val="007F52B2"/>
    <w:rsid w:val="007F6E61"/>
    <w:rsid w:val="00800F24"/>
    <w:rsid w:val="00806184"/>
    <w:rsid w:val="00807021"/>
    <w:rsid w:val="008154AC"/>
    <w:rsid w:val="00821C70"/>
    <w:rsid w:val="008477B9"/>
    <w:rsid w:val="008507AC"/>
    <w:rsid w:val="00850EDE"/>
    <w:rsid w:val="00860371"/>
    <w:rsid w:val="008645A6"/>
    <w:rsid w:val="0086483B"/>
    <w:rsid w:val="00866815"/>
    <w:rsid w:val="008777B9"/>
    <w:rsid w:val="00880ACF"/>
    <w:rsid w:val="0088276E"/>
    <w:rsid w:val="008908F7"/>
    <w:rsid w:val="00890E43"/>
    <w:rsid w:val="00891CA8"/>
    <w:rsid w:val="008920BE"/>
    <w:rsid w:val="008A0ED2"/>
    <w:rsid w:val="008A2738"/>
    <w:rsid w:val="008B0210"/>
    <w:rsid w:val="008B5054"/>
    <w:rsid w:val="008C4976"/>
    <w:rsid w:val="008C75FA"/>
    <w:rsid w:val="008D37D0"/>
    <w:rsid w:val="008D5E51"/>
    <w:rsid w:val="008E4710"/>
    <w:rsid w:val="0090603E"/>
    <w:rsid w:val="00906A5D"/>
    <w:rsid w:val="009113EF"/>
    <w:rsid w:val="0091627F"/>
    <w:rsid w:val="00921C0C"/>
    <w:rsid w:val="00926570"/>
    <w:rsid w:val="00927D2A"/>
    <w:rsid w:val="00931A55"/>
    <w:rsid w:val="009451FA"/>
    <w:rsid w:val="00945CAB"/>
    <w:rsid w:val="00950E5D"/>
    <w:rsid w:val="0095191F"/>
    <w:rsid w:val="009552A6"/>
    <w:rsid w:val="00965885"/>
    <w:rsid w:val="00970248"/>
    <w:rsid w:val="00971C7B"/>
    <w:rsid w:val="00985F2A"/>
    <w:rsid w:val="00994505"/>
    <w:rsid w:val="009A2AA9"/>
    <w:rsid w:val="009A3594"/>
    <w:rsid w:val="009A683D"/>
    <w:rsid w:val="009B48D0"/>
    <w:rsid w:val="009C079C"/>
    <w:rsid w:val="009C1822"/>
    <w:rsid w:val="009C57AA"/>
    <w:rsid w:val="009D115D"/>
    <w:rsid w:val="009D454A"/>
    <w:rsid w:val="009E21D1"/>
    <w:rsid w:val="009E299F"/>
    <w:rsid w:val="009E5FA1"/>
    <w:rsid w:val="009E76AA"/>
    <w:rsid w:val="009F0383"/>
    <w:rsid w:val="009F5D6D"/>
    <w:rsid w:val="00A023BF"/>
    <w:rsid w:val="00A02543"/>
    <w:rsid w:val="00A2730B"/>
    <w:rsid w:val="00A30D3A"/>
    <w:rsid w:val="00A44BD2"/>
    <w:rsid w:val="00A6536D"/>
    <w:rsid w:val="00A76F07"/>
    <w:rsid w:val="00A81D13"/>
    <w:rsid w:val="00AA4C38"/>
    <w:rsid w:val="00AB1E0E"/>
    <w:rsid w:val="00AB57D2"/>
    <w:rsid w:val="00AC69A4"/>
    <w:rsid w:val="00AD450C"/>
    <w:rsid w:val="00AE0C4F"/>
    <w:rsid w:val="00AE2BEB"/>
    <w:rsid w:val="00AE769D"/>
    <w:rsid w:val="00AF1974"/>
    <w:rsid w:val="00AF4AB3"/>
    <w:rsid w:val="00AF50A3"/>
    <w:rsid w:val="00B00B31"/>
    <w:rsid w:val="00B06D06"/>
    <w:rsid w:val="00B11D6C"/>
    <w:rsid w:val="00B17866"/>
    <w:rsid w:val="00B342B3"/>
    <w:rsid w:val="00B42DF4"/>
    <w:rsid w:val="00B52809"/>
    <w:rsid w:val="00B52AD4"/>
    <w:rsid w:val="00B65CF5"/>
    <w:rsid w:val="00B7068A"/>
    <w:rsid w:val="00B74F93"/>
    <w:rsid w:val="00B77D78"/>
    <w:rsid w:val="00B829BF"/>
    <w:rsid w:val="00BA4D74"/>
    <w:rsid w:val="00BB24F4"/>
    <w:rsid w:val="00BC1658"/>
    <w:rsid w:val="00BC3A0E"/>
    <w:rsid w:val="00BC5017"/>
    <w:rsid w:val="00BC57B3"/>
    <w:rsid w:val="00BC59A0"/>
    <w:rsid w:val="00BC63F2"/>
    <w:rsid w:val="00BD5200"/>
    <w:rsid w:val="00BD5698"/>
    <w:rsid w:val="00BF5822"/>
    <w:rsid w:val="00C127E2"/>
    <w:rsid w:val="00C12D2C"/>
    <w:rsid w:val="00C17065"/>
    <w:rsid w:val="00C2046D"/>
    <w:rsid w:val="00C22339"/>
    <w:rsid w:val="00C36322"/>
    <w:rsid w:val="00C4052E"/>
    <w:rsid w:val="00C41330"/>
    <w:rsid w:val="00C4142B"/>
    <w:rsid w:val="00C43A97"/>
    <w:rsid w:val="00C444D7"/>
    <w:rsid w:val="00C5605F"/>
    <w:rsid w:val="00C60111"/>
    <w:rsid w:val="00C602B4"/>
    <w:rsid w:val="00C623E7"/>
    <w:rsid w:val="00C6557B"/>
    <w:rsid w:val="00C83719"/>
    <w:rsid w:val="00C848A2"/>
    <w:rsid w:val="00C8523F"/>
    <w:rsid w:val="00C9169A"/>
    <w:rsid w:val="00CA05A7"/>
    <w:rsid w:val="00CA6856"/>
    <w:rsid w:val="00CC47AB"/>
    <w:rsid w:val="00CC5738"/>
    <w:rsid w:val="00CD0628"/>
    <w:rsid w:val="00CE2B13"/>
    <w:rsid w:val="00CE7CE5"/>
    <w:rsid w:val="00CF60F7"/>
    <w:rsid w:val="00D03620"/>
    <w:rsid w:val="00D175A5"/>
    <w:rsid w:val="00D30EEA"/>
    <w:rsid w:val="00D3151B"/>
    <w:rsid w:val="00D328F1"/>
    <w:rsid w:val="00D3561D"/>
    <w:rsid w:val="00D3608A"/>
    <w:rsid w:val="00D44F7A"/>
    <w:rsid w:val="00D61175"/>
    <w:rsid w:val="00D769F9"/>
    <w:rsid w:val="00D779B9"/>
    <w:rsid w:val="00D91DCC"/>
    <w:rsid w:val="00D9425D"/>
    <w:rsid w:val="00DB138A"/>
    <w:rsid w:val="00DB2973"/>
    <w:rsid w:val="00DB434E"/>
    <w:rsid w:val="00DB4871"/>
    <w:rsid w:val="00DB702B"/>
    <w:rsid w:val="00DC15D4"/>
    <w:rsid w:val="00DC7BB6"/>
    <w:rsid w:val="00DE014C"/>
    <w:rsid w:val="00DE329A"/>
    <w:rsid w:val="00DF0044"/>
    <w:rsid w:val="00DF0CB2"/>
    <w:rsid w:val="00E00011"/>
    <w:rsid w:val="00E01522"/>
    <w:rsid w:val="00E01D5E"/>
    <w:rsid w:val="00E04613"/>
    <w:rsid w:val="00E10045"/>
    <w:rsid w:val="00E23FC3"/>
    <w:rsid w:val="00E27BC8"/>
    <w:rsid w:val="00E30BA2"/>
    <w:rsid w:val="00E32F1D"/>
    <w:rsid w:val="00E513E4"/>
    <w:rsid w:val="00E62280"/>
    <w:rsid w:val="00E65652"/>
    <w:rsid w:val="00E6620E"/>
    <w:rsid w:val="00E66EF7"/>
    <w:rsid w:val="00E70A81"/>
    <w:rsid w:val="00E70CDC"/>
    <w:rsid w:val="00E71AC8"/>
    <w:rsid w:val="00E87FC8"/>
    <w:rsid w:val="00EA2DF1"/>
    <w:rsid w:val="00EB4C12"/>
    <w:rsid w:val="00EC00F3"/>
    <w:rsid w:val="00ED59B6"/>
    <w:rsid w:val="00ED66D7"/>
    <w:rsid w:val="00EE6C7C"/>
    <w:rsid w:val="00EE7B36"/>
    <w:rsid w:val="00EF2B44"/>
    <w:rsid w:val="00EF5AC9"/>
    <w:rsid w:val="00F00BD8"/>
    <w:rsid w:val="00F00FB3"/>
    <w:rsid w:val="00F10237"/>
    <w:rsid w:val="00F11970"/>
    <w:rsid w:val="00F14658"/>
    <w:rsid w:val="00F152CB"/>
    <w:rsid w:val="00F22709"/>
    <w:rsid w:val="00F277DB"/>
    <w:rsid w:val="00F327E4"/>
    <w:rsid w:val="00F34680"/>
    <w:rsid w:val="00F37AA8"/>
    <w:rsid w:val="00F40C36"/>
    <w:rsid w:val="00F41F31"/>
    <w:rsid w:val="00F51CBF"/>
    <w:rsid w:val="00F533BA"/>
    <w:rsid w:val="00F66C22"/>
    <w:rsid w:val="00F67995"/>
    <w:rsid w:val="00F805EB"/>
    <w:rsid w:val="00F83DD2"/>
    <w:rsid w:val="00FA1529"/>
    <w:rsid w:val="00FA2CCC"/>
    <w:rsid w:val="00FA69F2"/>
    <w:rsid w:val="00FB3491"/>
    <w:rsid w:val="00FB7464"/>
    <w:rsid w:val="00FC0355"/>
    <w:rsid w:val="00FD1CD4"/>
    <w:rsid w:val="00FD2299"/>
    <w:rsid w:val="00FD5C04"/>
    <w:rsid w:val="00FE0057"/>
    <w:rsid w:val="00FE4A00"/>
    <w:rsid w:val="00FF5B7B"/>
    <w:rsid w:val="00FF71C4"/>
    <w:rsid w:val="00FF7E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29BBEA3"/>
  <w15:chartTrackingRefBased/>
  <w15:docId w15:val="{76B7D469-12C7-4458-AD60-0A0C80CFB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rsid w:val="00F14658"/>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spacing w:line="288" w:lineRule="auto"/>
      <w:ind w:firstLine="480"/>
    </w:pPr>
    <w:rPr>
      <w:color w:val="FF0000"/>
    </w:rPr>
  </w:style>
  <w:style w:type="paragraph" w:styleId="a5">
    <w:name w:val="header"/>
    <w:basedOn w:val="a"/>
    <w:link w:val="a6"/>
    <w:rsid w:val="009F0383"/>
    <w:pPr>
      <w:pBdr>
        <w:bottom w:val="single" w:sz="6" w:space="1" w:color="auto"/>
      </w:pBdr>
      <w:tabs>
        <w:tab w:val="center" w:pos="4153"/>
        <w:tab w:val="right" w:pos="8306"/>
      </w:tabs>
      <w:snapToGrid w:val="0"/>
      <w:jc w:val="center"/>
    </w:pPr>
    <w:rPr>
      <w:sz w:val="18"/>
      <w:szCs w:val="18"/>
    </w:rPr>
  </w:style>
  <w:style w:type="character" w:customStyle="1" w:styleId="a6">
    <w:name w:val="页眉 字符"/>
    <w:link w:val="a5"/>
    <w:rsid w:val="009F0383"/>
    <w:rPr>
      <w:kern w:val="2"/>
      <w:sz w:val="18"/>
      <w:szCs w:val="18"/>
    </w:rPr>
  </w:style>
  <w:style w:type="paragraph" w:styleId="a7">
    <w:name w:val="footer"/>
    <w:basedOn w:val="a"/>
    <w:link w:val="a8"/>
    <w:rsid w:val="009F0383"/>
    <w:pPr>
      <w:tabs>
        <w:tab w:val="center" w:pos="4153"/>
        <w:tab w:val="right" w:pos="8306"/>
      </w:tabs>
      <w:snapToGrid w:val="0"/>
      <w:jc w:val="left"/>
    </w:pPr>
    <w:rPr>
      <w:sz w:val="18"/>
      <w:szCs w:val="18"/>
    </w:rPr>
  </w:style>
  <w:style w:type="character" w:customStyle="1" w:styleId="a8">
    <w:name w:val="页脚 字符"/>
    <w:link w:val="a7"/>
    <w:rsid w:val="009F0383"/>
    <w:rPr>
      <w:kern w:val="2"/>
      <w:sz w:val="18"/>
      <w:szCs w:val="18"/>
    </w:rPr>
  </w:style>
  <w:style w:type="paragraph" w:styleId="a9">
    <w:name w:val="Balloon Text"/>
    <w:basedOn w:val="a"/>
    <w:link w:val="aa"/>
    <w:rsid w:val="00A02543"/>
    <w:rPr>
      <w:sz w:val="18"/>
      <w:szCs w:val="18"/>
    </w:rPr>
  </w:style>
  <w:style w:type="character" w:customStyle="1" w:styleId="aa">
    <w:name w:val="批注框文本 字符"/>
    <w:link w:val="a9"/>
    <w:rsid w:val="00A02543"/>
    <w:rPr>
      <w:kern w:val="2"/>
      <w:sz w:val="18"/>
      <w:szCs w:val="18"/>
    </w:rPr>
  </w:style>
  <w:style w:type="table" w:styleId="ab">
    <w:name w:val="Table Grid"/>
    <w:basedOn w:val="a1"/>
    <w:rsid w:val="00DE014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4">
    <w:name w:val="正文文本缩进 字符"/>
    <w:link w:val="a3"/>
    <w:rsid w:val="00707AB1"/>
    <w:rPr>
      <w:color w:val="FF0000"/>
      <w:kern w:val="2"/>
      <w:sz w:val="21"/>
      <w:szCs w:val="24"/>
    </w:rPr>
  </w:style>
  <w:style w:type="character" w:customStyle="1" w:styleId="10">
    <w:name w:val="标题 1 字符"/>
    <w:link w:val="1"/>
    <w:rsid w:val="00F14658"/>
    <w:rPr>
      <w:b/>
      <w:bCs/>
      <w:kern w:val="44"/>
      <w:sz w:val="44"/>
      <w:szCs w:val="44"/>
    </w:rPr>
  </w:style>
  <w:style w:type="table" w:styleId="ac">
    <w:name w:val="Table Theme"/>
    <w:basedOn w:val="a1"/>
    <w:rsid w:val="007D793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0">
    <w:name w:val="p0"/>
    <w:basedOn w:val="a"/>
    <w:uiPriority w:val="99"/>
    <w:rsid w:val="00FF5B7B"/>
    <w:pPr>
      <w:widowControl/>
    </w:pPr>
    <w:rPr>
      <w:kern w:val="0"/>
      <w:szCs w:val="21"/>
    </w:rPr>
  </w:style>
  <w:style w:type="paragraph" w:customStyle="1" w:styleId="11">
    <w:name w:val="列出段落1"/>
    <w:basedOn w:val="a"/>
    <w:uiPriority w:val="99"/>
    <w:rsid w:val="00107312"/>
    <w:pPr>
      <w:ind w:firstLineChars="200" w:firstLine="420"/>
    </w:pPr>
    <w:rPr>
      <w:rFonts w:ascii="Calibri" w:hAnsi="Calibri" w:cs="Calibri"/>
      <w:szCs w:val="21"/>
    </w:rPr>
  </w:style>
  <w:style w:type="paragraph" w:styleId="ad">
    <w:name w:val="List Paragraph"/>
    <w:basedOn w:val="a"/>
    <w:uiPriority w:val="99"/>
    <w:qFormat/>
    <w:rsid w:val="00891CA8"/>
    <w:pPr>
      <w:ind w:firstLineChars="200" w:firstLine="420"/>
    </w:pPr>
    <w:rPr>
      <w:szCs w:val="21"/>
    </w:rPr>
  </w:style>
  <w:style w:type="paragraph" w:styleId="ae">
    <w:name w:val="Normal (Web)"/>
    <w:basedOn w:val="a"/>
    <w:uiPriority w:val="99"/>
    <w:rsid w:val="00891CA8"/>
    <w:pPr>
      <w:widowControl/>
      <w:spacing w:before="100" w:beforeAutospacing="1" w:after="100" w:afterAutospacing="1"/>
      <w:jc w:val="left"/>
    </w:pPr>
    <w:rPr>
      <w:rFonts w:ascii="宋体" w:hAnsi="宋体" w:cs="宋体"/>
      <w:kern w:val="0"/>
      <w:sz w:val="24"/>
    </w:rPr>
  </w:style>
  <w:style w:type="paragraph" w:customStyle="1" w:styleId="Default">
    <w:name w:val="Default"/>
    <w:rsid w:val="007214C9"/>
    <w:pPr>
      <w:widowControl w:val="0"/>
      <w:autoSpaceDE w:val="0"/>
      <w:autoSpaceDN w:val="0"/>
      <w:adjustRightInd w:val="0"/>
    </w:pPr>
    <w:rPr>
      <w:rFonts w:ascii="宋体" w:cs="宋体"/>
      <w:color w:val="000000"/>
      <w:sz w:val="24"/>
      <w:szCs w:val="24"/>
    </w:rPr>
  </w:style>
  <w:style w:type="character" w:styleId="af">
    <w:name w:val="Placeholder Text"/>
    <w:basedOn w:val="a0"/>
    <w:uiPriority w:val="99"/>
    <w:semiHidden/>
    <w:rsid w:val="001318D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1906">
      <w:bodyDiv w:val="1"/>
      <w:marLeft w:val="0"/>
      <w:marRight w:val="0"/>
      <w:marTop w:val="0"/>
      <w:marBottom w:val="0"/>
      <w:divBdr>
        <w:top w:val="none" w:sz="0" w:space="0" w:color="auto"/>
        <w:left w:val="none" w:sz="0" w:space="0" w:color="auto"/>
        <w:bottom w:val="none" w:sz="0" w:space="0" w:color="auto"/>
        <w:right w:val="none" w:sz="0" w:space="0" w:color="auto"/>
      </w:divBdr>
    </w:div>
    <w:div w:id="50005007">
      <w:bodyDiv w:val="1"/>
      <w:marLeft w:val="0"/>
      <w:marRight w:val="0"/>
      <w:marTop w:val="0"/>
      <w:marBottom w:val="0"/>
      <w:divBdr>
        <w:top w:val="none" w:sz="0" w:space="0" w:color="auto"/>
        <w:left w:val="none" w:sz="0" w:space="0" w:color="auto"/>
        <w:bottom w:val="none" w:sz="0" w:space="0" w:color="auto"/>
        <w:right w:val="none" w:sz="0" w:space="0" w:color="auto"/>
      </w:divBdr>
    </w:div>
    <w:div w:id="205412547">
      <w:bodyDiv w:val="1"/>
      <w:marLeft w:val="0"/>
      <w:marRight w:val="0"/>
      <w:marTop w:val="0"/>
      <w:marBottom w:val="0"/>
      <w:divBdr>
        <w:top w:val="none" w:sz="0" w:space="0" w:color="auto"/>
        <w:left w:val="none" w:sz="0" w:space="0" w:color="auto"/>
        <w:bottom w:val="none" w:sz="0" w:space="0" w:color="auto"/>
        <w:right w:val="none" w:sz="0" w:space="0" w:color="auto"/>
      </w:divBdr>
    </w:div>
    <w:div w:id="1050375375">
      <w:bodyDiv w:val="1"/>
      <w:marLeft w:val="0"/>
      <w:marRight w:val="0"/>
      <w:marTop w:val="0"/>
      <w:marBottom w:val="0"/>
      <w:divBdr>
        <w:top w:val="none" w:sz="0" w:space="0" w:color="auto"/>
        <w:left w:val="none" w:sz="0" w:space="0" w:color="auto"/>
        <w:bottom w:val="none" w:sz="0" w:space="0" w:color="auto"/>
        <w:right w:val="none" w:sz="0" w:space="0" w:color="auto"/>
      </w:divBdr>
    </w:div>
    <w:div w:id="1325278725">
      <w:bodyDiv w:val="1"/>
      <w:marLeft w:val="0"/>
      <w:marRight w:val="0"/>
      <w:marTop w:val="0"/>
      <w:marBottom w:val="0"/>
      <w:divBdr>
        <w:top w:val="none" w:sz="0" w:space="0" w:color="auto"/>
        <w:left w:val="none" w:sz="0" w:space="0" w:color="auto"/>
        <w:bottom w:val="none" w:sz="0" w:space="0" w:color="auto"/>
        <w:right w:val="none" w:sz="0" w:space="0" w:color="auto"/>
      </w:divBdr>
    </w:div>
    <w:div w:id="1802723769">
      <w:bodyDiv w:val="1"/>
      <w:marLeft w:val="0"/>
      <w:marRight w:val="0"/>
      <w:marTop w:val="0"/>
      <w:marBottom w:val="0"/>
      <w:divBdr>
        <w:top w:val="none" w:sz="0" w:space="0" w:color="auto"/>
        <w:left w:val="none" w:sz="0" w:space="0" w:color="auto"/>
        <w:bottom w:val="none" w:sz="0" w:space="0" w:color="auto"/>
        <w:right w:val="none" w:sz="0" w:space="0" w:color="auto"/>
      </w:divBdr>
    </w:div>
    <w:div w:id="1932539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243</TotalTime>
  <Pages>8</Pages>
  <Words>1167</Words>
  <Characters>6657</Characters>
  <Application>Microsoft Office Word</Application>
  <DocSecurity>0</DocSecurity>
  <Lines>55</Lines>
  <Paragraphs>15</Paragraphs>
  <ScaleCrop>false</ScaleCrop>
  <Company>Chn-Njtu-Jwc</Company>
  <LinksUpToDate>false</LinksUpToDate>
  <CharactersWithSpaces>7809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理论课程课程教学大纲建议格式</dc:title>
  <dc:subject/>
  <dc:creator>jwc101</dc:creator>
  <cp:keywords/>
  <cp:lastModifiedBy>霍 炎</cp:lastModifiedBy>
  <cp:revision>24</cp:revision>
  <cp:lastPrinted>2015-12-10T03:17:00Z</cp:lastPrinted>
  <dcterms:created xsi:type="dcterms:W3CDTF">2022-11-04T05:52:00Z</dcterms:created>
  <dcterms:modified xsi:type="dcterms:W3CDTF">2022-11-07T02:21:00Z</dcterms:modified>
</cp:coreProperties>
</file>