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1187" w:rsidRPr="009E07A4" w:rsidRDefault="002D3359" w:rsidP="00C002F3">
      <w:pPr>
        <w:spacing w:beforeLines="50" w:before="156" w:afterLines="50" w:after="156" w:line="360" w:lineRule="auto"/>
        <w:ind w:leftChars="50" w:left="105" w:rightChars="50" w:right="105"/>
        <w:jc w:val="center"/>
        <w:rPr>
          <w:rFonts w:cs="宋体"/>
          <w:b/>
          <w:color w:val="000000" w:themeColor="text1"/>
          <w:sz w:val="32"/>
          <w:szCs w:val="32"/>
        </w:rPr>
      </w:pPr>
      <w:r w:rsidRPr="009E07A4">
        <w:rPr>
          <w:rFonts w:cs="宋体"/>
          <w:b/>
          <w:color w:val="000000" w:themeColor="text1"/>
          <w:sz w:val="32"/>
          <w:szCs w:val="32"/>
        </w:rPr>
        <w:t>《</w:t>
      </w:r>
      <w:r w:rsidR="00E11536" w:rsidRPr="009E07A4">
        <w:rPr>
          <w:rFonts w:cs="宋体" w:hint="eastAsia"/>
          <w:b/>
          <w:color w:val="000000" w:themeColor="text1"/>
          <w:sz w:val="32"/>
          <w:szCs w:val="32"/>
        </w:rPr>
        <w:t>智能传感与信号检测</w:t>
      </w:r>
      <w:r w:rsidRPr="009E07A4">
        <w:rPr>
          <w:rFonts w:cs="宋体"/>
          <w:b/>
          <w:color w:val="000000" w:themeColor="text1"/>
          <w:sz w:val="32"/>
          <w:szCs w:val="32"/>
        </w:rPr>
        <w:t>》课程教学大纲</w:t>
      </w:r>
    </w:p>
    <w:p w:rsidR="00191187" w:rsidRPr="009E07A4" w:rsidRDefault="00191187" w:rsidP="00191187">
      <w:pPr>
        <w:spacing w:line="320" w:lineRule="exact"/>
        <w:ind w:firstLineChars="200" w:firstLine="420"/>
        <w:jc w:val="center"/>
        <w:rPr>
          <w:color w:val="000000" w:themeColor="text1"/>
        </w:rPr>
      </w:pPr>
      <w:r w:rsidRPr="009E07A4">
        <w:rPr>
          <w:color w:val="000000" w:themeColor="text1"/>
        </w:rPr>
        <w:t>执笔人：</w:t>
      </w:r>
      <w:r w:rsidR="00BE7250" w:rsidRPr="009E07A4">
        <w:rPr>
          <w:rFonts w:hint="eastAsia"/>
          <w:color w:val="000000" w:themeColor="text1"/>
        </w:rPr>
        <w:t>袁雪</w:t>
      </w:r>
      <w:r w:rsidRPr="009E07A4">
        <w:rPr>
          <w:color w:val="000000" w:themeColor="text1"/>
        </w:rPr>
        <w:t xml:space="preserve">                  </w:t>
      </w:r>
      <w:r w:rsidRPr="009E07A4">
        <w:rPr>
          <w:color w:val="000000" w:themeColor="text1"/>
        </w:rPr>
        <w:t>编写日期：</w:t>
      </w:r>
      <w:r w:rsidR="00E11536" w:rsidRPr="009E07A4">
        <w:rPr>
          <w:rFonts w:hint="eastAsia"/>
          <w:color w:val="000000" w:themeColor="text1"/>
        </w:rPr>
        <w:t>20</w:t>
      </w:r>
      <w:r w:rsidR="00E11536" w:rsidRPr="009E07A4">
        <w:rPr>
          <w:color w:val="000000" w:themeColor="text1"/>
        </w:rPr>
        <w:t>2</w:t>
      </w:r>
      <w:r w:rsidR="004C3A57">
        <w:rPr>
          <w:color w:val="000000" w:themeColor="text1"/>
        </w:rPr>
        <w:t>2</w:t>
      </w:r>
      <w:r w:rsidRPr="009E07A4">
        <w:rPr>
          <w:rFonts w:hint="eastAsia"/>
          <w:color w:val="000000" w:themeColor="text1"/>
        </w:rPr>
        <w:t>年</w:t>
      </w:r>
      <w:r w:rsidR="00E11536" w:rsidRPr="009E07A4">
        <w:rPr>
          <w:rFonts w:hint="eastAsia"/>
          <w:color w:val="000000" w:themeColor="text1"/>
        </w:rPr>
        <w:t>1</w:t>
      </w:r>
      <w:r w:rsidR="004C3A57">
        <w:rPr>
          <w:color w:val="000000" w:themeColor="text1"/>
        </w:rPr>
        <w:t>1</w:t>
      </w:r>
      <w:r w:rsidRPr="009E07A4">
        <w:rPr>
          <w:rFonts w:hint="eastAsia"/>
          <w:color w:val="000000" w:themeColor="text1"/>
        </w:rPr>
        <w:t>月</w:t>
      </w:r>
    </w:p>
    <w:p w:rsidR="002D3359" w:rsidRPr="009E07A4" w:rsidRDefault="002D3359" w:rsidP="00C002F3">
      <w:pPr>
        <w:adjustRightInd w:val="0"/>
        <w:snapToGrid w:val="0"/>
        <w:spacing w:beforeLines="100" w:before="312" w:afterLines="50" w:after="156" w:line="360" w:lineRule="auto"/>
        <w:ind w:leftChars="50" w:left="105" w:rightChars="50" w:right="105"/>
        <w:rPr>
          <w:rFonts w:cs="宋体"/>
          <w:b/>
          <w:color w:val="000000" w:themeColor="text1"/>
          <w:kern w:val="0"/>
          <w:szCs w:val="21"/>
        </w:rPr>
      </w:pPr>
      <w:r w:rsidRPr="009E07A4">
        <w:rPr>
          <w:rFonts w:cs="宋体"/>
          <w:b/>
          <w:color w:val="000000" w:themeColor="text1"/>
          <w:kern w:val="0"/>
          <w:szCs w:val="21"/>
        </w:rPr>
        <w:t>一、课程基本信息</w:t>
      </w:r>
    </w:p>
    <w:p w:rsidR="002D3359" w:rsidRPr="009E07A4" w:rsidRDefault="002D3359" w:rsidP="00191187">
      <w:pPr>
        <w:ind w:firstLineChars="200" w:firstLine="420"/>
        <w:rPr>
          <w:color w:val="000000" w:themeColor="text1"/>
          <w:szCs w:val="21"/>
        </w:rPr>
      </w:pPr>
      <w:r w:rsidRPr="009E07A4">
        <w:rPr>
          <w:color w:val="000000" w:themeColor="text1"/>
          <w:szCs w:val="21"/>
        </w:rPr>
        <w:t>1</w:t>
      </w:r>
      <w:r w:rsidRPr="009E07A4">
        <w:rPr>
          <w:color w:val="000000" w:themeColor="text1"/>
          <w:szCs w:val="21"/>
        </w:rPr>
        <w:t>．课程编号：</w:t>
      </w:r>
      <w:r w:rsidRPr="009E07A4">
        <w:rPr>
          <w:color w:val="000000" w:themeColor="text1"/>
          <w:szCs w:val="21"/>
        </w:rPr>
        <w:t xml:space="preserve"> </w:t>
      </w:r>
      <w:r w:rsidR="004F46FA" w:rsidRPr="004F46FA">
        <w:rPr>
          <w:color w:val="000000" w:themeColor="text1"/>
          <w:szCs w:val="21"/>
        </w:rPr>
        <w:t>M401150B</w:t>
      </w:r>
    </w:p>
    <w:p w:rsidR="002D3359" w:rsidRPr="009E07A4" w:rsidRDefault="002D3359" w:rsidP="00191187">
      <w:pPr>
        <w:ind w:firstLineChars="200" w:firstLine="420"/>
        <w:rPr>
          <w:color w:val="000000" w:themeColor="text1"/>
          <w:szCs w:val="21"/>
        </w:rPr>
      </w:pPr>
      <w:r w:rsidRPr="009E07A4">
        <w:rPr>
          <w:color w:val="000000" w:themeColor="text1"/>
          <w:szCs w:val="21"/>
        </w:rPr>
        <w:t>2</w:t>
      </w:r>
      <w:r w:rsidRPr="009E07A4">
        <w:rPr>
          <w:color w:val="000000" w:themeColor="text1"/>
          <w:szCs w:val="21"/>
        </w:rPr>
        <w:t>．课程体系</w:t>
      </w:r>
      <w:r w:rsidRPr="009E07A4">
        <w:rPr>
          <w:color w:val="000000" w:themeColor="text1"/>
          <w:szCs w:val="21"/>
        </w:rPr>
        <w:t>/</w:t>
      </w:r>
      <w:r w:rsidRPr="009E07A4">
        <w:rPr>
          <w:color w:val="000000" w:themeColor="text1"/>
          <w:szCs w:val="21"/>
        </w:rPr>
        <w:t>类别：</w:t>
      </w:r>
      <w:r w:rsidRPr="009E07A4">
        <w:rPr>
          <w:bCs/>
          <w:color w:val="000000" w:themeColor="text1"/>
          <w:szCs w:val="21"/>
        </w:rPr>
        <w:t>专业</w:t>
      </w:r>
      <w:r w:rsidR="00935E43" w:rsidRPr="009E07A4">
        <w:rPr>
          <w:rFonts w:hint="eastAsia"/>
          <w:color w:val="000000" w:themeColor="text1"/>
          <w:szCs w:val="21"/>
        </w:rPr>
        <w:t>选修</w:t>
      </w:r>
      <w:r w:rsidRPr="009E07A4">
        <w:rPr>
          <w:bCs/>
          <w:color w:val="000000" w:themeColor="text1"/>
          <w:szCs w:val="21"/>
        </w:rPr>
        <w:t>课</w:t>
      </w:r>
      <w:r w:rsidR="00191187" w:rsidRPr="009E07A4">
        <w:rPr>
          <w:rFonts w:hint="eastAsia"/>
          <w:bCs/>
          <w:color w:val="000000" w:themeColor="text1"/>
          <w:szCs w:val="21"/>
        </w:rPr>
        <w:t xml:space="preserve"> </w:t>
      </w:r>
    </w:p>
    <w:p w:rsidR="00191187" w:rsidRPr="009E07A4" w:rsidRDefault="002D3359" w:rsidP="00191187">
      <w:pPr>
        <w:ind w:firstLineChars="200" w:firstLine="420"/>
        <w:rPr>
          <w:color w:val="000000" w:themeColor="text1"/>
          <w:szCs w:val="21"/>
        </w:rPr>
      </w:pPr>
      <w:r w:rsidRPr="009E07A4">
        <w:rPr>
          <w:color w:val="000000" w:themeColor="text1"/>
          <w:szCs w:val="21"/>
        </w:rPr>
        <w:t>3</w:t>
      </w:r>
      <w:r w:rsidRPr="009E07A4">
        <w:rPr>
          <w:color w:val="000000" w:themeColor="text1"/>
          <w:szCs w:val="21"/>
        </w:rPr>
        <w:t>．</w:t>
      </w:r>
      <w:r w:rsidR="00191187" w:rsidRPr="009E07A4">
        <w:rPr>
          <w:rFonts w:hint="eastAsia"/>
          <w:color w:val="000000" w:themeColor="text1"/>
        </w:rPr>
        <w:t>课程性质：</w:t>
      </w:r>
      <w:r w:rsidR="00BE7250" w:rsidRPr="009E07A4">
        <w:rPr>
          <w:rFonts w:hint="eastAsia"/>
          <w:color w:val="000000" w:themeColor="text1"/>
        </w:rPr>
        <w:t>选修</w:t>
      </w:r>
    </w:p>
    <w:p w:rsidR="002D3359" w:rsidRPr="009E07A4" w:rsidRDefault="00191187" w:rsidP="00191187">
      <w:pPr>
        <w:ind w:firstLineChars="200" w:firstLine="420"/>
        <w:rPr>
          <w:color w:val="000000" w:themeColor="text1"/>
          <w:szCs w:val="21"/>
        </w:rPr>
      </w:pPr>
      <w:r w:rsidRPr="009E07A4">
        <w:rPr>
          <w:rFonts w:hint="eastAsia"/>
          <w:color w:val="000000" w:themeColor="text1"/>
          <w:szCs w:val="21"/>
        </w:rPr>
        <w:t xml:space="preserve">4. </w:t>
      </w:r>
      <w:r w:rsidR="002D3359" w:rsidRPr="009E07A4">
        <w:rPr>
          <w:color w:val="000000" w:themeColor="text1"/>
          <w:szCs w:val="21"/>
        </w:rPr>
        <w:t>学时</w:t>
      </w:r>
      <w:r w:rsidR="002D3359" w:rsidRPr="009E07A4">
        <w:rPr>
          <w:color w:val="000000" w:themeColor="text1"/>
          <w:szCs w:val="21"/>
        </w:rPr>
        <w:t>/</w:t>
      </w:r>
      <w:r w:rsidR="002D3359" w:rsidRPr="009E07A4">
        <w:rPr>
          <w:color w:val="000000" w:themeColor="text1"/>
          <w:szCs w:val="21"/>
        </w:rPr>
        <w:t>学分：</w:t>
      </w:r>
      <w:r w:rsidR="00BE7250" w:rsidRPr="009E07A4">
        <w:rPr>
          <w:color w:val="000000" w:themeColor="text1"/>
          <w:szCs w:val="21"/>
        </w:rPr>
        <w:t>32</w:t>
      </w:r>
      <w:r w:rsidR="002D3359" w:rsidRPr="009E07A4">
        <w:rPr>
          <w:color w:val="000000" w:themeColor="text1"/>
          <w:szCs w:val="21"/>
        </w:rPr>
        <w:t>学时</w:t>
      </w:r>
      <w:r w:rsidR="002D3359" w:rsidRPr="009E07A4">
        <w:rPr>
          <w:color w:val="000000" w:themeColor="text1"/>
          <w:szCs w:val="21"/>
        </w:rPr>
        <w:t>/</w:t>
      </w:r>
      <w:r w:rsidR="00935E43" w:rsidRPr="009E07A4">
        <w:rPr>
          <w:rFonts w:hint="eastAsia"/>
          <w:color w:val="000000" w:themeColor="text1"/>
          <w:szCs w:val="21"/>
        </w:rPr>
        <w:t>2</w:t>
      </w:r>
      <w:r w:rsidR="002D3359" w:rsidRPr="009E07A4">
        <w:rPr>
          <w:color w:val="000000" w:themeColor="text1"/>
          <w:szCs w:val="21"/>
        </w:rPr>
        <w:t>学分</w:t>
      </w:r>
    </w:p>
    <w:p w:rsidR="002D3359" w:rsidRPr="009E07A4" w:rsidRDefault="00191187" w:rsidP="00191187">
      <w:pPr>
        <w:ind w:firstLineChars="200" w:firstLine="420"/>
        <w:rPr>
          <w:color w:val="000000" w:themeColor="text1"/>
          <w:szCs w:val="21"/>
        </w:rPr>
      </w:pPr>
      <w:r w:rsidRPr="009E07A4">
        <w:rPr>
          <w:color w:val="000000" w:themeColor="text1"/>
          <w:szCs w:val="21"/>
        </w:rPr>
        <w:t>5</w:t>
      </w:r>
      <w:r w:rsidR="002D3359" w:rsidRPr="009E07A4">
        <w:rPr>
          <w:color w:val="000000" w:themeColor="text1"/>
          <w:szCs w:val="21"/>
        </w:rPr>
        <w:t>．先修课程：</w:t>
      </w:r>
      <w:bookmarkStart w:id="0" w:name="OLE_LINK3"/>
      <w:bookmarkStart w:id="1" w:name="OLE_LINK4"/>
      <w:r w:rsidR="002A51E7" w:rsidRPr="009E07A4">
        <w:rPr>
          <w:rFonts w:hint="eastAsia"/>
          <w:color w:val="000000" w:themeColor="text1"/>
          <w:szCs w:val="21"/>
        </w:rPr>
        <w:t>高等数学</w:t>
      </w:r>
      <w:r w:rsidR="00935E43" w:rsidRPr="009E07A4">
        <w:rPr>
          <w:rFonts w:hint="eastAsia"/>
          <w:color w:val="000000" w:themeColor="text1"/>
          <w:szCs w:val="21"/>
        </w:rPr>
        <w:t>、大学物理、</w:t>
      </w:r>
      <w:r w:rsidR="009E05B8" w:rsidRPr="009E07A4">
        <w:rPr>
          <w:rFonts w:hint="eastAsia"/>
          <w:color w:val="000000" w:themeColor="text1"/>
          <w:kern w:val="0"/>
          <w:szCs w:val="21"/>
        </w:rPr>
        <w:t>电路</w:t>
      </w:r>
      <w:r w:rsidR="009E05B8" w:rsidRPr="009E07A4">
        <w:rPr>
          <w:color w:val="000000" w:themeColor="text1"/>
          <w:kern w:val="0"/>
          <w:szCs w:val="21"/>
        </w:rPr>
        <w:t>分析</w:t>
      </w:r>
      <w:r w:rsidR="00935E43" w:rsidRPr="009E07A4">
        <w:rPr>
          <w:rFonts w:hint="eastAsia"/>
          <w:color w:val="000000" w:themeColor="text1"/>
          <w:szCs w:val="21"/>
        </w:rPr>
        <w:t>、数字电子技术、模拟电子技术、</w:t>
      </w:r>
      <w:r w:rsidR="002D3359" w:rsidRPr="009E07A4">
        <w:rPr>
          <w:color w:val="000000" w:themeColor="text1"/>
          <w:szCs w:val="21"/>
        </w:rPr>
        <w:t>信号与系统</w:t>
      </w:r>
    </w:p>
    <w:bookmarkEnd w:id="0"/>
    <w:bookmarkEnd w:id="1"/>
    <w:p w:rsidR="002D3359" w:rsidRPr="009E07A4" w:rsidRDefault="00191187" w:rsidP="00191187">
      <w:pPr>
        <w:ind w:firstLineChars="200" w:firstLine="420"/>
        <w:rPr>
          <w:bCs/>
          <w:color w:val="000000" w:themeColor="text1"/>
          <w:szCs w:val="21"/>
        </w:rPr>
      </w:pPr>
      <w:r w:rsidRPr="009E07A4">
        <w:rPr>
          <w:color w:val="000000" w:themeColor="text1"/>
          <w:szCs w:val="21"/>
        </w:rPr>
        <w:t>6</w:t>
      </w:r>
      <w:r w:rsidR="002D3359" w:rsidRPr="009E07A4">
        <w:rPr>
          <w:color w:val="000000" w:themeColor="text1"/>
          <w:szCs w:val="21"/>
        </w:rPr>
        <w:t>．适用专业：</w:t>
      </w:r>
      <w:r w:rsidR="00935E43" w:rsidRPr="009E07A4">
        <w:rPr>
          <w:rFonts w:hint="eastAsia"/>
          <w:color w:val="000000" w:themeColor="text1"/>
          <w:szCs w:val="21"/>
        </w:rPr>
        <w:t>电子科学技术</w:t>
      </w:r>
    </w:p>
    <w:p w:rsidR="007D6D14" w:rsidRPr="009E07A4" w:rsidRDefault="007D6D14" w:rsidP="00191187">
      <w:pPr>
        <w:ind w:firstLineChars="200" w:firstLine="420"/>
        <w:rPr>
          <w:bCs/>
          <w:color w:val="000000" w:themeColor="text1"/>
          <w:szCs w:val="21"/>
        </w:rPr>
      </w:pPr>
      <w:r w:rsidRPr="009E07A4">
        <w:rPr>
          <w:rFonts w:hint="eastAsia"/>
          <w:bCs/>
          <w:color w:val="000000" w:themeColor="text1"/>
          <w:szCs w:val="21"/>
        </w:rPr>
        <w:t>7</w:t>
      </w:r>
      <w:r w:rsidRPr="009E07A4">
        <w:rPr>
          <w:rFonts w:hint="eastAsia"/>
          <w:bCs/>
          <w:color w:val="000000" w:themeColor="text1"/>
          <w:szCs w:val="21"/>
        </w:rPr>
        <w:t>．</w:t>
      </w:r>
      <w:r w:rsidR="00225303" w:rsidRPr="009E07A4">
        <w:rPr>
          <w:rFonts w:hint="eastAsia"/>
          <w:bCs/>
          <w:color w:val="000000" w:themeColor="text1"/>
          <w:szCs w:val="21"/>
        </w:rPr>
        <w:t>课程负责人：</w:t>
      </w:r>
      <w:r w:rsidR="00BE7250" w:rsidRPr="009E07A4">
        <w:rPr>
          <w:rFonts w:hint="eastAsia"/>
          <w:color w:val="000000" w:themeColor="text1"/>
        </w:rPr>
        <w:t>袁雪</w:t>
      </w:r>
      <w:r w:rsidR="00225303" w:rsidRPr="009E07A4">
        <w:rPr>
          <w:rFonts w:hint="eastAsia"/>
          <w:bCs/>
          <w:color w:val="000000" w:themeColor="text1"/>
          <w:szCs w:val="21"/>
        </w:rPr>
        <w:t xml:space="preserve">  </w:t>
      </w:r>
      <w:r w:rsidRPr="009E07A4">
        <w:rPr>
          <w:rFonts w:hint="eastAsia"/>
          <w:bCs/>
          <w:color w:val="000000" w:themeColor="text1"/>
          <w:szCs w:val="21"/>
        </w:rPr>
        <w:t>专业负责人：</w:t>
      </w:r>
      <w:r w:rsidR="00935E43" w:rsidRPr="009E07A4">
        <w:rPr>
          <w:rFonts w:hint="eastAsia"/>
          <w:bCs/>
          <w:color w:val="000000" w:themeColor="text1"/>
          <w:szCs w:val="21"/>
        </w:rPr>
        <w:t>陈后金</w:t>
      </w:r>
      <w:r w:rsidRPr="009E07A4">
        <w:rPr>
          <w:rFonts w:hint="eastAsia"/>
          <w:bCs/>
          <w:color w:val="000000" w:themeColor="text1"/>
          <w:szCs w:val="21"/>
        </w:rPr>
        <w:t xml:space="preserve">  </w:t>
      </w:r>
    </w:p>
    <w:p w:rsidR="002D3359" w:rsidRPr="009E07A4" w:rsidRDefault="002D3359" w:rsidP="00C002F3">
      <w:pPr>
        <w:adjustRightInd w:val="0"/>
        <w:snapToGrid w:val="0"/>
        <w:spacing w:beforeLines="100" w:before="312" w:afterLines="50" w:after="156" w:line="360" w:lineRule="auto"/>
        <w:ind w:leftChars="50" w:left="105" w:rightChars="50" w:right="105"/>
        <w:rPr>
          <w:rFonts w:cs="宋体"/>
          <w:b/>
          <w:color w:val="000000" w:themeColor="text1"/>
          <w:kern w:val="0"/>
          <w:szCs w:val="21"/>
        </w:rPr>
      </w:pPr>
      <w:r w:rsidRPr="009E07A4">
        <w:rPr>
          <w:rFonts w:cs="宋体"/>
          <w:b/>
          <w:color w:val="000000" w:themeColor="text1"/>
          <w:kern w:val="0"/>
          <w:szCs w:val="21"/>
        </w:rPr>
        <w:t>二、课程教学目标</w:t>
      </w:r>
    </w:p>
    <w:p w:rsidR="003C0C7A" w:rsidRPr="009E07A4" w:rsidRDefault="00AB77BB" w:rsidP="00935E43">
      <w:pPr>
        <w:adjustRightInd w:val="0"/>
        <w:snapToGrid w:val="0"/>
        <w:spacing w:line="360" w:lineRule="auto"/>
        <w:ind w:leftChars="50" w:left="105" w:rightChars="50" w:right="105" w:firstLineChars="200" w:firstLine="420"/>
        <w:jc w:val="left"/>
        <w:rPr>
          <w:color w:val="000000" w:themeColor="text1"/>
          <w:szCs w:val="21"/>
        </w:rPr>
      </w:pPr>
      <w:r w:rsidRPr="009E07A4">
        <w:rPr>
          <w:rFonts w:hint="eastAsia"/>
          <w:color w:val="000000" w:themeColor="text1"/>
          <w:szCs w:val="21"/>
        </w:rPr>
        <w:t xml:space="preserve">1. </w:t>
      </w:r>
      <w:r w:rsidR="004F68F3" w:rsidRPr="009E07A4">
        <w:rPr>
          <w:rFonts w:hint="eastAsia"/>
          <w:color w:val="000000" w:themeColor="text1"/>
          <w:szCs w:val="21"/>
        </w:rPr>
        <w:t>初步掌握检测技术的基本知识和应用，</w:t>
      </w:r>
      <w:r w:rsidR="003C0C7A" w:rsidRPr="009E07A4">
        <w:rPr>
          <w:rFonts w:hint="eastAsia"/>
          <w:color w:val="000000" w:themeColor="text1"/>
          <w:szCs w:val="21"/>
        </w:rPr>
        <w:t>培养学生使用各类传感器的能力</w:t>
      </w:r>
      <w:r w:rsidR="004F68F3" w:rsidRPr="009E07A4">
        <w:rPr>
          <w:rFonts w:hint="eastAsia"/>
          <w:color w:val="000000" w:themeColor="text1"/>
          <w:szCs w:val="21"/>
        </w:rPr>
        <w:t>。</w:t>
      </w:r>
      <w:r w:rsidR="00CF3B45" w:rsidRPr="009E07A4">
        <w:rPr>
          <w:rFonts w:hint="eastAsia"/>
          <w:color w:val="000000" w:themeColor="text1"/>
          <w:szCs w:val="21"/>
        </w:rPr>
        <w:t>掌握测量误差的概念并</w:t>
      </w:r>
      <w:r w:rsidR="004922E4" w:rsidRPr="009E07A4">
        <w:rPr>
          <w:rFonts w:hint="eastAsia"/>
          <w:color w:val="000000" w:themeColor="text1"/>
          <w:szCs w:val="21"/>
        </w:rPr>
        <w:t>通过误差要求如何选择测量装置的精度等级</w:t>
      </w:r>
      <w:r w:rsidR="00CF3B45" w:rsidRPr="009E07A4">
        <w:rPr>
          <w:rFonts w:hint="eastAsia"/>
          <w:color w:val="000000" w:themeColor="text1"/>
          <w:szCs w:val="21"/>
        </w:rPr>
        <w:t>，</w:t>
      </w:r>
      <w:r w:rsidR="00CF3B45" w:rsidRPr="009E07A4">
        <w:rPr>
          <w:rFonts w:hint="eastAsia"/>
          <w:color w:val="000000" w:themeColor="text1"/>
        </w:rPr>
        <w:t>理解</w:t>
      </w:r>
      <w:r w:rsidR="003C0C7A" w:rsidRPr="009E07A4">
        <w:rPr>
          <w:rFonts w:hint="eastAsia"/>
          <w:color w:val="000000" w:themeColor="text1"/>
        </w:rPr>
        <w:t>检测技术的含义，</w:t>
      </w:r>
      <w:r w:rsidR="00CF3B45" w:rsidRPr="009E07A4">
        <w:rPr>
          <w:rFonts w:hint="eastAsia"/>
          <w:color w:val="000000" w:themeColor="text1"/>
        </w:rPr>
        <w:t>了解</w:t>
      </w:r>
      <w:r w:rsidR="003C0C7A" w:rsidRPr="009E07A4">
        <w:rPr>
          <w:rFonts w:hint="eastAsia"/>
          <w:color w:val="000000" w:themeColor="text1"/>
        </w:rPr>
        <w:t>检测技术的发展方向</w:t>
      </w:r>
      <w:r w:rsidR="00DC6663" w:rsidRPr="009E07A4">
        <w:rPr>
          <w:rFonts w:hint="eastAsia"/>
          <w:color w:val="000000" w:themeColor="text1"/>
        </w:rPr>
        <w:t>及检测技术与信号检测的连接点。</w:t>
      </w:r>
      <w:r w:rsidR="002A51E7" w:rsidRPr="009E07A4">
        <w:rPr>
          <w:rFonts w:hint="eastAsia"/>
          <w:color w:val="000000" w:themeColor="text1"/>
        </w:rPr>
        <w:t>初步掌握</w:t>
      </w:r>
      <w:r w:rsidR="00517628" w:rsidRPr="009E07A4">
        <w:rPr>
          <w:rFonts w:hint="eastAsia"/>
          <w:color w:val="000000" w:themeColor="text1"/>
        </w:rPr>
        <w:t>传感器</w:t>
      </w:r>
      <w:r w:rsidR="00CF3B45" w:rsidRPr="009E07A4">
        <w:rPr>
          <w:rFonts w:hint="eastAsia"/>
          <w:color w:val="000000" w:themeColor="text1"/>
        </w:rPr>
        <w:t>和</w:t>
      </w:r>
      <w:r w:rsidR="002A51E7" w:rsidRPr="009E07A4">
        <w:rPr>
          <w:color w:val="000000" w:themeColor="text1"/>
        </w:rPr>
        <w:t>信号处理的基本</w:t>
      </w:r>
      <w:r w:rsidR="002A51E7" w:rsidRPr="009E07A4">
        <w:rPr>
          <w:rFonts w:hint="eastAsia"/>
          <w:color w:val="000000" w:themeColor="text1"/>
        </w:rPr>
        <w:t>知识</w:t>
      </w:r>
      <w:r w:rsidR="004261F9" w:rsidRPr="009E07A4">
        <w:rPr>
          <w:color w:val="000000" w:themeColor="text1"/>
        </w:rPr>
        <w:t>与技能</w:t>
      </w:r>
      <w:r w:rsidR="004261F9" w:rsidRPr="009E07A4">
        <w:rPr>
          <w:rFonts w:hint="eastAsia"/>
          <w:color w:val="000000" w:themeColor="text1"/>
        </w:rPr>
        <w:t>，具备工程与社会、环境和可持续发展、创新意识、工程师责任意识与家国情怀等能力和素养。</w:t>
      </w:r>
    </w:p>
    <w:p w:rsidR="004F68F3" w:rsidRPr="009E07A4" w:rsidRDefault="00AB77BB" w:rsidP="00935E43">
      <w:pPr>
        <w:adjustRightInd w:val="0"/>
        <w:snapToGrid w:val="0"/>
        <w:spacing w:line="360" w:lineRule="auto"/>
        <w:ind w:leftChars="50" w:left="105" w:rightChars="50" w:right="105" w:firstLineChars="200" w:firstLine="420"/>
        <w:jc w:val="left"/>
        <w:rPr>
          <w:color w:val="000000" w:themeColor="text1"/>
        </w:rPr>
      </w:pPr>
      <w:r w:rsidRPr="009E07A4">
        <w:rPr>
          <w:rFonts w:hint="eastAsia"/>
          <w:color w:val="000000" w:themeColor="text1"/>
          <w:szCs w:val="21"/>
        </w:rPr>
        <w:t>2.</w:t>
      </w:r>
      <w:r w:rsidR="00CF3B45" w:rsidRPr="009E07A4">
        <w:rPr>
          <w:rFonts w:hint="eastAsia"/>
          <w:color w:val="000000" w:themeColor="text1"/>
        </w:rPr>
        <w:t>掌握测量误差的处理方法和数据处理的</w:t>
      </w:r>
      <w:r w:rsidR="004F68F3" w:rsidRPr="009E07A4">
        <w:rPr>
          <w:rFonts w:hint="eastAsia"/>
          <w:color w:val="000000" w:themeColor="text1"/>
        </w:rPr>
        <w:t>方法</w:t>
      </w:r>
      <w:r w:rsidR="00CF3B45" w:rsidRPr="009E07A4">
        <w:rPr>
          <w:rFonts w:hint="eastAsia"/>
          <w:color w:val="000000" w:themeColor="text1"/>
        </w:rPr>
        <w:t>；</w:t>
      </w:r>
      <w:r w:rsidR="00DC6663" w:rsidRPr="009E07A4">
        <w:rPr>
          <w:rFonts w:hint="eastAsia"/>
          <w:color w:val="000000" w:themeColor="text1"/>
        </w:rPr>
        <w:t>理解不同传感器的工作原理及</w:t>
      </w:r>
      <w:r w:rsidR="004F68F3" w:rsidRPr="009E07A4">
        <w:rPr>
          <w:rFonts w:hint="eastAsia"/>
          <w:color w:val="000000" w:themeColor="text1"/>
        </w:rPr>
        <w:t>常用的测量电路；能够对常用传感器的性能参数与主要技术指标进行校对</w:t>
      </w:r>
      <w:r w:rsidR="00DC6663" w:rsidRPr="009E07A4">
        <w:rPr>
          <w:rFonts w:hint="eastAsia"/>
          <w:color w:val="000000" w:themeColor="text1"/>
        </w:rPr>
        <w:t>与标定；</w:t>
      </w:r>
      <w:r w:rsidR="002A51E7" w:rsidRPr="009E07A4">
        <w:rPr>
          <w:rFonts w:hint="eastAsia"/>
          <w:color w:val="000000" w:themeColor="text1"/>
        </w:rPr>
        <w:t>掌握信号</w:t>
      </w:r>
      <w:r w:rsidR="002A51E7" w:rsidRPr="009E07A4">
        <w:rPr>
          <w:color w:val="000000" w:themeColor="text1"/>
        </w:rPr>
        <w:t>的调理</w:t>
      </w:r>
      <w:r w:rsidR="002A51E7" w:rsidRPr="009E07A4">
        <w:rPr>
          <w:rFonts w:hint="eastAsia"/>
          <w:color w:val="000000" w:themeColor="text1"/>
        </w:rPr>
        <w:t>和</w:t>
      </w:r>
      <w:r w:rsidR="00DC6663" w:rsidRPr="009E07A4">
        <w:rPr>
          <w:color w:val="000000" w:themeColor="text1"/>
        </w:rPr>
        <w:t>处理的方法和原理</w:t>
      </w:r>
      <w:r w:rsidR="00DC6663" w:rsidRPr="009E07A4">
        <w:rPr>
          <w:rFonts w:hint="eastAsia"/>
          <w:color w:val="000000" w:themeColor="text1"/>
        </w:rPr>
        <w:t>；</w:t>
      </w:r>
      <w:r w:rsidR="00FA0D2A" w:rsidRPr="009E07A4">
        <w:rPr>
          <w:rFonts w:hint="eastAsia"/>
          <w:color w:val="000000" w:themeColor="text1"/>
        </w:rPr>
        <w:t>掌握信号</w:t>
      </w:r>
      <w:r w:rsidR="00FA0D2A" w:rsidRPr="009E07A4">
        <w:rPr>
          <w:color w:val="000000" w:themeColor="text1"/>
        </w:rPr>
        <w:t>的相关分析原理与应用。</w:t>
      </w:r>
    </w:p>
    <w:p w:rsidR="004F68F3" w:rsidRPr="009E07A4" w:rsidRDefault="00AB77BB" w:rsidP="00935E43">
      <w:pPr>
        <w:adjustRightInd w:val="0"/>
        <w:snapToGrid w:val="0"/>
        <w:spacing w:line="360" w:lineRule="auto"/>
        <w:ind w:leftChars="50" w:left="105" w:rightChars="50" w:right="105" w:firstLineChars="200" w:firstLine="420"/>
        <w:jc w:val="left"/>
        <w:rPr>
          <w:rFonts w:cs="宋体"/>
          <w:color w:val="000000" w:themeColor="text1"/>
          <w:szCs w:val="21"/>
        </w:rPr>
      </w:pPr>
      <w:r w:rsidRPr="009E07A4">
        <w:rPr>
          <w:rFonts w:cs="宋体" w:hint="eastAsia"/>
          <w:color w:val="000000" w:themeColor="text1"/>
          <w:szCs w:val="21"/>
        </w:rPr>
        <w:t>3.</w:t>
      </w:r>
      <w:r w:rsidR="007C11A6" w:rsidRPr="009E07A4">
        <w:rPr>
          <w:rFonts w:cs="宋体" w:hint="eastAsia"/>
          <w:color w:val="000000" w:themeColor="text1"/>
          <w:szCs w:val="21"/>
        </w:rPr>
        <w:t xml:space="preserve"> </w:t>
      </w:r>
      <w:r w:rsidR="004F68F3" w:rsidRPr="009E07A4">
        <w:rPr>
          <w:rFonts w:cs="宋体" w:hint="eastAsia"/>
          <w:color w:val="000000" w:themeColor="text1"/>
          <w:szCs w:val="21"/>
        </w:rPr>
        <w:t>通过研究性教学环节，</w:t>
      </w:r>
      <w:r w:rsidR="004F68F3" w:rsidRPr="009E07A4">
        <w:rPr>
          <w:rFonts w:cs="宋体"/>
          <w:color w:val="000000" w:themeColor="text1"/>
          <w:szCs w:val="21"/>
        </w:rPr>
        <w:t>培养学生</w:t>
      </w:r>
      <w:r w:rsidR="004F68F3" w:rsidRPr="009E07A4">
        <w:rPr>
          <w:rFonts w:cs="宋体" w:hint="eastAsia"/>
          <w:color w:val="000000" w:themeColor="text1"/>
          <w:szCs w:val="21"/>
        </w:rPr>
        <w:t>独立学习及获取新知识、新技能、新方法的能力，</w:t>
      </w:r>
      <w:r w:rsidR="004F68F3" w:rsidRPr="009E07A4">
        <w:rPr>
          <w:rFonts w:cs="宋体"/>
          <w:color w:val="000000" w:themeColor="text1"/>
          <w:szCs w:val="21"/>
        </w:rPr>
        <w:t>以及</w:t>
      </w:r>
      <w:r w:rsidR="004F68F3" w:rsidRPr="009E07A4">
        <w:rPr>
          <w:rFonts w:cs="宋体" w:hint="eastAsia"/>
          <w:color w:val="000000" w:themeColor="text1"/>
          <w:szCs w:val="21"/>
        </w:rPr>
        <w:t>独立思考和追踪技术发展趋势的意识。</w:t>
      </w:r>
    </w:p>
    <w:p w:rsidR="00DA0A58" w:rsidRPr="009E07A4" w:rsidRDefault="00DA0A58" w:rsidP="00DA0A58">
      <w:pPr>
        <w:spacing w:beforeLines="50" w:before="156" w:afterLines="50" w:after="156"/>
        <w:rPr>
          <w:b/>
          <w:color w:val="000000" w:themeColor="text1"/>
        </w:rPr>
      </w:pPr>
      <w:r w:rsidRPr="009E07A4">
        <w:rPr>
          <w:rFonts w:hint="eastAsia"/>
          <w:b/>
          <w:color w:val="000000" w:themeColor="text1"/>
        </w:rPr>
        <w:t>三、课程目标和</w:t>
      </w:r>
      <w:r w:rsidRPr="009E07A4">
        <w:rPr>
          <w:b/>
          <w:color w:val="000000" w:themeColor="text1"/>
        </w:rPr>
        <w:t>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5"/>
        <w:gridCol w:w="3173"/>
        <w:gridCol w:w="748"/>
      </w:tblGrid>
      <w:tr w:rsidR="009E07A4" w:rsidRPr="009E07A4" w:rsidTr="00C11BB6">
        <w:trPr>
          <w:jc w:val="center"/>
        </w:trPr>
        <w:tc>
          <w:tcPr>
            <w:tcW w:w="4375" w:type="dxa"/>
            <w:shd w:val="clear" w:color="auto" w:fill="auto"/>
            <w:vAlign w:val="center"/>
          </w:tcPr>
          <w:p w:rsidR="00DA0A58" w:rsidRPr="009E07A4" w:rsidRDefault="00DA0A58" w:rsidP="004E5660">
            <w:pPr>
              <w:rPr>
                <w:rFonts w:asciiTheme="minorEastAsia" w:hAnsiTheme="minorEastAsia"/>
                <w:color w:val="000000" w:themeColor="text1"/>
                <w:szCs w:val="21"/>
              </w:rPr>
            </w:pPr>
            <w:r w:rsidRPr="009E07A4">
              <w:rPr>
                <w:rFonts w:asciiTheme="minorEastAsia" w:hAnsiTheme="minorEastAsia" w:hint="eastAsia"/>
                <w:bCs/>
                <w:color w:val="000000" w:themeColor="text1"/>
                <w:kern w:val="24"/>
                <w:szCs w:val="21"/>
              </w:rPr>
              <w:t>毕业要求</w:t>
            </w:r>
          </w:p>
        </w:tc>
        <w:tc>
          <w:tcPr>
            <w:tcW w:w="3173" w:type="dxa"/>
            <w:shd w:val="clear" w:color="auto" w:fill="auto"/>
            <w:vAlign w:val="center"/>
          </w:tcPr>
          <w:p w:rsidR="00DA0A58" w:rsidRPr="009E07A4" w:rsidRDefault="00DA0A58" w:rsidP="004E5660">
            <w:pPr>
              <w:rPr>
                <w:rFonts w:asciiTheme="minorEastAsia" w:hAnsiTheme="minorEastAsia"/>
                <w:color w:val="000000" w:themeColor="text1"/>
                <w:szCs w:val="21"/>
              </w:rPr>
            </w:pPr>
            <w:r w:rsidRPr="009E07A4">
              <w:rPr>
                <w:rFonts w:asciiTheme="minorEastAsia" w:hAnsiTheme="minorEastAsia" w:hint="eastAsia"/>
                <w:bCs/>
                <w:color w:val="000000" w:themeColor="text1"/>
                <w:kern w:val="24"/>
                <w:szCs w:val="21"/>
              </w:rPr>
              <w:t>毕业要求指标点</w:t>
            </w:r>
          </w:p>
        </w:tc>
        <w:tc>
          <w:tcPr>
            <w:tcW w:w="748" w:type="dxa"/>
            <w:shd w:val="clear" w:color="auto" w:fill="auto"/>
            <w:vAlign w:val="center"/>
          </w:tcPr>
          <w:p w:rsidR="00DA0A58" w:rsidRPr="009E07A4" w:rsidRDefault="00DA0A58" w:rsidP="004E5660">
            <w:pPr>
              <w:jc w:val="center"/>
              <w:rPr>
                <w:rFonts w:asciiTheme="minorEastAsia" w:hAnsiTheme="minorEastAsia"/>
                <w:color w:val="000000" w:themeColor="text1"/>
                <w:szCs w:val="21"/>
              </w:rPr>
            </w:pPr>
            <w:r w:rsidRPr="009E07A4">
              <w:rPr>
                <w:rFonts w:asciiTheme="minorEastAsia" w:hAnsiTheme="minorEastAsia" w:hint="eastAsia"/>
                <w:bCs/>
                <w:color w:val="000000" w:themeColor="text1"/>
                <w:kern w:val="24"/>
                <w:szCs w:val="21"/>
              </w:rPr>
              <w:t>课程目标</w:t>
            </w:r>
          </w:p>
        </w:tc>
      </w:tr>
      <w:tr w:rsidR="009E07A4" w:rsidRPr="009E07A4" w:rsidTr="00C11BB6">
        <w:trPr>
          <w:jc w:val="center"/>
        </w:trPr>
        <w:tc>
          <w:tcPr>
            <w:tcW w:w="4375" w:type="dxa"/>
            <w:shd w:val="clear" w:color="auto" w:fill="auto"/>
            <w:vAlign w:val="center"/>
          </w:tcPr>
          <w:p w:rsidR="00DA0A58" w:rsidRPr="009E07A4" w:rsidRDefault="004E5660" w:rsidP="004922E4">
            <w:pPr>
              <w:rPr>
                <w:rFonts w:asciiTheme="minorEastAsia" w:hAnsiTheme="minorEastAsia"/>
                <w:color w:val="000000" w:themeColor="text1"/>
                <w:szCs w:val="21"/>
              </w:rPr>
            </w:pPr>
            <w:r w:rsidRPr="009E07A4">
              <w:rPr>
                <w:rFonts w:asciiTheme="minorEastAsia" w:hAnsiTheme="minorEastAsia" w:hint="eastAsia"/>
                <w:bCs/>
                <w:color w:val="000000" w:themeColor="text1"/>
                <w:kern w:val="24"/>
                <w:szCs w:val="21"/>
              </w:rPr>
              <w:t>1.工程知识：能够将数学、</w:t>
            </w:r>
            <w:r w:rsidR="00BE7250" w:rsidRPr="009E07A4">
              <w:rPr>
                <w:rFonts w:asciiTheme="minorEastAsia" w:hAnsiTheme="minorEastAsia" w:hint="eastAsia"/>
                <w:bCs/>
                <w:color w:val="000000" w:themeColor="text1"/>
                <w:kern w:val="24"/>
                <w:szCs w:val="21"/>
              </w:rPr>
              <w:t>力</w:t>
            </w:r>
            <w:r w:rsidRPr="009E07A4">
              <w:rPr>
                <w:rFonts w:asciiTheme="minorEastAsia" w:hAnsiTheme="minorEastAsia" w:hint="eastAsia"/>
                <w:bCs/>
                <w:color w:val="000000" w:themeColor="text1"/>
                <w:kern w:val="24"/>
                <w:szCs w:val="21"/>
              </w:rPr>
              <w:t>学、工程基础和专业知识用于解决复杂工程</w:t>
            </w:r>
            <w:r w:rsidR="004922E4" w:rsidRPr="009E07A4">
              <w:rPr>
                <w:rFonts w:asciiTheme="minorEastAsia" w:hAnsiTheme="minorEastAsia" w:hint="eastAsia"/>
                <w:bCs/>
                <w:color w:val="000000" w:themeColor="text1"/>
                <w:kern w:val="24"/>
                <w:szCs w:val="21"/>
              </w:rPr>
              <w:t>中</w:t>
            </w:r>
            <w:r w:rsidR="004922E4" w:rsidRPr="009E07A4">
              <w:rPr>
                <w:rFonts w:asciiTheme="minorEastAsia" w:hAnsiTheme="minorEastAsia"/>
                <w:bCs/>
                <w:color w:val="000000" w:themeColor="text1"/>
                <w:kern w:val="24"/>
                <w:szCs w:val="21"/>
              </w:rPr>
              <w:t>检测技术</w:t>
            </w:r>
            <w:r w:rsidRPr="009E07A4">
              <w:rPr>
                <w:rFonts w:asciiTheme="minorEastAsia" w:hAnsiTheme="minorEastAsia" w:hint="eastAsia"/>
                <w:bCs/>
                <w:color w:val="000000" w:themeColor="text1"/>
                <w:kern w:val="24"/>
                <w:szCs w:val="21"/>
              </w:rPr>
              <w:t>问题。</w:t>
            </w:r>
          </w:p>
        </w:tc>
        <w:tc>
          <w:tcPr>
            <w:tcW w:w="3173" w:type="dxa"/>
            <w:shd w:val="clear" w:color="auto" w:fill="auto"/>
            <w:vAlign w:val="center"/>
          </w:tcPr>
          <w:p w:rsidR="00DA0A58" w:rsidRPr="009E07A4" w:rsidRDefault="004E5660" w:rsidP="004E5660">
            <w:pPr>
              <w:rPr>
                <w:rFonts w:asciiTheme="minorEastAsia" w:hAnsiTheme="minorEastAsia"/>
                <w:color w:val="000000" w:themeColor="text1"/>
                <w:szCs w:val="21"/>
              </w:rPr>
            </w:pPr>
            <w:r w:rsidRPr="009E07A4">
              <w:rPr>
                <w:rFonts w:asciiTheme="minorEastAsia" w:hAnsiTheme="minorEastAsia" w:hint="eastAsia"/>
                <w:bCs/>
                <w:color w:val="000000" w:themeColor="text1"/>
                <w:kern w:val="24"/>
                <w:szCs w:val="21"/>
              </w:rPr>
              <w:t>1.2 将数学、自然科学、工程基础和专业知识用于工程问题的计算分析。</w:t>
            </w:r>
          </w:p>
        </w:tc>
        <w:tc>
          <w:tcPr>
            <w:tcW w:w="748" w:type="dxa"/>
            <w:shd w:val="clear" w:color="auto" w:fill="auto"/>
            <w:vAlign w:val="center"/>
          </w:tcPr>
          <w:p w:rsidR="00DA0A58" w:rsidRPr="009E07A4" w:rsidRDefault="00DA0A58" w:rsidP="004E5660">
            <w:pPr>
              <w:jc w:val="center"/>
              <w:rPr>
                <w:rFonts w:asciiTheme="minorEastAsia" w:hAnsiTheme="minorEastAsia"/>
                <w:color w:val="000000" w:themeColor="text1"/>
                <w:szCs w:val="21"/>
              </w:rPr>
            </w:pPr>
            <w:r w:rsidRPr="009E07A4">
              <w:rPr>
                <w:rFonts w:asciiTheme="minorEastAsia" w:hAnsiTheme="minorEastAsia"/>
                <w:bCs/>
                <w:color w:val="000000" w:themeColor="text1"/>
                <w:kern w:val="24"/>
                <w:szCs w:val="21"/>
              </w:rPr>
              <w:t>1</w:t>
            </w:r>
          </w:p>
        </w:tc>
      </w:tr>
      <w:tr w:rsidR="009E07A4" w:rsidRPr="009E07A4" w:rsidTr="00C11BB6">
        <w:trPr>
          <w:jc w:val="center"/>
        </w:trPr>
        <w:tc>
          <w:tcPr>
            <w:tcW w:w="4375" w:type="dxa"/>
            <w:shd w:val="clear" w:color="auto" w:fill="auto"/>
            <w:vAlign w:val="center"/>
          </w:tcPr>
          <w:p w:rsidR="00DA0A58" w:rsidRPr="009E07A4" w:rsidRDefault="004E5660" w:rsidP="004922E4">
            <w:pPr>
              <w:rPr>
                <w:rFonts w:asciiTheme="minorEastAsia" w:hAnsiTheme="minorEastAsia"/>
                <w:color w:val="000000" w:themeColor="text1"/>
                <w:szCs w:val="21"/>
              </w:rPr>
            </w:pPr>
            <w:r w:rsidRPr="009E07A4">
              <w:rPr>
                <w:rFonts w:asciiTheme="minorEastAsia" w:hAnsiTheme="minorEastAsia"/>
                <w:bCs/>
                <w:color w:val="000000" w:themeColor="text1"/>
                <w:kern w:val="24"/>
                <w:szCs w:val="21"/>
              </w:rPr>
              <w:t>2.</w:t>
            </w:r>
            <w:r w:rsidRPr="009E07A4">
              <w:rPr>
                <w:rFonts w:asciiTheme="minorEastAsia" w:hAnsiTheme="minorEastAsia" w:hint="eastAsia"/>
                <w:color w:val="000000" w:themeColor="text1"/>
              </w:rPr>
              <w:t xml:space="preserve"> </w:t>
            </w:r>
            <w:r w:rsidRPr="009E07A4">
              <w:rPr>
                <w:rFonts w:asciiTheme="minorEastAsia" w:hAnsiTheme="minorEastAsia" w:hint="eastAsia"/>
                <w:bCs/>
                <w:color w:val="000000" w:themeColor="text1"/>
                <w:kern w:val="24"/>
                <w:szCs w:val="21"/>
              </w:rPr>
              <w:t>问题分析：能够应用数学、自然科学和工程科学的基本原理，识别、表达、并通过文献研究分析</w:t>
            </w:r>
            <w:r w:rsidR="004922E4" w:rsidRPr="009E07A4">
              <w:rPr>
                <w:rFonts w:asciiTheme="minorEastAsia" w:hAnsiTheme="minorEastAsia" w:hint="eastAsia"/>
                <w:bCs/>
                <w:color w:val="000000" w:themeColor="text1"/>
                <w:kern w:val="24"/>
                <w:szCs w:val="21"/>
              </w:rPr>
              <w:t>运用</w:t>
            </w:r>
            <w:r w:rsidR="004922E4" w:rsidRPr="009E07A4">
              <w:rPr>
                <w:rFonts w:asciiTheme="minorEastAsia" w:hAnsiTheme="minorEastAsia"/>
                <w:bCs/>
                <w:color w:val="000000" w:themeColor="text1"/>
                <w:kern w:val="24"/>
                <w:szCs w:val="21"/>
              </w:rPr>
              <w:t>传感器</w:t>
            </w:r>
            <w:r w:rsidRPr="009E07A4">
              <w:rPr>
                <w:rFonts w:asciiTheme="minorEastAsia" w:hAnsiTheme="minorEastAsia" w:hint="eastAsia"/>
                <w:bCs/>
                <w:color w:val="000000" w:themeColor="text1"/>
                <w:kern w:val="24"/>
                <w:szCs w:val="21"/>
              </w:rPr>
              <w:t>工程问题，以获得有效结论。</w:t>
            </w:r>
          </w:p>
        </w:tc>
        <w:tc>
          <w:tcPr>
            <w:tcW w:w="3173" w:type="dxa"/>
            <w:shd w:val="clear" w:color="auto" w:fill="auto"/>
            <w:vAlign w:val="center"/>
          </w:tcPr>
          <w:p w:rsidR="00DA0A58" w:rsidRPr="009E07A4" w:rsidRDefault="00DA0A58" w:rsidP="004E5660">
            <w:pPr>
              <w:rPr>
                <w:rFonts w:asciiTheme="minorEastAsia" w:hAnsiTheme="minorEastAsia"/>
                <w:color w:val="000000" w:themeColor="text1"/>
                <w:szCs w:val="21"/>
              </w:rPr>
            </w:pPr>
            <w:r w:rsidRPr="009E07A4">
              <w:rPr>
                <w:rFonts w:asciiTheme="minorEastAsia" w:hAnsiTheme="minorEastAsia" w:hint="eastAsia"/>
                <w:bCs/>
                <w:color w:val="000000" w:themeColor="text1"/>
                <w:kern w:val="24"/>
                <w:szCs w:val="21"/>
              </w:rPr>
              <w:t>2.3 运用数学物理及专业基本原理，对工程问题进行建模分析，获得有效结论。</w:t>
            </w:r>
          </w:p>
        </w:tc>
        <w:tc>
          <w:tcPr>
            <w:tcW w:w="748" w:type="dxa"/>
            <w:shd w:val="clear" w:color="auto" w:fill="auto"/>
            <w:vAlign w:val="center"/>
          </w:tcPr>
          <w:p w:rsidR="00DA0A58" w:rsidRPr="009E07A4" w:rsidRDefault="00DA0A58" w:rsidP="004E5660">
            <w:pPr>
              <w:jc w:val="center"/>
              <w:rPr>
                <w:rFonts w:asciiTheme="minorEastAsia" w:hAnsiTheme="minorEastAsia"/>
                <w:color w:val="000000" w:themeColor="text1"/>
                <w:szCs w:val="21"/>
              </w:rPr>
            </w:pPr>
            <w:r w:rsidRPr="009E07A4">
              <w:rPr>
                <w:rFonts w:asciiTheme="minorEastAsia" w:hAnsiTheme="minorEastAsia"/>
                <w:bCs/>
                <w:color w:val="000000" w:themeColor="text1"/>
                <w:kern w:val="24"/>
                <w:szCs w:val="21"/>
              </w:rPr>
              <w:t>2</w:t>
            </w:r>
          </w:p>
        </w:tc>
      </w:tr>
      <w:tr w:rsidR="009E07A4" w:rsidRPr="009E07A4" w:rsidTr="00C11BB6">
        <w:trPr>
          <w:jc w:val="center"/>
        </w:trPr>
        <w:tc>
          <w:tcPr>
            <w:tcW w:w="4375" w:type="dxa"/>
            <w:shd w:val="clear" w:color="auto" w:fill="auto"/>
            <w:vAlign w:val="center"/>
          </w:tcPr>
          <w:p w:rsidR="004E5660" w:rsidRPr="009E07A4" w:rsidRDefault="004E5660" w:rsidP="004E5660">
            <w:pPr>
              <w:rPr>
                <w:rFonts w:asciiTheme="minorEastAsia" w:hAnsiTheme="minorEastAsia"/>
                <w:bCs/>
                <w:color w:val="000000" w:themeColor="text1"/>
                <w:kern w:val="24"/>
                <w:szCs w:val="21"/>
              </w:rPr>
            </w:pPr>
            <w:r w:rsidRPr="009E07A4">
              <w:rPr>
                <w:rFonts w:asciiTheme="minorEastAsia" w:hAnsiTheme="minorEastAsia" w:hint="eastAsia"/>
                <w:bCs/>
                <w:color w:val="000000" w:themeColor="text1"/>
                <w:kern w:val="24"/>
                <w:szCs w:val="21"/>
              </w:rPr>
              <w:t>12. 终身学习：具有自主学习和终身学习的意识，有不断学习和适应发展的能力。</w:t>
            </w:r>
          </w:p>
          <w:p w:rsidR="00DA0A58" w:rsidRPr="009E07A4" w:rsidRDefault="00DA0A58" w:rsidP="004E5660">
            <w:pPr>
              <w:rPr>
                <w:rFonts w:asciiTheme="minorEastAsia" w:hAnsiTheme="minorEastAsia"/>
                <w:color w:val="000000" w:themeColor="text1"/>
                <w:szCs w:val="21"/>
              </w:rPr>
            </w:pPr>
          </w:p>
        </w:tc>
        <w:tc>
          <w:tcPr>
            <w:tcW w:w="3173" w:type="dxa"/>
            <w:shd w:val="clear" w:color="auto" w:fill="auto"/>
            <w:vAlign w:val="center"/>
          </w:tcPr>
          <w:p w:rsidR="00DA0A58" w:rsidRPr="009E07A4" w:rsidRDefault="004E5660" w:rsidP="004E5660">
            <w:pPr>
              <w:rPr>
                <w:rFonts w:asciiTheme="minorEastAsia" w:hAnsiTheme="minorEastAsia"/>
                <w:color w:val="000000" w:themeColor="text1"/>
                <w:szCs w:val="21"/>
              </w:rPr>
            </w:pPr>
            <w:r w:rsidRPr="009E07A4">
              <w:rPr>
                <w:rFonts w:asciiTheme="minorEastAsia" w:hAnsiTheme="minorEastAsia" w:hint="eastAsia"/>
                <w:bCs/>
                <w:color w:val="000000" w:themeColor="text1"/>
                <w:kern w:val="24"/>
                <w:szCs w:val="21"/>
              </w:rPr>
              <w:lastRenderedPageBreak/>
              <w:t>12.1 具备主动学习的能力，能够运用信息和文献工具，自主学习</w:t>
            </w:r>
            <w:r w:rsidRPr="009E07A4">
              <w:rPr>
                <w:rFonts w:asciiTheme="minorEastAsia" w:hAnsiTheme="minorEastAsia" w:hint="eastAsia"/>
                <w:bCs/>
                <w:color w:val="000000" w:themeColor="text1"/>
                <w:kern w:val="24"/>
                <w:szCs w:val="21"/>
              </w:rPr>
              <w:lastRenderedPageBreak/>
              <w:t>知识。</w:t>
            </w:r>
          </w:p>
        </w:tc>
        <w:tc>
          <w:tcPr>
            <w:tcW w:w="748" w:type="dxa"/>
            <w:shd w:val="clear" w:color="auto" w:fill="auto"/>
            <w:vAlign w:val="center"/>
          </w:tcPr>
          <w:p w:rsidR="00DA0A58" w:rsidRPr="009E07A4" w:rsidRDefault="00DA0A58" w:rsidP="004E5660">
            <w:pPr>
              <w:jc w:val="center"/>
              <w:rPr>
                <w:rFonts w:asciiTheme="minorEastAsia" w:hAnsiTheme="minorEastAsia"/>
                <w:color w:val="000000" w:themeColor="text1"/>
                <w:szCs w:val="21"/>
              </w:rPr>
            </w:pPr>
            <w:r w:rsidRPr="009E07A4">
              <w:rPr>
                <w:rFonts w:asciiTheme="minorEastAsia" w:hAnsiTheme="minorEastAsia"/>
                <w:bCs/>
                <w:color w:val="000000" w:themeColor="text1"/>
                <w:kern w:val="24"/>
                <w:szCs w:val="21"/>
              </w:rPr>
              <w:lastRenderedPageBreak/>
              <w:t>3</w:t>
            </w:r>
          </w:p>
        </w:tc>
      </w:tr>
    </w:tbl>
    <w:p w:rsidR="00C11BB6" w:rsidRPr="009E07A4" w:rsidRDefault="00C11BB6" w:rsidP="00C11BB6">
      <w:pPr>
        <w:spacing w:beforeLines="50" w:before="156" w:afterLines="50" w:after="156" w:line="320" w:lineRule="exact"/>
        <w:rPr>
          <w:b/>
          <w:color w:val="000000" w:themeColor="text1"/>
        </w:rPr>
      </w:pPr>
      <w:r w:rsidRPr="009E07A4">
        <w:rPr>
          <w:rFonts w:hint="eastAsia"/>
          <w:b/>
          <w:color w:val="000000" w:themeColor="text1"/>
        </w:rPr>
        <w:t>四、课程思政育人</w:t>
      </w:r>
      <w:r w:rsidRPr="009E07A4">
        <w:rPr>
          <w:b/>
          <w:color w:val="000000" w:themeColor="text1"/>
        </w:rPr>
        <w:t>目标</w:t>
      </w:r>
    </w:p>
    <w:p w:rsidR="00C11BB6" w:rsidRPr="009E07A4" w:rsidRDefault="00C11BB6" w:rsidP="00C11BB6">
      <w:pPr>
        <w:spacing w:line="320" w:lineRule="exact"/>
        <w:ind w:firstLineChars="200" w:firstLine="422"/>
        <w:rPr>
          <w:color w:val="000000" w:themeColor="text1"/>
        </w:rPr>
      </w:pPr>
      <w:r w:rsidRPr="009E07A4">
        <w:rPr>
          <w:rFonts w:cs="宋体" w:hint="eastAsia"/>
          <w:b/>
          <w:bCs/>
          <w:color w:val="000000" w:themeColor="text1"/>
        </w:rPr>
        <w:t>目标</w:t>
      </w:r>
      <w:r w:rsidRPr="009E07A4">
        <w:rPr>
          <w:rFonts w:cs="宋体"/>
          <w:b/>
          <w:bCs/>
          <w:color w:val="000000" w:themeColor="text1"/>
        </w:rPr>
        <w:t>1.</w:t>
      </w:r>
      <w:r w:rsidRPr="009E07A4">
        <w:rPr>
          <w:rFonts w:cs="宋体" w:hint="eastAsia"/>
          <w:b/>
          <w:bCs/>
          <w:color w:val="000000" w:themeColor="text1"/>
        </w:rPr>
        <w:t xml:space="preserve"> </w:t>
      </w:r>
      <w:r w:rsidRPr="009E07A4">
        <w:rPr>
          <w:rFonts w:hint="eastAsia"/>
          <w:color w:val="000000" w:themeColor="text1"/>
        </w:rPr>
        <w:t>介绍课程发展史和中外映照，特别是国家重大科技成果，让学生深切感受到发展历程的艰辛，坚定理想信念、厚植爱国主义情怀，以及民族自豪感、使命感和责任感。</w:t>
      </w:r>
    </w:p>
    <w:p w:rsidR="00C11BB6" w:rsidRPr="009E07A4" w:rsidRDefault="00C11BB6" w:rsidP="00C11BB6">
      <w:pPr>
        <w:spacing w:line="320" w:lineRule="exact"/>
        <w:ind w:firstLineChars="200" w:firstLine="422"/>
        <w:rPr>
          <w:rFonts w:ascii="宋体" w:hAnsi="宋体"/>
          <w:color w:val="000000" w:themeColor="text1"/>
        </w:rPr>
      </w:pPr>
      <w:r w:rsidRPr="009E07A4">
        <w:rPr>
          <w:rFonts w:cs="宋体" w:hint="eastAsia"/>
          <w:b/>
          <w:bCs/>
          <w:color w:val="000000" w:themeColor="text1"/>
        </w:rPr>
        <w:t>目标</w:t>
      </w:r>
      <w:r w:rsidRPr="009E07A4">
        <w:rPr>
          <w:rFonts w:cs="宋体" w:hint="eastAsia"/>
          <w:b/>
          <w:bCs/>
          <w:color w:val="000000" w:themeColor="text1"/>
        </w:rPr>
        <w:t>2</w:t>
      </w:r>
      <w:r w:rsidRPr="009E07A4">
        <w:rPr>
          <w:rFonts w:cs="宋体"/>
          <w:b/>
          <w:bCs/>
          <w:color w:val="000000" w:themeColor="text1"/>
        </w:rPr>
        <w:t>.</w:t>
      </w:r>
      <w:r w:rsidRPr="009E07A4">
        <w:rPr>
          <w:rFonts w:cs="宋体" w:hint="eastAsia"/>
          <w:b/>
          <w:bCs/>
          <w:color w:val="000000" w:themeColor="text1"/>
        </w:rPr>
        <w:t xml:space="preserve"> </w:t>
      </w:r>
      <w:r w:rsidRPr="009E07A4">
        <w:rPr>
          <w:rFonts w:cs="宋体" w:hint="eastAsia"/>
          <w:bCs/>
          <w:color w:val="000000" w:themeColor="text1"/>
        </w:rPr>
        <w:t>通</w:t>
      </w:r>
      <w:r w:rsidRPr="009E07A4">
        <w:rPr>
          <w:rFonts w:hint="eastAsia"/>
          <w:color w:val="000000" w:themeColor="text1"/>
        </w:rPr>
        <w:t>过介绍课程中科学家的成就和贡献，培养学生坚忍不拔探索的奋斗精神和开拓精神，严谨求实、不迷信不盲从的科学精神。</w:t>
      </w:r>
    </w:p>
    <w:p w:rsidR="00C11BB6" w:rsidRPr="009E07A4" w:rsidRDefault="00C11BB6" w:rsidP="00C11BB6">
      <w:pPr>
        <w:spacing w:line="320" w:lineRule="exact"/>
        <w:ind w:firstLineChars="200" w:firstLine="422"/>
        <w:rPr>
          <w:color w:val="000000" w:themeColor="text1"/>
        </w:rPr>
      </w:pPr>
      <w:r w:rsidRPr="009E07A4">
        <w:rPr>
          <w:rFonts w:cs="宋体" w:hint="eastAsia"/>
          <w:b/>
          <w:bCs/>
          <w:color w:val="000000" w:themeColor="text1"/>
        </w:rPr>
        <w:t>目标</w:t>
      </w:r>
      <w:r w:rsidRPr="009E07A4">
        <w:rPr>
          <w:rFonts w:cs="宋体" w:hint="eastAsia"/>
          <w:b/>
          <w:bCs/>
          <w:color w:val="000000" w:themeColor="text1"/>
        </w:rPr>
        <w:t>3</w:t>
      </w:r>
      <w:r w:rsidRPr="009E07A4">
        <w:rPr>
          <w:rFonts w:cs="宋体"/>
          <w:b/>
          <w:bCs/>
          <w:color w:val="000000" w:themeColor="text1"/>
        </w:rPr>
        <w:t>.</w:t>
      </w:r>
      <w:r w:rsidRPr="009E07A4">
        <w:rPr>
          <w:rFonts w:cs="宋体" w:hint="eastAsia"/>
          <w:b/>
          <w:bCs/>
          <w:color w:val="000000" w:themeColor="text1"/>
        </w:rPr>
        <w:t xml:space="preserve"> </w:t>
      </w:r>
      <w:r w:rsidRPr="009E07A4">
        <w:rPr>
          <w:rFonts w:hint="eastAsia"/>
          <w:color w:val="000000" w:themeColor="text1"/>
        </w:rPr>
        <w:t>引入思政案例及研究型教学，启发辩证思维，培养学生职业素养和责任意识，工匠精神，使之内化为学生的精神追求、外化为学生的自觉行动。</w:t>
      </w:r>
    </w:p>
    <w:p w:rsidR="002D3359" w:rsidRPr="009E07A4" w:rsidRDefault="00C11BB6" w:rsidP="00C002F3">
      <w:pPr>
        <w:adjustRightInd w:val="0"/>
        <w:snapToGrid w:val="0"/>
        <w:spacing w:beforeLines="100" w:before="312" w:afterLines="50" w:after="156" w:line="360" w:lineRule="auto"/>
        <w:ind w:leftChars="50" w:left="105" w:rightChars="50" w:right="105"/>
        <w:rPr>
          <w:rFonts w:cs="宋体"/>
          <w:b/>
          <w:color w:val="000000" w:themeColor="text1"/>
          <w:szCs w:val="21"/>
        </w:rPr>
      </w:pPr>
      <w:r w:rsidRPr="009E07A4">
        <w:rPr>
          <w:rFonts w:cs="宋体" w:hint="eastAsia"/>
          <w:b/>
          <w:color w:val="000000" w:themeColor="text1"/>
          <w:szCs w:val="21"/>
        </w:rPr>
        <w:t>五</w:t>
      </w:r>
      <w:r w:rsidR="002D3359" w:rsidRPr="009E07A4">
        <w:rPr>
          <w:rFonts w:cs="宋体"/>
          <w:b/>
          <w:color w:val="000000" w:themeColor="text1"/>
          <w:szCs w:val="21"/>
        </w:rPr>
        <w:t>、课程教学内容和要求</w:t>
      </w:r>
    </w:p>
    <w:p w:rsidR="00DB34CA" w:rsidRPr="009E07A4" w:rsidRDefault="008E73DD" w:rsidP="00DB34CA">
      <w:pPr>
        <w:ind w:firstLine="360"/>
        <w:rPr>
          <w:color w:val="000000" w:themeColor="text1"/>
          <w:szCs w:val="21"/>
        </w:rPr>
      </w:pPr>
      <w:r w:rsidRPr="009E07A4">
        <w:rPr>
          <w:color w:val="000000" w:themeColor="text1"/>
          <w:szCs w:val="21"/>
        </w:rPr>
        <w:t>总学时</w:t>
      </w:r>
      <w:r w:rsidR="00DC6663" w:rsidRPr="009E07A4">
        <w:rPr>
          <w:color w:val="000000" w:themeColor="text1"/>
          <w:szCs w:val="21"/>
        </w:rPr>
        <w:t> </w:t>
      </w:r>
      <w:r w:rsidR="00DC6663" w:rsidRPr="009E07A4">
        <w:rPr>
          <w:rFonts w:hint="eastAsia"/>
          <w:color w:val="000000" w:themeColor="text1"/>
          <w:szCs w:val="21"/>
        </w:rPr>
        <w:t>32</w:t>
      </w:r>
      <w:r w:rsidRPr="009E07A4">
        <w:rPr>
          <w:color w:val="000000" w:themeColor="text1"/>
          <w:szCs w:val="21"/>
        </w:rPr>
        <w:t>学时，讲课</w:t>
      </w:r>
      <w:r w:rsidR="009411FD" w:rsidRPr="009E07A4">
        <w:rPr>
          <w:rFonts w:hint="eastAsia"/>
          <w:color w:val="000000" w:themeColor="text1"/>
          <w:szCs w:val="21"/>
        </w:rPr>
        <w:t>24</w:t>
      </w:r>
      <w:r w:rsidR="00DC6663" w:rsidRPr="009E07A4">
        <w:rPr>
          <w:color w:val="000000" w:themeColor="text1"/>
          <w:szCs w:val="21"/>
        </w:rPr>
        <w:t>学时</w:t>
      </w:r>
      <w:r w:rsidR="009411FD" w:rsidRPr="009E07A4">
        <w:rPr>
          <w:rFonts w:hint="eastAsia"/>
          <w:color w:val="000000" w:themeColor="text1"/>
          <w:szCs w:val="21"/>
        </w:rPr>
        <w:t>，实践学时</w:t>
      </w:r>
      <w:r w:rsidR="009411FD" w:rsidRPr="009E07A4">
        <w:rPr>
          <w:rFonts w:hint="eastAsia"/>
          <w:color w:val="000000" w:themeColor="text1"/>
          <w:szCs w:val="21"/>
        </w:rPr>
        <w:t>8</w:t>
      </w:r>
      <w:r w:rsidR="009411FD" w:rsidRPr="009E07A4">
        <w:rPr>
          <w:rFonts w:hint="eastAsia"/>
          <w:color w:val="000000" w:themeColor="text1"/>
          <w:szCs w:val="21"/>
        </w:rPr>
        <w:t>学时</w:t>
      </w:r>
      <w:r w:rsidR="00F13253" w:rsidRPr="009E07A4">
        <w:rPr>
          <w:color w:val="000000" w:themeColor="text1"/>
          <w:szCs w:val="21"/>
        </w:rPr>
        <w:t>。</w:t>
      </w:r>
    </w:p>
    <w:tbl>
      <w:tblPr>
        <w:tblW w:w="5000" w:type="pct"/>
        <w:tblLook w:val="04A0" w:firstRow="1" w:lastRow="0" w:firstColumn="1" w:lastColumn="0" w:noHBand="0" w:noVBand="1"/>
      </w:tblPr>
      <w:tblGrid>
        <w:gridCol w:w="660"/>
        <w:gridCol w:w="1653"/>
        <w:gridCol w:w="3174"/>
        <w:gridCol w:w="781"/>
        <w:gridCol w:w="775"/>
        <w:gridCol w:w="1253"/>
      </w:tblGrid>
      <w:tr w:rsidR="009E07A4" w:rsidRPr="009E07A4" w:rsidTr="00202923">
        <w:trPr>
          <w:trHeight w:val="810"/>
        </w:trPr>
        <w:tc>
          <w:tcPr>
            <w:tcW w:w="3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序号</w:t>
            </w:r>
          </w:p>
        </w:tc>
        <w:tc>
          <w:tcPr>
            <w:tcW w:w="996"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知识单元</w:t>
            </w: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知识点</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要求</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推荐学时</w:t>
            </w:r>
          </w:p>
        </w:tc>
        <w:tc>
          <w:tcPr>
            <w:tcW w:w="755"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重点支持指标点</w:t>
            </w:r>
          </w:p>
        </w:tc>
      </w:tr>
      <w:tr w:rsidR="009E07A4" w:rsidRPr="009E07A4" w:rsidTr="00202923">
        <w:trPr>
          <w:trHeight w:val="270"/>
        </w:trPr>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1</w:t>
            </w:r>
          </w:p>
        </w:tc>
        <w:tc>
          <w:tcPr>
            <w:tcW w:w="996"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检测技术  的含义作用和地位</w:t>
            </w: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检测技术概述</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2.3</w:t>
            </w: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传感器概述</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传感器的组成</w:t>
            </w:r>
            <w:r w:rsidRPr="009E07A4">
              <w:rPr>
                <w:rFonts w:ascii="宋体" w:eastAsia="宋体" w:hAnsi="宋体" w:cs="宋体"/>
                <w:color w:val="000000" w:themeColor="text1"/>
                <w:kern w:val="0"/>
                <w:szCs w:val="21"/>
              </w:rPr>
              <w:t>和分类</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了解</w:t>
            </w:r>
          </w:p>
        </w:tc>
        <w:tc>
          <w:tcPr>
            <w:tcW w:w="467"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传感器的一般特性</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测量误差及其不确定度</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理解</w:t>
            </w:r>
          </w:p>
        </w:tc>
        <w:tc>
          <w:tcPr>
            <w:tcW w:w="467"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测量数据处理</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了解</w:t>
            </w:r>
          </w:p>
        </w:tc>
        <w:tc>
          <w:tcPr>
            <w:tcW w:w="467"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270"/>
        </w:trPr>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2</w:t>
            </w:r>
          </w:p>
        </w:tc>
        <w:tc>
          <w:tcPr>
            <w:tcW w:w="996"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hint="eastAsia"/>
                <w:color w:val="000000" w:themeColor="text1"/>
              </w:rPr>
              <w:t>信号分析基础</w:t>
            </w: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信号的</w:t>
            </w:r>
            <w:r w:rsidRPr="009E07A4">
              <w:rPr>
                <w:rFonts w:ascii="宋体" w:eastAsia="宋体" w:hAnsi="宋体" w:cs="宋体"/>
                <w:color w:val="000000" w:themeColor="text1"/>
                <w:kern w:val="0"/>
                <w:szCs w:val="21"/>
              </w:rPr>
              <w:t>分类与描述</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理解</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1.2</w:t>
            </w: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周期信号与</w:t>
            </w:r>
            <w:r w:rsidRPr="009E07A4">
              <w:rPr>
                <w:rFonts w:ascii="宋体" w:eastAsia="宋体" w:hAnsi="宋体" w:cs="宋体"/>
                <w:color w:val="000000" w:themeColor="text1"/>
                <w:kern w:val="0"/>
                <w:szCs w:val="21"/>
              </w:rPr>
              <w:t>离</w:t>
            </w:r>
            <w:r w:rsidRPr="009E07A4">
              <w:rPr>
                <w:rFonts w:ascii="宋体" w:eastAsia="宋体" w:hAnsi="宋体" w:cs="宋体" w:hint="eastAsia"/>
                <w:color w:val="000000" w:themeColor="text1"/>
                <w:kern w:val="0"/>
                <w:szCs w:val="21"/>
              </w:rPr>
              <w:t>散频谱</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理解</w:t>
            </w:r>
          </w:p>
        </w:tc>
        <w:tc>
          <w:tcPr>
            <w:tcW w:w="467"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300"/>
        </w:trPr>
        <w:tc>
          <w:tcPr>
            <w:tcW w:w="398" w:type="pct"/>
            <w:vMerge/>
            <w:tcBorders>
              <w:top w:val="nil"/>
              <w:left w:val="single" w:sz="4" w:space="0" w:color="auto"/>
              <w:bottom w:val="single" w:sz="4" w:space="0" w:color="auto"/>
              <w:right w:val="single" w:sz="4" w:space="0" w:color="auto"/>
            </w:tcBorders>
            <w:vAlign w:val="center"/>
            <w:hideMark/>
          </w:tcPr>
          <w:p w:rsidR="00040584" w:rsidRPr="009E07A4" w:rsidRDefault="00040584"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040584" w:rsidRPr="009E07A4" w:rsidRDefault="00040584" w:rsidP="00073035">
            <w:pPr>
              <w:widowControl/>
              <w:jc w:val="left"/>
              <w:rPr>
                <w:rFonts w:ascii="宋体" w:eastAsia="宋体" w:hAnsi="宋体" w:cs="宋体"/>
                <w:color w:val="000000" w:themeColor="text1"/>
                <w:kern w:val="0"/>
                <w:szCs w:val="21"/>
              </w:rPr>
            </w:pP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040584" w:rsidRPr="009E07A4" w:rsidRDefault="00040584" w:rsidP="00073035">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非周期信号</w:t>
            </w:r>
            <w:r w:rsidRPr="009E07A4">
              <w:rPr>
                <w:rFonts w:ascii="宋体" w:eastAsia="宋体" w:hAnsi="宋体" w:cs="宋体"/>
                <w:color w:val="000000" w:themeColor="text1"/>
                <w:kern w:val="0"/>
                <w:szCs w:val="21"/>
              </w:rPr>
              <w:t>与连续</w:t>
            </w:r>
            <w:r w:rsidR="006D473F" w:rsidRPr="009E07A4">
              <w:rPr>
                <w:rFonts w:ascii="宋体" w:eastAsia="宋体" w:hAnsi="宋体" w:cs="宋体" w:hint="eastAsia"/>
                <w:color w:val="000000" w:themeColor="text1"/>
                <w:kern w:val="0"/>
                <w:szCs w:val="21"/>
              </w:rPr>
              <w:t>频谱</w:t>
            </w:r>
          </w:p>
        </w:tc>
        <w:tc>
          <w:tcPr>
            <w:tcW w:w="471" w:type="pct"/>
            <w:tcBorders>
              <w:top w:val="nil"/>
              <w:left w:val="nil"/>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val="restart"/>
            <w:tcBorders>
              <w:top w:val="nil"/>
              <w:left w:val="nil"/>
              <w:right w:val="single" w:sz="4" w:space="0" w:color="auto"/>
            </w:tcBorders>
            <w:shd w:val="clear" w:color="auto" w:fill="auto"/>
            <w:vAlign w:val="center"/>
            <w:hideMark/>
          </w:tcPr>
          <w:p w:rsidR="00040584" w:rsidRPr="009E07A4" w:rsidRDefault="00040584" w:rsidP="00040584">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left"/>
              <w:rPr>
                <w:rFonts w:ascii="宋体" w:eastAsia="宋体" w:hAnsi="宋体" w:cs="宋体"/>
                <w:color w:val="000000" w:themeColor="text1"/>
                <w:kern w:val="0"/>
                <w:szCs w:val="21"/>
              </w:rPr>
            </w:pPr>
          </w:p>
        </w:tc>
      </w:tr>
      <w:tr w:rsidR="009E07A4" w:rsidRPr="009E07A4" w:rsidTr="00202923">
        <w:trPr>
          <w:trHeight w:val="300"/>
        </w:trPr>
        <w:tc>
          <w:tcPr>
            <w:tcW w:w="398" w:type="pct"/>
            <w:vMerge/>
            <w:tcBorders>
              <w:top w:val="nil"/>
              <w:left w:val="single" w:sz="4" w:space="0" w:color="auto"/>
              <w:bottom w:val="single" w:sz="4" w:space="0" w:color="auto"/>
              <w:right w:val="single" w:sz="4" w:space="0" w:color="auto"/>
            </w:tcBorders>
            <w:vAlign w:val="center"/>
            <w:hideMark/>
          </w:tcPr>
          <w:p w:rsidR="00040584" w:rsidRPr="009E07A4" w:rsidRDefault="00040584"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040584" w:rsidRPr="009E07A4" w:rsidRDefault="00040584" w:rsidP="00073035">
            <w:pPr>
              <w:widowControl/>
              <w:jc w:val="left"/>
              <w:rPr>
                <w:rFonts w:ascii="宋体" w:eastAsia="宋体" w:hAnsi="宋体" w:cs="宋体"/>
                <w:color w:val="000000" w:themeColor="text1"/>
                <w:kern w:val="0"/>
                <w:szCs w:val="21"/>
              </w:rPr>
            </w:pP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040584" w:rsidRPr="009E07A4" w:rsidRDefault="006D473F" w:rsidP="00073035">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随机信号</w:t>
            </w:r>
          </w:p>
        </w:tc>
        <w:tc>
          <w:tcPr>
            <w:tcW w:w="471" w:type="pct"/>
            <w:tcBorders>
              <w:top w:val="nil"/>
              <w:left w:val="nil"/>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tcBorders>
              <w:left w:val="nil"/>
              <w:right w:val="single" w:sz="4" w:space="0" w:color="auto"/>
            </w:tcBorders>
            <w:shd w:val="clear" w:color="auto" w:fill="auto"/>
            <w:vAlign w:val="center"/>
            <w:hideMark/>
          </w:tcPr>
          <w:p w:rsidR="00040584" w:rsidRPr="009E07A4" w:rsidRDefault="00040584" w:rsidP="00073035">
            <w:pPr>
              <w:jc w:val="center"/>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left"/>
              <w:rPr>
                <w:rFonts w:ascii="宋体" w:eastAsia="宋体" w:hAnsi="宋体" w:cs="宋体"/>
                <w:color w:val="000000" w:themeColor="text1"/>
                <w:kern w:val="0"/>
                <w:szCs w:val="21"/>
              </w:rPr>
            </w:pPr>
          </w:p>
        </w:tc>
      </w:tr>
      <w:tr w:rsidR="009E07A4" w:rsidRPr="009E07A4" w:rsidTr="00202923">
        <w:trPr>
          <w:trHeight w:val="300"/>
        </w:trPr>
        <w:tc>
          <w:tcPr>
            <w:tcW w:w="398" w:type="pct"/>
            <w:vMerge/>
            <w:tcBorders>
              <w:top w:val="nil"/>
              <w:left w:val="single" w:sz="4" w:space="0" w:color="auto"/>
              <w:bottom w:val="single" w:sz="4" w:space="0" w:color="auto"/>
              <w:right w:val="single" w:sz="4" w:space="0" w:color="auto"/>
            </w:tcBorders>
            <w:vAlign w:val="center"/>
            <w:hideMark/>
          </w:tcPr>
          <w:p w:rsidR="00040584" w:rsidRPr="009E07A4" w:rsidRDefault="00040584"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040584" w:rsidRPr="009E07A4" w:rsidRDefault="00040584" w:rsidP="00073035">
            <w:pPr>
              <w:widowControl/>
              <w:jc w:val="left"/>
              <w:rPr>
                <w:rFonts w:ascii="宋体" w:eastAsia="宋体" w:hAnsi="宋体" w:cs="宋体"/>
                <w:color w:val="000000" w:themeColor="text1"/>
                <w:kern w:val="0"/>
                <w:szCs w:val="21"/>
              </w:rPr>
            </w:pP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040584" w:rsidRPr="009E07A4" w:rsidRDefault="006D473F" w:rsidP="00073035">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数字信号处理基础</w:t>
            </w:r>
          </w:p>
        </w:tc>
        <w:tc>
          <w:tcPr>
            <w:tcW w:w="471" w:type="pct"/>
            <w:tcBorders>
              <w:top w:val="nil"/>
              <w:left w:val="nil"/>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tcBorders>
              <w:left w:val="nil"/>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left"/>
              <w:rPr>
                <w:rFonts w:ascii="宋体" w:eastAsia="宋体" w:hAnsi="宋体" w:cs="宋体"/>
                <w:color w:val="000000" w:themeColor="text1"/>
                <w:kern w:val="0"/>
                <w:szCs w:val="21"/>
              </w:rPr>
            </w:pPr>
          </w:p>
        </w:tc>
      </w:tr>
      <w:tr w:rsidR="009E07A4" w:rsidRPr="009E07A4" w:rsidTr="00202923">
        <w:trPr>
          <w:trHeight w:val="529"/>
        </w:trPr>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rsidR="006D473F" w:rsidRPr="009E07A4" w:rsidRDefault="006D473F" w:rsidP="00073035">
            <w:pPr>
              <w:widowControl/>
              <w:jc w:val="center"/>
              <w:rPr>
                <w:rFonts w:ascii="宋体" w:eastAsia="宋体" w:hAnsi="宋体" w:cs="宋体"/>
                <w:color w:val="000000" w:themeColor="text1"/>
                <w:kern w:val="0"/>
                <w:szCs w:val="21"/>
              </w:rPr>
            </w:pPr>
            <w:r w:rsidRPr="009E07A4">
              <w:rPr>
                <w:rFonts w:ascii="宋体" w:eastAsia="宋体" w:hAnsi="宋体" w:cs="宋体"/>
                <w:color w:val="000000" w:themeColor="text1"/>
                <w:kern w:val="0"/>
                <w:szCs w:val="21"/>
              </w:rPr>
              <w:t>4</w:t>
            </w:r>
          </w:p>
        </w:tc>
        <w:tc>
          <w:tcPr>
            <w:tcW w:w="996" w:type="pct"/>
            <w:vMerge w:val="restart"/>
            <w:tcBorders>
              <w:top w:val="nil"/>
              <w:left w:val="single" w:sz="4" w:space="0" w:color="auto"/>
              <w:bottom w:val="single" w:sz="4" w:space="0" w:color="auto"/>
              <w:right w:val="single" w:sz="4" w:space="0" w:color="auto"/>
            </w:tcBorders>
            <w:shd w:val="clear" w:color="auto" w:fill="auto"/>
            <w:vAlign w:val="center"/>
            <w:hideMark/>
          </w:tcPr>
          <w:p w:rsidR="006D473F" w:rsidRPr="009E07A4" w:rsidRDefault="006D473F"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信号处理</w:t>
            </w: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6D473F" w:rsidRPr="009E07A4" w:rsidRDefault="006D473F"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信号处理</w:t>
            </w:r>
            <w:r w:rsidRPr="009E07A4">
              <w:rPr>
                <w:rFonts w:ascii="宋体" w:eastAsia="宋体" w:hAnsi="宋体" w:cs="宋体"/>
                <w:color w:val="000000" w:themeColor="text1"/>
                <w:kern w:val="0"/>
                <w:szCs w:val="21"/>
              </w:rPr>
              <w:t>概</w:t>
            </w:r>
            <w:r w:rsidRPr="009E07A4">
              <w:rPr>
                <w:rFonts w:ascii="宋体" w:eastAsia="宋体" w:hAnsi="宋体" w:cs="宋体" w:hint="eastAsia"/>
                <w:color w:val="000000" w:themeColor="text1"/>
                <w:kern w:val="0"/>
                <w:szCs w:val="21"/>
              </w:rPr>
              <w:t>要</w:t>
            </w:r>
          </w:p>
        </w:tc>
        <w:tc>
          <w:tcPr>
            <w:tcW w:w="471" w:type="pct"/>
            <w:tcBorders>
              <w:top w:val="nil"/>
              <w:left w:val="nil"/>
              <w:bottom w:val="single" w:sz="4" w:space="0" w:color="auto"/>
              <w:right w:val="single" w:sz="4" w:space="0" w:color="auto"/>
            </w:tcBorders>
            <w:shd w:val="clear" w:color="auto" w:fill="auto"/>
            <w:vAlign w:val="center"/>
            <w:hideMark/>
          </w:tcPr>
          <w:p w:rsidR="006D473F" w:rsidRPr="009E07A4" w:rsidRDefault="006D473F" w:rsidP="00073035">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tcBorders>
              <w:top w:val="nil"/>
              <w:left w:val="nil"/>
              <w:bottom w:val="single" w:sz="4" w:space="0" w:color="auto"/>
              <w:right w:val="single" w:sz="4" w:space="0" w:color="auto"/>
            </w:tcBorders>
            <w:shd w:val="clear" w:color="auto" w:fill="auto"/>
            <w:vAlign w:val="center"/>
            <w:hideMark/>
          </w:tcPr>
          <w:p w:rsidR="006D473F" w:rsidRPr="009E07A4" w:rsidRDefault="006D473F" w:rsidP="006D473F">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rsidR="006D473F" w:rsidRPr="009E07A4" w:rsidRDefault="006D473F"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1.2，2.3</w:t>
            </w:r>
          </w:p>
        </w:tc>
      </w:tr>
      <w:tr w:rsidR="009E07A4" w:rsidRPr="009E07A4" w:rsidTr="00202923">
        <w:trPr>
          <w:trHeight w:val="634"/>
        </w:trPr>
        <w:tc>
          <w:tcPr>
            <w:tcW w:w="398" w:type="pct"/>
            <w:vMerge/>
            <w:tcBorders>
              <w:top w:val="nil"/>
              <w:left w:val="single" w:sz="4" w:space="0" w:color="auto"/>
              <w:bottom w:val="single" w:sz="4" w:space="0" w:color="auto"/>
              <w:right w:val="single" w:sz="4" w:space="0" w:color="auto"/>
            </w:tcBorders>
            <w:shd w:val="clear" w:color="auto" w:fill="auto"/>
            <w:vAlign w:val="center"/>
          </w:tcPr>
          <w:p w:rsidR="006D473F" w:rsidRPr="009E07A4" w:rsidRDefault="006D473F" w:rsidP="00073035">
            <w:pPr>
              <w:widowControl/>
              <w:jc w:val="center"/>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shd w:val="clear" w:color="auto" w:fill="auto"/>
            <w:vAlign w:val="center"/>
          </w:tcPr>
          <w:p w:rsidR="006D473F" w:rsidRPr="009E07A4" w:rsidRDefault="006D473F" w:rsidP="00073035">
            <w:pPr>
              <w:widowControl/>
              <w:jc w:val="center"/>
              <w:rPr>
                <w:rFonts w:ascii="宋体" w:eastAsia="宋体" w:hAnsi="宋体" w:cs="宋体"/>
                <w:color w:val="000000" w:themeColor="text1"/>
                <w:kern w:val="0"/>
                <w:szCs w:val="21"/>
              </w:rPr>
            </w:pPr>
          </w:p>
        </w:tc>
        <w:tc>
          <w:tcPr>
            <w:tcW w:w="1913" w:type="pct"/>
            <w:tcBorders>
              <w:top w:val="single" w:sz="4" w:space="0" w:color="auto"/>
              <w:left w:val="nil"/>
              <w:bottom w:val="single" w:sz="4" w:space="0" w:color="auto"/>
              <w:right w:val="single" w:sz="4" w:space="0" w:color="auto"/>
            </w:tcBorders>
            <w:shd w:val="clear" w:color="auto" w:fill="auto"/>
            <w:vAlign w:val="center"/>
          </w:tcPr>
          <w:p w:rsidR="006D473F" w:rsidRPr="009E07A4" w:rsidRDefault="006D473F" w:rsidP="006D473F">
            <w:pPr>
              <w:jc w:val="center"/>
              <w:rPr>
                <w:rFonts w:ascii="Calibri" w:eastAsia="宋体" w:hAnsi="Calibri" w:cs="Calibri"/>
                <w:color w:val="000000" w:themeColor="text1"/>
                <w:kern w:val="0"/>
                <w:szCs w:val="21"/>
              </w:rPr>
            </w:pPr>
            <w:r w:rsidRPr="009E07A4">
              <w:rPr>
                <w:rFonts w:ascii="Calibri" w:eastAsia="宋体" w:hAnsi="Calibri" w:cs="Calibri" w:hint="eastAsia"/>
                <w:color w:val="000000" w:themeColor="text1"/>
                <w:kern w:val="0"/>
                <w:szCs w:val="21"/>
              </w:rPr>
              <w:t>信号处理实践课（傅立叶变换）</w:t>
            </w:r>
          </w:p>
        </w:tc>
        <w:tc>
          <w:tcPr>
            <w:tcW w:w="471" w:type="pct"/>
            <w:tcBorders>
              <w:top w:val="single" w:sz="4" w:space="0" w:color="auto"/>
              <w:left w:val="nil"/>
              <w:bottom w:val="single" w:sz="4" w:space="0" w:color="auto"/>
              <w:right w:val="single" w:sz="4" w:space="0" w:color="auto"/>
            </w:tcBorders>
            <w:shd w:val="clear" w:color="auto" w:fill="auto"/>
            <w:vAlign w:val="center"/>
          </w:tcPr>
          <w:p w:rsidR="006D473F" w:rsidRPr="009E07A4" w:rsidRDefault="006D473F" w:rsidP="006D473F">
            <w:pPr>
              <w:jc w:val="center"/>
              <w:rPr>
                <w:rFonts w:ascii="Calibri" w:eastAsia="宋体" w:hAnsi="Calibri" w:cs="Calibri"/>
                <w:color w:val="000000" w:themeColor="text1"/>
                <w:kern w:val="0"/>
                <w:szCs w:val="21"/>
              </w:rPr>
            </w:pPr>
            <w:r w:rsidRPr="009E07A4">
              <w:rPr>
                <w:rFonts w:ascii="Calibri" w:eastAsia="宋体" w:hAnsi="Calibri" w:cs="Calibri" w:hint="eastAsia"/>
                <w:color w:val="000000" w:themeColor="text1"/>
                <w:kern w:val="0"/>
                <w:szCs w:val="21"/>
              </w:rPr>
              <w:t>掌握</w:t>
            </w:r>
          </w:p>
        </w:tc>
        <w:tc>
          <w:tcPr>
            <w:tcW w:w="467" w:type="pct"/>
            <w:tcBorders>
              <w:top w:val="single" w:sz="4" w:space="0" w:color="auto"/>
              <w:left w:val="nil"/>
              <w:bottom w:val="single" w:sz="4" w:space="0" w:color="auto"/>
              <w:right w:val="single" w:sz="4" w:space="0" w:color="auto"/>
            </w:tcBorders>
            <w:shd w:val="clear" w:color="auto" w:fill="auto"/>
            <w:vAlign w:val="center"/>
          </w:tcPr>
          <w:p w:rsidR="006D473F" w:rsidRPr="009E07A4" w:rsidRDefault="006D473F" w:rsidP="006D473F">
            <w:pPr>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tcBorders>
              <w:top w:val="nil"/>
              <w:left w:val="single" w:sz="4" w:space="0" w:color="auto"/>
              <w:bottom w:val="single" w:sz="4" w:space="0" w:color="auto"/>
              <w:right w:val="single" w:sz="4" w:space="0" w:color="auto"/>
            </w:tcBorders>
            <w:shd w:val="clear" w:color="auto" w:fill="auto"/>
            <w:vAlign w:val="center"/>
          </w:tcPr>
          <w:p w:rsidR="006D473F" w:rsidRPr="009E07A4" w:rsidRDefault="006D473F" w:rsidP="00073035">
            <w:pPr>
              <w:widowControl/>
              <w:jc w:val="center"/>
              <w:rPr>
                <w:rFonts w:ascii="宋体" w:eastAsia="宋体" w:hAnsi="宋体" w:cs="宋体"/>
                <w:color w:val="000000" w:themeColor="text1"/>
                <w:kern w:val="0"/>
                <w:szCs w:val="21"/>
              </w:rPr>
            </w:pPr>
          </w:p>
        </w:tc>
      </w:tr>
      <w:tr w:rsidR="009E07A4" w:rsidRPr="009E07A4" w:rsidTr="00202923">
        <w:trPr>
          <w:trHeight w:val="30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4640BF"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信号处理实践课（故障诊断）</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270"/>
        </w:trPr>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color w:val="000000" w:themeColor="text1"/>
                <w:kern w:val="0"/>
                <w:szCs w:val="21"/>
              </w:rPr>
              <w:t>5</w:t>
            </w:r>
          </w:p>
        </w:tc>
        <w:tc>
          <w:tcPr>
            <w:tcW w:w="996"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传感器的输入输出特性</w:t>
            </w:r>
          </w:p>
          <w:p w:rsidR="00DB34CA" w:rsidRPr="009E07A4" w:rsidRDefault="00DB34CA" w:rsidP="00073035">
            <w:pPr>
              <w:widowControl/>
              <w:jc w:val="center"/>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传感器静态特性的一般描述</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1.2，2.3</w:t>
            </w: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传感器的静态标定</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传感器的主要静态性能指标及其计算</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非线性传感器静态性能指标计算的讨论</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828"/>
        </w:trPr>
        <w:tc>
          <w:tcPr>
            <w:tcW w:w="398" w:type="pct"/>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ascii="宋体" w:eastAsia="宋体" w:hAnsi="宋体" w:cs="宋体"/>
                <w:color w:val="000000" w:themeColor="text1"/>
                <w:kern w:val="0"/>
                <w:szCs w:val="21"/>
              </w:rPr>
              <w:t>6</w:t>
            </w:r>
          </w:p>
        </w:tc>
        <w:tc>
          <w:tcPr>
            <w:tcW w:w="996" w:type="pct"/>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hint="eastAsia"/>
                <w:color w:val="000000" w:themeColor="text1"/>
              </w:rPr>
              <w:t>传感器敏感结构的力学特性</w:t>
            </w:r>
          </w:p>
        </w:tc>
        <w:tc>
          <w:tcPr>
            <w:tcW w:w="1913" w:type="pct"/>
            <w:tcBorders>
              <w:top w:val="nil"/>
              <w:left w:val="nil"/>
              <w:bottom w:val="single" w:sz="4" w:space="0" w:color="auto"/>
              <w:right w:val="single" w:sz="4" w:space="0" w:color="auto"/>
            </w:tcBorders>
            <w:shd w:val="clear" w:color="auto" w:fill="auto"/>
            <w:vAlign w:val="center"/>
            <w:hideMark/>
          </w:tcPr>
          <w:p w:rsidR="00040584" w:rsidRPr="009E07A4" w:rsidRDefault="00040584" w:rsidP="00040584">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弹性敏感元件的基本特性</w:t>
            </w:r>
          </w:p>
        </w:tc>
        <w:tc>
          <w:tcPr>
            <w:tcW w:w="471" w:type="pct"/>
            <w:tcBorders>
              <w:top w:val="nil"/>
              <w:left w:val="nil"/>
              <w:bottom w:val="single" w:sz="4" w:space="0" w:color="auto"/>
              <w:right w:val="single" w:sz="4" w:space="0" w:color="auto"/>
            </w:tcBorders>
            <w:shd w:val="clear" w:color="auto" w:fill="auto"/>
            <w:vAlign w:val="center"/>
            <w:hideMark/>
          </w:tcPr>
          <w:p w:rsidR="00040584" w:rsidRPr="009E07A4" w:rsidRDefault="00040584" w:rsidP="00040584">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40584">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1.2，2.3</w:t>
            </w:r>
          </w:p>
        </w:tc>
      </w:tr>
      <w:tr w:rsidR="009E07A4" w:rsidRPr="009E07A4" w:rsidTr="00202923">
        <w:trPr>
          <w:trHeight w:val="270"/>
        </w:trPr>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color w:val="000000" w:themeColor="text1"/>
                <w:kern w:val="0"/>
                <w:szCs w:val="21"/>
              </w:rPr>
              <w:t>7</w:t>
            </w:r>
          </w:p>
        </w:tc>
        <w:tc>
          <w:tcPr>
            <w:tcW w:w="996" w:type="pct"/>
            <w:vMerge w:val="restart"/>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hint="eastAsia"/>
                <w:color w:val="000000" w:themeColor="text1"/>
              </w:rPr>
              <w:t>几种典型的模拟式传感器</w:t>
            </w: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电位器式传感器</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val="restart"/>
            <w:tcBorders>
              <w:top w:val="single" w:sz="4" w:space="0" w:color="auto"/>
              <w:left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val="restart"/>
            <w:tcBorders>
              <w:top w:val="single" w:sz="4" w:space="0" w:color="auto"/>
              <w:left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1.2，2.3</w:t>
            </w:r>
          </w:p>
        </w:tc>
      </w:tr>
      <w:tr w:rsidR="009E07A4" w:rsidRPr="009E07A4" w:rsidTr="00202923">
        <w:trPr>
          <w:trHeight w:val="27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应变式传感器</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tcBorders>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Calibri" w:eastAsia="宋体" w:hAnsi="Calibri" w:cs="Calibri"/>
                <w:color w:val="000000" w:themeColor="text1"/>
                <w:kern w:val="0"/>
                <w:szCs w:val="21"/>
              </w:rPr>
            </w:pPr>
          </w:p>
        </w:tc>
        <w:tc>
          <w:tcPr>
            <w:tcW w:w="755" w:type="pct"/>
            <w:vMerge/>
            <w:tcBorders>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30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压阻式</w:t>
            </w:r>
            <w:r w:rsidR="009411FD" w:rsidRPr="009E07A4">
              <w:rPr>
                <w:rFonts w:ascii="宋体" w:eastAsia="宋体" w:hAnsi="宋体" w:cs="宋体" w:hint="eastAsia"/>
                <w:color w:val="000000" w:themeColor="text1"/>
                <w:kern w:val="0"/>
                <w:szCs w:val="21"/>
              </w:rPr>
              <w:t>、热电式</w:t>
            </w:r>
            <w:r w:rsidRPr="009E07A4">
              <w:rPr>
                <w:rFonts w:ascii="宋体" w:eastAsia="宋体" w:hAnsi="宋体" w:cs="宋体" w:hint="eastAsia"/>
                <w:color w:val="000000" w:themeColor="text1"/>
                <w:kern w:val="0"/>
                <w:szCs w:val="21"/>
              </w:rPr>
              <w:t>传感器</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val="restart"/>
            <w:tcBorders>
              <w:top w:val="nil"/>
              <w:left w:val="nil"/>
              <w:right w:val="single" w:sz="4" w:space="0" w:color="auto"/>
            </w:tcBorders>
            <w:shd w:val="clear" w:color="auto" w:fill="auto"/>
            <w:vAlign w:val="center"/>
            <w:hideMark/>
          </w:tcPr>
          <w:p w:rsidR="00DB34CA" w:rsidRPr="009E07A4" w:rsidRDefault="00DB34CA" w:rsidP="00073035">
            <w:pPr>
              <w:ind w:firstLineChars="100" w:firstLine="210"/>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300"/>
        </w:trPr>
        <w:tc>
          <w:tcPr>
            <w:tcW w:w="398"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c>
          <w:tcPr>
            <w:tcW w:w="1913" w:type="pct"/>
            <w:tcBorders>
              <w:top w:val="nil"/>
              <w:left w:val="nil"/>
              <w:bottom w:val="single" w:sz="4" w:space="0" w:color="auto"/>
              <w:right w:val="single" w:sz="4" w:space="0" w:color="auto"/>
            </w:tcBorders>
            <w:shd w:val="clear" w:color="auto" w:fill="auto"/>
            <w:vAlign w:val="center"/>
            <w:hideMark/>
          </w:tcPr>
          <w:p w:rsidR="00DB34CA" w:rsidRPr="009E07A4" w:rsidRDefault="009411FD"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电容式，变磁路</w:t>
            </w:r>
            <w:r w:rsidR="00DB34CA" w:rsidRPr="009E07A4">
              <w:rPr>
                <w:rFonts w:ascii="宋体" w:eastAsia="宋体" w:hAnsi="宋体" w:cs="宋体" w:hint="eastAsia"/>
                <w:color w:val="000000" w:themeColor="text1"/>
                <w:kern w:val="0"/>
                <w:szCs w:val="21"/>
              </w:rPr>
              <w:t>传感器</w:t>
            </w:r>
          </w:p>
        </w:tc>
        <w:tc>
          <w:tcPr>
            <w:tcW w:w="471" w:type="pct"/>
            <w:tcBorders>
              <w:top w:val="nil"/>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vMerge/>
            <w:tcBorders>
              <w:left w:val="nil"/>
              <w:bottom w:val="single" w:sz="4" w:space="0" w:color="auto"/>
              <w:right w:val="single" w:sz="4" w:space="0" w:color="auto"/>
            </w:tcBorders>
            <w:shd w:val="clear" w:color="auto" w:fill="auto"/>
            <w:vAlign w:val="center"/>
            <w:hideMark/>
          </w:tcPr>
          <w:p w:rsidR="00DB34CA" w:rsidRPr="009E07A4" w:rsidRDefault="00DB34CA" w:rsidP="00073035">
            <w:pPr>
              <w:widowControl/>
              <w:jc w:val="center"/>
              <w:rPr>
                <w:rFonts w:ascii="Calibri" w:eastAsia="宋体" w:hAnsi="Calibri" w:cs="Calibri"/>
                <w:color w:val="000000" w:themeColor="text1"/>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DB34CA" w:rsidRPr="009E07A4" w:rsidRDefault="00DB34CA" w:rsidP="00073035">
            <w:pPr>
              <w:widowControl/>
              <w:jc w:val="left"/>
              <w:rPr>
                <w:rFonts w:ascii="宋体" w:eastAsia="宋体" w:hAnsi="宋体" w:cs="宋体"/>
                <w:color w:val="000000" w:themeColor="text1"/>
                <w:kern w:val="0"/>
                <w:szCs w:val="21"/>
              </w:rPr>
            </w:pPr>
          </w:p>
        </w:tc>
      </w:tr>
      <w:tr w:rsidR="009E07A4" w:rsidRPr="009E07A4" w:rsidTr="00202923">
        <w:trPr>
          <w:trHeight w:val="612"/>
        </w:trPr>
        <w:tc>
          <w:tcPr>
            <w:tcW w:w="398" w:type="pct"/>
            <w:vMerge/>
            <w:tcBorders>
              <w:top w:val="nil"/>
              <w:left w:val="single" w:sz="4" w:space="0" w:color="auto"/>
              <w:bottom w:val="single" w:sz="4" w:space="0" w:color="auto"/>
              <w:right w:val="single" w:sz="4" w:space="0" w:color="auto"/>
            </w:tcBorders>
            <w:vAlign w:val="center"/>
            <w:hideMark/>
          </w:tcPr>
          <w:p w:rsidR="006D473F" w:rsidRPr="009E07A4" w:rsidRDefault="006D473F" w:rsidP="00073035">
            <w:pPr>
              <w:widowControl/>
              <w:jc w:val="left"/>
              <w:rPr>
                <w:rFonts w:ascii="宋体" w:eastAsia="宋体" w:hAnsi="宋体" w:cs="宋体"/>
                <w:color w:val="000000" w:themeColor="text1"/>
                <w:kern w:val="0"/>
                <w:szCs w:val="21"/>
              </w:rPr>
            </w:pPr>
          </w:p>
        </w:tc>
        <w:tc>
          <w:tcPr>
            <w:tcW w:w="996" w:type="pct"/>
            <w:vMerge/>
            <w:tcBorders>
              <w:top w:val="nil"/>
              <w:left w:val="single" w:sz="4" w:space="0" w:color="auto"/>
              <w:bottom w:val="single" w:sz="4" w:space="0" w:color="auto"/>
              <w:right w:val="single" w:sz="4" w:space="0" w:color="auto"/>
            </w:tcBorders>
            <w:vAlign w:val="center"/>
            <w:hideMark/>
          </w:tcPr>
          <w:p w:rsidR="006D473F" w:rsidRPr="009E07A4" w:rsidRDefault="006D473F" w:rsidP="00073035">
            <w:pPr>
              <w:widowControl/>
              <w:jc w:val="left"/>
              <w:rPr>
                <w:rFonts w:ascii="宋体" w:eastAsia="宋体" w:hAnsi="宋体" w:cs="宋体"/>
                <w:color w:val="000000" w:themeColor="text1"/>
                <w:kern w:val="0"/>
                <w:szCs w:val="21"/>
              </w:rPr>
            </w:pP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6D473F" w:rsidRPr="009E07A4" w:rsidRDefault="006D473F" w:rsidP="006D473F">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模拟式传感器实践课</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6D473F" w:rsidRPr="009E07A4" w:rsidRDefault="006D473F"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6D473F" w:rsidRPr="009E07A4" w:rsidRDefault="006D473F" w:rsidP="00073035">
            <w:pPr>
              <w:widowControl/>
              <w:jc w:val="center"/>
              <w:rPr>
                <w:rFonts w:ascii="Calibri" w:eastAsia="宋体" w:hAnsi="Calibri" w:cs="Calibri"/>
                <w:color w:val="000000" w:themeColor="text1"/>
                <w:kern w:val="0"/>
                <w:szCs w:val="21"/>
              </w:rPr>
            </w:pPr>
            <w:r w:rsidRPr="009E07A4">
              <w:rPr>
                <w:rFonts w:ascii="Calibri" w:eastAsia="宋体" w:hAnsi="Calibri" w:cs="Calibri" w:hint="eastAsia"/>
                <w:color w:val="000000" w:themeColor="text1"/>
                <w:kern w:val="0"/>
                <w:szCs w:val="21"/>
              </w:rPr>
              <w:t>4</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rsidR="006D473F" w:rsidRPr="009E07A4" w:rsidRDefault="006D473F" w:rsidP="00073035">
            <w:pPr>
              <w:widowControl/>
              <w:jc w:val="left"/>
              <w:rPr>
                <w:rFonts w:ascii="宋体" w:eastAsia="宋体" w:hAnsi="宋体" w:cs="宋体"/>
                <w:color w:val="000000" w:themeColor="text1"/>
                <w:kern w:val="0"/>
                <w:szCs w:val="21"/>
              </w:rPr>
            </w:pPr>
          </w:p>
        </w:tc>
      </w:tr>
      <w:tr w:rsidR="009E07A4" w:rsidRPr="009E07A4" w:rsidTr="00202923">
        <w:trPr>
          <w:trHeight w:val="619"/>
        </w:trPr>
        <w:tc>
          <w:tcPr>
            <w:tcW w:w="398" w:type="pct"/>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ascii="宋体" w:eastAsia="宋体" w:hAnsi="宋体" w:cs="宋体"/>
                <w:color w:val="000000" w:themeColor="text1"/>
                <w:kern w:val="0"/>
                <w:szCs w:val="21"/>
              </w:rPr>
              <w:t>8</w:t>
            </w:r>
          </w:p>
        </w:tc>
        <w:tc>
          <w:tcPr>
            <w:tcW w:w="996" w:type="pct"/>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hint="eastAsia"/>
                <w:color w:val="000000" w:themeColor="text1"/>
              </w:rPr>
              <w:t>谐振式传感器</w:t>
            </w: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040584" w:rsidRPr="009E07A4" w:rsidRDefault="00040584" w:rsidP="006D473F">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谐振式测量原理与传感器</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040584" w:rsidRPr="009E07A4" w:rsidRDefault="00040584" w:rsidP="00073035">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40584" w:rsidRPr="009E07A4" w:rsidRDefault="00040584" w:rsidP="00DC6663">
            <w:pPr>
              <w:widowControl/>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1.2，2.3</w:t>
            </w:r>
          </w:p>
        </w:tc>
      </w:tr>
      <w:tr w:rsidR="009E07A4" w:rsidRPr="009E07A4" w:rsidTr="00202923">
        <w:trPr>
          <w:trHeight w:val="982"/>
        </w:trPr>
        <w:tc>
          <w:tcPr>
            <w:tcW w:w="398" w:type="pct"/>
            <w:tcBorders>
              <w:top w:val="nil"/>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ascii="宋体" w:eastAsia="宋体" w:hAnsi="宋体" w:cs="宋体"/>
                <w:color w:val="000000" w:themeColor="text1"/>
                <w:kern w:val="0"/>
                <w:szCs w:val="21"/>
              </w:rPr>
              <w:t>9</w:t>
            </w:r>
          </w:p>
        </w:tc>
        <w:tc>
          <w:tcPr>
            <w:tcW w:w="9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hint="eastAsia"/>
                <w:color w:val="000000" w:themeColor="text1"/>
              </w:rPr>
              <w:t>发展中的传感器新技术及总结</w:t>
            </w:r>
          </w:p>
        </w:tc>
        <w:tc>
          <w:tcPr>
            <w:tcW w:w="1913" w:type="pct"/>
            <w:tcBorders>
              <w:top w:val="single" w:sz="4" w:space="0" w:color="auto"/>
              <w:left w:val="nil"/>
              <w:bottom w:val="single" w:sz="4" w:space="0" w:color="auto"/>
              <w:right w:val="single" w:sz="4" w:space="0" w:color="auto"/>
            </w:tcBorders>
            <w:shd w:val="clear" w:color="auto" w:fill="auto"/>
            <w:vAlign w:val="center"/>
            <w:hideMark/>
          </w:tcPr>
          <w:p w:rsidR="00040584" w:rsidRPr="009E07A4" w:rsidRDefault="00040584" w:rsidP="006D473F">
            <w:pPr>
              <w:ind w:firstLineChars="600" w:firstLine="1260"/>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智能化传感器</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040584" w:rsidRPr="009E07A4" w:rsidRDefault="00040584" w:rsidP="00073035">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掌握</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040584" w:rsidRPr="009E07A4" w:rsidRDefault="00040584" w:rsidP="00DC6663">
            <w:pPr>
              <w:jc w:val="center"/>
              <w:rPr>
                <w:rFonts w:ascii="Calibri" w:eastAsia="宋体" w:hAnsi="Calibri" w:cs="Calibri"/>
                <w:color w:val="000000" w:themeColor="text1"/>
                <w:kern w:val="0"/>
                <w:szCs w:val="21"/>
              </w:rPr>
            </w:pPr>
            <w:r w:rsidRPr="009E07A4">
              <w:rPr>
                <w:rFonts w:ascii="Calibri" w:eastAsia="宋体" w:hAnsi="Calibri" w:cs="Calibri"/>
                <w:color w:val="000000" w:themeColor="text1"/>
                <w:kern w:val="0"/>
                <w:szCs w:val="21"/>
              </w:rPr>
              <w:t>2</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40584" w:rsidRPr="009E07A4" w:rsidRDefault="00040584" w:rsidP="00073035">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1.2，2.3</w:t>
            </w:r>
          </w:p>
        </w:tc>
      </w:tr>
    </w:tbl>
    <w:p w:rsidR="002D3359" w:rsidRPr="009E07A4" w:rsidRDefault="002D3359" w:rsidP="00DB34CA">
      <w:pPr>
        <w:adjustRightInd w:val="0"/>
        <w:snapToGrid w:val="0"/>
        <w:spacing w:beforeLines="50" w:before="156" w:afterLines="50" w:after="156"/>
        <w:ind w:rightChars="50" w:right="105"/>
        <w:rPr>
          <w:rFonts w:cs="宋体"/>
          <w:b/>
          <w:color w:val="000000" w:themeColor="text1"/>
          <w:szCs w:val="21"/>
        </w:rPr>
      </w:pPr>
    </w:p>
    <w:p w:rsidR="002D3359" w:rsidRPr="009E07A4" w:rsidRDefault="00C11BB6" w:rsidP="00C002F3">
      <w:pPr>
        <w:adjustRightInd w:val="0"/>
        <w:snapToGrid w:val="0"/>
        <w:spacing w:beforeLines="100" w:before="312" w:afterLines="50" w:after="156" w:line="360" w:lineRule="auto"/>
        <w:ind w:leftChars="50" w:left="105" w:rightChars="50" w:right="105"/>
        <w:rPr>
          <w:rFonts w:cs="宋体"/>
          <w:b/>
          <w:color w:val="000000" w:themeColor="text1"/>
          <w:szCs w:val="21"/>
        </w:rPr>
      </w:pPr>
      <w:r w:rsidRPr="009E07A4">
        <w:rPr>
          <w:rFonts w:cs="宋体" w:hint="eastAsia"/>
          <w:b/>
          <w:color w:val="000000" w:themeColor="text1"/>
          <w:szCs w:val="21"/>
        </w:rPr>
        <w:t>六</w:t>
      </w:r>
      <w:r w:rsidR="002D3359" w:rsidRPr="009E07A4">
        <w:rPr>
          <w:rFonts w:cs="宋体"/>
          <w:b/>
          <w:color w:val="000000" w:themeColor="text1"/>
          <w:szCs w:val="21"/>
        </w:rPr>
        <w:t>、课程教学安排</w:t>
      </w:r>
    </w:p>
    <w:p w:rsidR="002D3359" w:rsidRPr="009E07A4" w:rsidRDefault="00040584" w:rsidP="002F7923">
      <w:pPr>
        <w:spacing w:line="360" w:lineRule="auto"/>
        <w:ind w:firstLine="360"/>
        <w:rPr>
          <w:color w:val="000000" w:themeColor="text1"/>
          <w:szCs w:val="21"/>
        </w:rPr>
      </w:pPr>
      <w:r w:rsidRPr="009E07A4">
        <w:rPr>
          <w:rFonts w:hint="eastAsia"/>
          <w:color w:val="000000" w:themeColor="text1"/>
        </w:rPr>
        <w:t>本课程是电子科学技术</w:t>
      </w:r>
      <w:r w:rsidR="002F7923" w:rsidRPr="009E07A4">
        <w:rPr>
          <w:rFonts w:hint="eastAsia"/>
          <w:color w:val="000000" w:themeColor="text1"/>
        </w:rPr>
        <w:t>专业的一门专业</w:t>
      </w:r>
      <w:r w:rsidRPr="009E07A4">
        <w:rPr>
          <w:rFonts w:hint="eastAsia"/>
          <w:color w:val="000000" w:themeColor="text1"/>
        </w:rPr>
        <w:t>选修</w:t>
      </w:r>
      <w:r w:rsidR="002F7923" w:rsidRPr="009E07A4">
        <w:rPr>
          <w:rFonts w:hint="eastAsia"/>
          <w:color w:val="000000" w:themeColor="text1"/>
        </w:rPr>
        <w:t>课，</w:t>
      </w:r>
      <w:r w:rsidR="002F7923" w:rsidRPr="009E07A4">
        <w:rPr>
          <w:color w:val="000000" w:themeColor="text1"/>
          <w:szCs w:val="21"/>
        </w:rPr>
        <w:t>需要运用先修</w:t>
      </w:r>
      <w:r w:rsidR="002F7923" w:rsidRPr="009E07A4">
        <w:rPr>
          <w:rFonts w:hint="eastAsia"/>
          <w:color w:val="000000" w:themeColor="text1"/>
          <w:szCs w:val="21"/>
        </w:rPr>
        <w:t>的</w:t>
      </w:r>
      <w:r w:rsidRPr="009E07A4">
        <w:rPr>
          <w:rFonts w:hint="eastAsia"/>
          <w:color w:val="000000" w:themeColor="text1"/>
          <w:szCs w:val="21"/>
        </w:rPr>
        <w:t>高等数学、大学物理、电路分析、数字电子技术、模拟电子技术、信号与系统等知识</w:t>
      </w:r>
      <w:r w:rsidR="002F7923" w:rsidRPr="009E07A4">
        <w:rPr>
          <w:rFonts w:hint="eastAsia"/>
          <w:color w:val="000000" w:themeColor="text1"/>
          <w:szCs w:val="21"/>
        </w:rPr>
        <w:t>，</w:t>
      </w:r>
      <w:r w:rsidR="002D3359" w:rsidRPr="009E07A4">
        <w:rPr>
          <w:color w:val="000000" w:themeColor="text1"/>
          <w:szCs w:val="21"/>
        </w:rPr>
        <w:t>又涉及到后续专业课程的</w:t>
      </w:r>
      <w:r w:rsidR="008E73DD" w:rsidRPr="009E07A4">
        <w:rPr>
          <w:rFonts w:hint="eastAsia"/>
          <w:color w:val="000000" w:themeColor="text1"/>
          <w:szCs w:val="21"/>
        </w:rPr>
        <w:t>多个</w:t>
      </w:r>
      <w:r w:rsidR="002D3359" w:rsidRPr="009E07A4">
        <w:rPr>
          <w:color w:val="000000" w:themeColor="text1"/>
          <w:szCs w:val="21"/>
        </w:rPr>
        <w:t>领域，适宜采用灵活多样的教学方式，将理论教学、专题研讨、自主学习等有机结合。通过课堂理论教学</w:t>
      </w:r>
      <w:r w:rsidR="008E73DD" w:rsidRPr="009E07A4">
        <w:rPr>
          <w:rFonts w:hint="eastAsia"/>
          <w:color w:val="000000" w:themeColor="text1"/>
          <w:szCs w:val="21"/>
        </w:rPr>
        <w:t>讲解</w:t>
      </w:r>
      <w:r w:rsidR="002D3359" w:rsidRPr="009E07A4">
        <w:rPr>
          <w:color w:val="000000" w:themeColor="text1"/>
          <w:szCs w:val="21"/>
        </w:rPr>
        <w:t>基础</w:t>
      </w:r>
      <w:r w:rsidR="008E73DD" w:rsidRPr="009E07A4">
        <w:rPr>
          <w:rFonts w:hint="eastAsia"/>
          <w:color w:val="000000" w:themeColor="text1"/>
          <w:szCs w:val="21"/>
        </w:rPr>
        <w:t>原理</w:t>
      </w:r>
      <w:r w:rsidR="002D3359" w:rsidRPr="009E07A4">
        <w:rPr>
          <w:color w:val="000000" w:themeColor="text1"/>
          <w:szCs w:val="21"/>
        </w:rPr>
        <w:t>和分析方法，指导课后学生自学部分</w:t>
      </w:r>
      <w:r w:rsidR="008E73DD" w:rsidRPr="009E07A4">
        <w:rPr>
          <w:rFonts w:hint="eastAsia"/>
          <w:color w:val="000000" w:themeColor="text1"/>
          <w:szCs w:val="21"/>
        </w:rPr>
        <w:t>拓展知识并开展专题研讨</w:t>
      </w:r>
      <w:r w:rsidR="002D3359" w:rsidRPr="009E07A4">
        <w:rPr>
          <w:color w:val="000000" w:themeColor="text1"/>
          <w:szCs w:val="21"/>
        </w:rPr>
        <w:t>。</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教学方法设计及教学环节的安排建议和要求。其中，课堂讲授包括教学方法和手段设计；实验主要包括实验的内容及要求；作业方面主要写明布置习题达到的目的与要求，题量、题型要求等，提倡按照教学的层次设计作业，加大专题研究和研究性、综合性大作业的比例，可限定比例要求。</w:t>
      </w:r>
    </w:p>
    <w:p w:rsidR="002D3359" w:rsidRPr="009E07A4" w:rsidRDefault="002D3359" w:rsidP="00A70706">
      <w:pPr>
        <w:adjustRightInd w:val="0"/>
        <w:snapToGrid w:val="0"/>
        <w:spacing w:line="320" w:lineRule="exact"/>
        <w:ind w:firstLineChars="200" w:firstLine="422"/>
        <w:outlineLvl w:val="0"/>
        <w:rPr>
          <w:b/>
          <w:bCs/>
          <w:color w:val="000000" w:themeColor="text1"/>
          <w:szCs w:val="21"/>
        </w:rPr>
      </w:pPr>
      <w:r w:rsidRPr="009E07A4">
        <w:rPr>
          <w:b/>
          <w:bCs/>
          <w:color w:val="000000" w:themeColor="text1"/>
          <w:szCs w:val="21"/>
        </w:rPr>
        <w:t>1</w:t>
      </w:r>
      <w:r w:rsidRPr="009E07A4">
        <w:rPr>
          <w:b/>
          <w:bCs/>
          <w:color w:val="000000" w:themeColor="text1"/>
          <w:szCs w:val="21"/>
        </w:rPr>
        <w:t>．课堂讲授</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在教学过程中，教师应</w:t>
      </w:r>
      <w:r w:rsidR="00557C7A" w:rsidRPr="009E07A4">
        <w:rPr>
          <w:color w:val="000000" w:themeColor="text1"/>
          <w:szCs w:val="21"/>
        </w:rPr>
        <w:t>以建立概念、形成整体思路为基础</w:t>
      </w:r>
      <w:r w:rsidR="00557C7A" w:rsidRPr="009E07A4">
        <w:rPr>
          <w:rFonts w:hint="eastAsia"/>
          <w:color w:val="000000" w:themeColor="text1"/>
          <w:szCs w:val="21"/>
        </w:rPr>
        <w:t>，</w:t>
      </w:r>
      <w:r w:rsidRPr="009E07A4">
        <w:rPr>
          <w:color w:val="000000" w:themeColor="text1"/>
          <w:szCs w:val="21"/>
        </w:rPr>
        <w:t>指出每章的</w:t>
      </w:r>
      <w:r w:rsidR="00557DBD" w:rsidRPr="009E07A4">
        <w:rPr>
          <w:color w:val="000000" w:themeColor="text1"/>
          <w:szCs w:val="21"/>
        </w:rPr>
        <w:t>重点和难点部分。上课时，</w:t>
      </w:r>
      <w:r w:rsidRPr="009E07A4">
        <w:rPr>
          <w:color w:val="000000" w:themeColor="text1"/>
          <w:szCs w:val="21"/>
        </w:rPr>
        <w:t>适当提出一些问题，引导学生分析讨论，以调动学生的主动性，活跃课堂气氛提高课堂质量，集中学生注意力</w:t>
      </w:r>
      <w:r w:rsidR="00554017" w:rsidRPr="009E07A4">
        <w:rPr>
          <w:color w:val="000000" w:themeColor="text1"/>
          <w:szCs w:val="21"/>
        </w:rPr>
        <w:t>，培养学生发现问题</w:t>
      </w:r>
      <w:r w:rsidR="00554017" w:rsidRPr="009E07A4">
        <w:rPr>
          <w:rFonts w:hint="eastAsia"/>
          <w:color w:val="000000" w:themeColor="text1"/>
          <w:szCs w:val="21"/>
        </w:rPr>
        <w:t>和分析问题的能力</w:t>
      </w:r>
      <w:r w:rsidRPr="009E07A4">
        <w:rPr>
          <w:color w:val="000000" w:themeColor="text1"/>
          <w:szCs w:val="21"/>
        </w:rPr>
        <w:t>。对</w:t>
      </w:r>
      <w:r w:rsidR="00554017" w:rsidRPr="009E07A4">
        <w:rPr>
          <w:color w:val="000000" w:themeColor="text1"/>
          <w:szCs w:val="21"/>
        </w:rPr>
        <w:t>教学</w:t>
      </w:r>
      <w:r w:rsidRPr="009E07A4">
        <w:rPr>
          <w:color w:val="000000" w:themeColor="text1"/>
          <w:szCs w:val="21"/>
        </w:rPr>
        <w:t>媒体的运用须密切结合课程知识点的需要加以选择。</w:t>
      </w:r>
      <w:r w:rsidR="004261F9" w:rsidRPr="009E07A4">
        <w:rPr>
          <w:rFonts w:hint="eastAsia"/>
          <w:color w:val="000000" w:themeColor="text1"/>
          <w:szCs w:val="21"/>
        </w:rPr>
        <w:t>同时，与人工智能技术的发展历史、技术创新相关案例为载体，将专业知识与思政育人元素想融合，培养学生树立正确的三观。</w:t>
      </w:r>
    </w:p>
    <w:p w:rsidR="004261F9" w:rsidRPr="009E07A4" w:rsidRDefault="004261F9" w:rsidP="004261F9">
      <w:pPr>
        <w:spacing w:line="360" w:lineRule="auto"/>
        <w:ind w:firstLineChars="200" w:firstLine="422"/>
        <w:rPr>
          <w:b/>
          <w:bCs/>
          <w:color w:val="000000" w:themeColor="text1"/>
          <w:szCs w:val="21"/>
        </w:rPr>
      </w:pPr>
      <w:r w:rsidRPr="009E07A4">
        <w:rPr>
          <w:rFonts w:hint="eastAsia"/>
          <w:b/>
          <w:bCs/>
          <w:color w:val="000000" w:themeColor="text1"/>
          <w:szCs w:val="21"/>
        </w:rPr>
        <w:t>2</w:t>
      </w:r>
      <w:r w:rsidRPr="009E07A4">
        <w:rPr>
          <w:b/>
          <w:bCs/>
          <w:color w:val="000000" w:themeColor="text1"/>
          <w:szCs w:val="21"/>
        </w:rPr>
        <w:t xml:space="preserve">. </w:t>
      </w:r>
      <w:r w:rsidRPr="009E07A4">
        <w:rPr>
          <w:rFonts w:hint="eastAsia"/>
          <w:b/>
          <w:bCs/>
          <w:color w:val="000000" w:themeColor="text1"/>
          <w:szCs w:val="21"/>
        </w:rPr>
        <w:t>课程思政</w:t>
      </w:r>
    </w:p>
    <w:p w:rsidR="004261F9" w:rsidRPr="009E07A4" w:rsidRDefault="004261F9" w:rsidP="004261F9">
      <w:pPr>
        <w:spacing w:line="360" w:lineRule="auto"/>
        <w:ind w:firstLineChars="200" w:firstLine="420"/>
        <w:rPr>
          <w:bCs/>
          <w:color w:val="000000" w:themeColor="text1"/>
          <w:szCs w:val="21"/>
        </w:rPr>
      </w:pPr>
      <w:r w:rsidRPr="009E07A4">
        <w:rPr>
          <w:rFonts w:hint="eastAsia"/>
          <w:bCs/>
          <w:color w:val="000000" w:themeColor="text1"/>
          <w:szCs w:val="21"/>
        </w:rPr>
        <w:t>将课程思政案例（如下表所示）有机融入相关知识点和教学环节中，通过案例讲解、学生提问、课后调研、课堂展示等方式，在进行知识传授、能力培养的同时“润物无声”地实现价值塑造。</w:t>
      </w:r>
    </w:p>
    <w:p w:rsidR="00C11BB6" w:rsidRPr="009E07A4" w:rsidRDefault="00C11BB6" w:rsidP="00C11BB6">
      <w:pPr>
        <w:spacing w:beforeLines="30" w:before="93" w:afterLines="30" w:after="93" w:line="320" w:lineRule="exact"/>
        <w:jc w:val="center"/>
        <w:rPr>
          <w:rFonts w:ascii="楷体" w:eastAsia="楷体" w:hAnsi="楷体" w:cs="仿宋"/>
          <w:color w:val="000000" w:themeColor="text1"/>
          <w:szCs w:val="21"/>
        </w:rPr>
      </w:pPr>
      <w:r w:rsidRPr="009E07A4">
        <w:rPr>
          <w:bCs/>
          <w:color w:val="000000" w:themeColor="text1"/>
          <w:szCs w:val="21"/>
        </w:rPr>
        <w:t xml:space="preserve"> </w:t>
      </w:r>
      <w:r w:rsidRPr="009E07A4">
        <w:rPr>
          <w:rFonts w:ascii="楷体" w:eastAsia="楷体" w:hAnsi="楷体" w:cs="仿宋" w:hint="eastAsia"/>
          <w:color w:val="000000" w:themeColor="text1"/>
          <w:szCs w:val="21"/>
        </w:rPr>
        <w:t>表1《智能传感器与信号检测》思政案例</w:t>
      </w:r>
    </w:p>
    <w:tbl>
      <w:tblPr>
        <w:tblW w:w="5000" w:type="pct"/>
        <w:tblLook w:val="04A0" w:firstRow="1" w:lastRow="0" w:firstColumn="1" w:lastColumn="0" w:noHBand="0" w:noVBand="1"/>
      </w:tblPr>
      <w:tblGrid>
        <w:gridCol w:w="631"/>
        <w:gridCol w:w="1585"/>
        <w:gridCol w:w="3040"/>
        <w:gridCol w:w="3040"/>
      </w:tblGrid>
      <w:tr w:rsidR="009E07A4" w:rsidRPr="009E07A4" w:rsidTr="004261F9">
        <w:trPr>
          <w:trHeight w:val="810"/>
        </w:trPr>
        <w:tc>
          <w:tcPr>
            <w:tcW w:w="3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序号</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知识单元</w:t>
            </w:r>
          </w:p>
        </w:tc>
        <w:tc>
          <w:tcPr>
            <w:tcW w:w="1832" w:type="pct"/>
            <w:tcBorders>
              <w:top w:val="single" w:sz="4" w:space="0" w:color="auto"/>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知识点</w:t>
            </w:r>
          </w:p>
        </w:tc>
        <w:tc>
          <w:tcPr>
            <w:tcW w:w="1832" w:type="pct"/>
            <w:tcBorders>
              <w:top w:val="single" w:sz="4" w:space="0" w:color="auto"/>
              <w:left w:val="nil"/>
              <w:bottom w:val="single" w:sz="4" w:space="0" w:color="auto"/>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hAnsi="宋体" w:cs="宋体" w:hint="eastAsia"/>
                <w:color w:val="000000" w:themeColor="text1"/>
                <w:szCs w:val="21"/>
              </w:rPr>
              <w:t>思政元素</w:t>
            </w:r>
          </w:p>
        </w:tc>
      </w:tr>
      <w:tr w:rsidR="009E07A4" w:rsidRPr="009E07A4" w:rsidTr="00914663">
        <w:trPr>
          <w:trHeight w:val="270"/>
        </w:trPr>
        <w:tc>
          <w:tcPr>
            <w:tcW w:w="381" w:type="pct"/>
            <w:vMerge w:val="restar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lastRenderedPageBreak/>
              <w:t>1</w:t>
            </w:r>
          </w:p>
        </w:tc>
        <w:tc>
          <w:tcPr>
            <w:tcW w:w="955" w:type="pct"/>
            <w:vMerge w:val="restar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检测技术的含义作用和地位</w:t>
            </w: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检测技术概述</w:t>
            </w:r>
          </w:p>
        </w:tc>
        <w:tc>
          <w:tcPr>
            <w:tcW w:w="1832" w:type="pct"/>
            <w:vMerge w:val="restart"/>
            <w:tcBorders>
              <w:top w:val="nil"/>
              <w:left w:val="nil"/>
              <w:right w:val="single" w:sz="4" w:space="0" w:color="auto"/>
            </w:tcBorders>
          </w:tcPr>
          <w:p w:rsidR="004261F9" w:rsidRPr="009E07A4" w:rsidRDefault="004261F9" w:rsidP="004261F9">
            <w:pPr>
              <w:widowControl/>
              <w:jc w:val="left"/>
              <w:rPr>
                <w:rFonts w:ascii="宋体" w:eastAsia="宋体" w:hAnsi="宋体" w:cs="宋体"/>
                <w:color w:val="000000" w:themeColor="text1"/>
                <w:kern w:val="0"/>
                <w:szCs w:val="21"/>
              </w:rPr>
            </w:pPr>
            <w:r w:rsidRPr="009E07A4">
              <w:rPr>
                <w:rFonts w:ascii="宋体" w:hAnsi="宋体" w:cs="宋体" w:hint="eastAsia"/>
                <w:color w:val="000000" w:themeColor="text1"/>
                <w:szCs w:val="21"/>
              </w:rPr>
              <w:t>[科学精神、家国情怀</w:t>
            </w:r>
            <w:r w:rsidRPr="009E07A4">
              <w:rPr>
                <w:rFonts w:ascii="宋体" w:hAnsi="宋体" w:cs="宋体"/>
                <w:color w:val="000000" w:themeColor="text1"/>
                <w:szCs w:val="21"/>
              </w:rPr>
              <w:t>]</w:t>
            </w:r>
            <w:r w:rsidRPr="009E07A4">
              <w:rPr>
                <w:rFonts w:ascii="宋体" w:hAnsi="宋体" w:cs="宋体" w:hint="eastAsia"/>
                <w:color w:val="000000" w:themeColor="text1"/>
                <w:szCs w:val="21"/>
              </w:rPr>
              <w:t>科学发展规律，科学精神以及科技发展背后的奋斗史。</w:t>
            </w:r>
          </w:p>
        </w:tc>
      </w:tr>
      <w:tr w:rsidR="009E07A4" w:rsidRPr="009E07A4" w:rsidTr="00914663">
        <w:trPr>
          <w:trHeight w:val="27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传感器概述</w:t>
            </w:r>
          </w:p>
        </w:tc>
        <w:tc>
          <w:tcPr>
            <w:tcW w:w="1832" w:type="pct"/>
            <w:vMerge/>
            <w:tcBorders>
              <w:left w:val="nil"/>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914663">
        <w:trPr>
          <w:trHeight w:val="27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传感器的组成</w:t>
            </w:r>
            <w:r w:rsidRPr="009E07A4">
              <w:rPr>
                <w:rFonts w:ascii="宋体" w:eastAsia="宋体" w:hAnsi="宋体" w:cs="宋体"/>
                <w:color w:val="000000" w:themeColor="text1"/>
                <w:kern w:val="0"/>
                <w:szCs w:val="21"/>
              </w:rPr>
              <w:t>和分类</w:t>
            </w:r>
          </w:p>
        </w:tc>
        <w:tc>
          <w:tcPr>
            <w:tcW w:w="1832" w:type="pct"/>
            <w:vMerge/>
            <w:tcBorders>
              <w:left w:val="nil"/>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914663">
        <w:trPr>
          <w:trHeight w:val="27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传感器的一般特性</w:t>
            </w:r>
          </w:p>
        </w:tc>
        <w:tc>
          <w:tcPr>
            <w:tcW w:w="1832" w:type="pct"/>
            <w:vMerge/>
            <w:tcBorders>
              <w:left w:val="nil"/>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914663">
        <w:trPr>
          <w:trHeight w:val="27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测量误差及其不确定度</w:t>
            </w:r>
          </w:p>
        </w:tc>
        <w:tc>
          <w:tcPr>
            <w:tcW w:w="1832" w:type="pct"/>
            <w:vMerge/>
            <w:tcBorders>
              <w:left w:val="nil"/>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914663">
        <w:trPr>
          <w:trHeight w:val="27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测量数据处理</w:t>
            </w:r>
          </w:p>
        </w:tc>
        <w:tc>
          <w:tcPr>
            <w:tcW w:w="1832" w:type="pct"/>
            <w:vMerge/>
            <w:tcBorders>
              <w:left w:val="nil"/>
              <w:bottom w:val="single" w:sz="4" w:space="0" w:color="auto"/>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712987">
        <w:trPr>
          <w:trHeight w:val="270"/>
        </w:trPr>
        <w:tc>
          <w:tcPr>
            <w:tcW w:w="381" w:type="pct"/>
            <w:vMerge w:val="restar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2</w:t>
            </w:r>
          </w:p>
        </w:tc>
        <w:tc>
          <w:tcPr>
            <w:tcW w:w="955" w:type="pct"/>
            <w:vMerge w:val="restar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hint="eastAsia"/>
                <w:color w:val="000000" w:themeColor="text1"/>
              </w:rPr>
              <w:t>信号分析基础</w:t>
            </w: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信号的</w:t>
            </w:r>
            <w:r w:rsidRPr="009E07A4">
              <w:rPr>
                <w:rFonts w:ascii="宋体" w:eastAsia="宋体" w:hAnsi="宋体" w:cs="宋体"/>
                <w:color w:val="000000" w:themeColor="text1"/>
                <w:kern w:val="0"/>
                <w:szCs w:val="21"/>
              </w:rPr>
              <w:t>分类与描述</w:t>
            </w:r>
          </w:p>
        </w:tc>
        <w:tc>
          <w:tcPr>
            <w:tcW w:w="1832" w:type="pct"/>
            <w:vMerge w:val="restart"/>
            <w:tcBorders>
              <w:top w:val="nil"/>
              <w:left w:val="nil"/>
              <w:right w:val="single" w:sz="4" w:space="0" w:color="auto"/>
            </w:tcBorders>
          </w:tcPr>
          <w:p w:rsidR="004261F9" w:rsidRPr="009E07A4" w:rsidRDefault="004261F9" w:rsidP="004261F9">
            <w:pPr>
              <w:widowControl/>
              <w:jc w:val="left"/>
              <w:rPr>
                <w:rFonts w:ascii="宋体" w:eastAsia="宋体" w:hAnsi="宋体" w:cs="宋体"/>
                <w:color w:val="000000" w:themeColor="text1"/>
                <w:kern w:val="0"/>
                <w:szCs w:val="21"/>
              </w:rPr>
            </w:pPr>
            <w:r w:rsidRPr="009E07A4">
              <w:rPr>
                <w:rFonts w:hint="eastAsia"/>
                <w:color w:val="000000" w:themeColor="text1"/>
              </w:rPr>
              <w:t>[</w:t>
            </w:r>
            <w:r w:rsidRPr="009E07A4">
              <w:rPr>
                <w:rFonts w:hint="eastAsia"/>
                <w:color w:val="000000" w:themeColor="text1"/>
              </w:rPr>
              <w:t>社会伦理</w:t>
            </w:r>
            <w:r w:rsidRPr="009E07A4">
              <w:rPr>
                <w:color w:val="000000" w:themeColor="text1"/>
              </w:rPr>
              <w:t>]</w:t>
            </w:r>
            <w:r w:rsidRPr="009E07A4">
              <w:rPr>
                <w:rFonts w:hint="eastAsia"/>
                <w:color w:val="000000" w:themeColor="text1"/>
              </w:rPr>
              <w:t>信号分析需要遵循这些公理和定理，社会也会有健康发展的规律、安全的规律、法律的制约规律等。</w:t>
            </w:r>
          </w:p>
        </w:tc>
      </w:tr>
      <w:tr w:rsidR="009E07A4" w:rsidRPr="009E07A4" w:rsidTr="00712987">
        <w:trPr>
          <w:trHeight w:val="27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周期信号与</w:t>
            </w:r>
            <w:r w:rsidRPr="009E07A4">
              <w:rPr>
                <w:rFonts w:ascii="宋体" w:eastAsia="宋体" w:hAnsi="宋体" w:cs="宋体"/>
                <w:color w:val="000000" w:themeColor="text1"/>
                <w:kern w:val="0"/>
                <w:szCs w:val="21"/>
              </w:rPr>
              <w:t>离</w:t>
            </w:r>
            <w:r w:rsidRPr="009E07A4">
              <w:rPr>
                <w:rFonts w:ascii="宋体" w:eastAsia="宋体" w:hAnsi="宋体" w:cs="宋体" w:hint="eastAsia"/>
                <w:color w:val="000000" w:themeColor="text1"/>
                <w:kern w:val="0"/>
                <w:szCs w:val="21"/>
              </w:rPr>
              <w:t>散频谱</w:t>
            </w:r>
          </w:p>
        </w:tc>
        <w:tc>
          <w:tcPr>
            <w:tcW w:w="1832" w:type="pct"/>
            <w:vMerge/>
            <w:tcBorders>
              <w:left w:val="nil"/>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712987">
        <w:trPr>
          <w:trHeight w:val="30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single" w:sz="4" w:space="0" w:color="auto"/>
              <w:left w:val="nil"/>
              <w:bottom w:val="single" w:sz="4" w:space="0" w:color="auto"/>
              <w:right w:val="single" w:sz="4" w:space="0" w:color="auto"/>
            </w:tcBorders>
            <w:shd w:val="clear" w:color="auto" w:fill="auto"/>
            <w:vAlign w:val="center"/>
            <w:hideMark/>
          </w:tcPr>
          <w:p w:rsidR="004261F9" w:rsidRPr="009E07A4" w:rsidRDefault="004261F9" w:rsidP="00F2620B">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非周期信号</w:t>
            </w:r>
            <w:r w:rsidRPr="009E07A4">
              <w:rPr>
                <w:rFonts w:ascii="宋体" w:eastAsia="宋体" w:hAnsi="宋体" w:cs="宋体"/>
                <w:color w:val="000000" w:themeColor="text1"/>
                <w:kern w:val="0"/>
                <w:szCs w:val="21"/>
              </w:rPr>
              <w:t>与连续</w:t>
            </w:r>
            <w:r w:rsidRPr="009E07A4">
              <w:rPr>
                <w:rFonts w:ascii="宋体" w:eastAsia="宋体" w:hAnsi="宋体" w:cs="宋体" w:hint="eastAsia"/>
                <w:color w:val="000000" w:themeColor="text1"/>
                <w:kern w:val="0"/>
                <w:szCs w:val="21"/>
              </w:rPr>
              <w:t>频谱</w:t>
            </w:r>
          </w:p>
        </w:tc>
        <w:tc>
          <w:tcPr>
            <w:tcW w:w="1832" w:type="pct"/>
            <w:vMerge/>
            <w:tcBorders>
              <w:left w:val="nil"/>
              <w:right w:val="single" w:sz="4" w:space="0" w:color="auto"/>
            </w:tcBorders>
          </w:tcPr>
          <w:p w:rsidR="004261F9" w:rsidRPr="009E07A4" w:rsidRDefault="004261F9" w:rsidP="00F2620B">
            <w:pPr>
              <w:jc w:val="center"/>
              <w:rPr>
                <w:rFonts w:ascii="宋体" w:eastAsia="宋体" w:hAnsi="宋体" w:cs="宋体"/>
                <w:color w:val="000000" w:themeColor="text1"/>
                <w:kern w:val="0"/>
                <w:szCs w:val="21"/>
              </w:rPr>
            </w:pPr>
          </w:p>
        </w:tc>
      </w:tr>
      <w:tr w:rsidR="009E07A4" w:rsidRPr="009E07A4" w:rsidTr="00712987">
        <w:trPr>
          <w:trHeight w:val="30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single" w:sz="4" w:space="0" w:color="auto"/>
              <w:left w:val="nil"/>
              <w:bottom w:val="single" w:sz="4" w:space="0" w:color="auto"/>
              <w:right w:val="single" w:sz="4" w:space="0" w:color="auto"/>
            </w:tcBorders>
            <w:shd w:val="clear" w:color="auto" w:fill="auto"/>
            <w:vAlign w:val="center"/>
            <w:hideMark/>
          </w:tcPr>
          <w:p w:rsidR="004261F9" w:rsidRPr="009E07A4" w:rsidRDefault="004261F9" w:rsidP="00F2620B">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随机信号</w:t>
            </w:r>
          </w:p>
        </w:tc>
        <w:tc>
          <w:tcPr>
            <w:tcW w:w="1832" w:type="pct"/>
            <w:vMerge/>
            <w:tcBorders>
              <w:left w:val="nil"/>
              <w:right w:val="single" w:sz="4" w:space="0" w:color="auto"/>
            </w:tcBorders>
          </w:tcPr>
          <w:p w:rsidR="004261F9" w:rsidRPr="009E07A4" w:rsidRDefault="004261F9" w:rsidP="00F2620B">
            <w:pPr>
              <w:jc w:val="center"/>
              <w:rPr>
                <w:rFonts w:ascii="宋体" w:eastAsia="宋体" w:hAnsi="宋体" w:cs="宋体"/>
                <w:color w:val="000000" w:themeColor="text1"/>
                <w:kern w:val="0"/>
                <w:szCs w:val="21"/>
              </w:rPr>
            </w:pPr>
          </w:p>
        </w:tc>
      </w:tr>
      <w:tr w:rsidR="009E07A4" w:rsidRPr="009E07A4" w:rsidTr="00712987">
        <w:trPr>
          <w:trHeight w:val="30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single" w:sz="4" w:space="0" w:color="auto"/>
              <w:left w:val="nil"/>
              <w:bottom w:val="single" w:sz="4" w:space="0" w:color="auto"/>
              <w:right w:val="single" w:sz="4" w:space="0" w:color="auto"/>
            </w:tcBorders>
            <w:shd w:val="clear" w:color="auto" w:fill="auto"/>
            <w:vAlign w:val="center"/>
            <w:hideMark/>
          </w:tcPr>
          <w:p w:rsidR="004261F9" w:rsidRPr="009E07A4" w:rsidRDefault="004261F9" w:rsidP="00F2620B">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数字信号处理基础</w:t>
            </w:r>
          </w:p>
        </w:tc>
        <w:tc>
          <w:tcPr>
            <w:tcW w:w="1832" w:type="pct"/>
            <w:vMerge/>
            <w:tcBorders>
              <w:left w:val="nil"/>
              <w:right w:val="single" w:sz="4" w:space="0" w:color="auto"/>
            </w:tcBorders>
          </w:tcPr>
          <w:p w:rsidR="004261F9" w:rsidRPr="009E07A4" w:rsidRDefault="004261F9" w:rsidP="00F2620B">
            <w:pPr>
              <w:jc w:val="center"/>
              <w:rPr>
                <w:rFonts w:ascii="宋体" w:eastAsia="宋体" w:hAnsi="宋体" w:cs="宋体"/>
                <w:color w:val="000000" w:themeColor="text1"/>
                <w:kern w:val="0"/>
                <w:szCs w:val="21"/>
              </w:rPr>
            </w:pPr>
          </w:p>
        </w:tc>
      </w:tr>
      <w:tr w:rsidR="009E07A4" w:rsidRPr="009E07A4" w:rsidTr="007B6E7F">
        <w:trPr>
          <w:trHeight w:val="529"/>
        </w:trPr>
        <w:tc>
          <w:tcPr>
            <w:tcW w:w="381" w:type="pct"/>
            <w:vMerge w:val="restar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color w:val="000000" w:themeColor="text1"/>
                <w:kern w:val="0"/>
                <w:szCs w:val="21"/>
              </w:rPr>
              <w:t>4</w:t>
            </w:r>
          </w:p>
        </w:tc>
        <w:tc>
          <w:tcPr>
            <w:tcW w:w="955" w:type="pct"/>
            <w:vMerge w:val="restar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信号处理</w:t>
            </w:r>
          </w:p>
        </w:tc>
        <w:tc>
          <w:tcPr>
            <w:tcW w:w="1832" w:type="pct"/>
            <w:tcBorders>
              <w:top w:val="single" w:sz="4" w:space="0" w:color="auto"/>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信号处理</w:t>
            </w:r>
            <w:r w:rsidRPr="009E07A4">
              <w:rPr>
                <w:rFonts w:ascii="宋体" w:eastAsia="宋体" w:hAnsi="宋体" w:cs="宋体"/>
                <w:color w:val="000000" w:themeColor="text1"/>
                <w:kern w:val="0"/>
                <w:szCs w:val="21"/>
              </w:rPr>
              <w:t>概</w:t>
            </w:r>
            <w:r w:rsidRPr="009E07A4">
              <w:rPr>
                <w:rFonts w:ascii="宋体" w:eastAsia="宋体" w:hAnsi="宋体" w:cs="宋体" w:hint="eastAsia"/>
                <w:color w:val="000000" w:themeColor="text1"/>
                <w:kern w:val="0"/>
                <w:szCs w:val="21"/>
              </w:rPr>
              <w:t>要</w:t>
            </w:r>
          </w:p>
        </w:tc>
        <w:tc>
          <w:tcPr>
            <w:tcW w:w="1832" w:type="pct"/>
            <w:vMerge/>
            <w:tcBorders>
              <w:left w:val="nil"/>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7B6E7F">
        <w:trPr>
          <w:trHeight w:val="634"/>
        </w:trPr>
        <w:tc>
          <w:tcPr>
            <w:tcW w:w="381" w:type="pct"/>
            <w:vMerge/>
            <w:tcBorders>
              <w:top w:val="nil"/>
              <w:left w:val="single" w:sz="4" w:space="0" w:color="auto"/>
              <w:bottom w:val="single" w:sz="4" w:space="0" w:color="auto"/>
              <w:right w:val="single" w:sz="4" w:space="0" w:color="auto"/>
            </w:tcBorders>
            <w:shd w:val="clear" w:color="auto" w:fill="auto"/>
            <w:vAlign w:val="center"/>
          </w:tcPr>
          <w:p w:rsidR="004261F9" w:rsidRPr="009E07A4" w:rsidRDefault="004261F9" w:rsidP="00F2620B">
            <w:pPr>
              <w:widowControl/>
              <w:jc w:val="center"/>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shd w:val="clear" w:color="auto" w:fill="auto"/>
            <w:vAlign w:val="center"/>
          </w:tcPr>
          <w:p w:rsidR="004261F9" w:rsidRPr="009E07A4" w:rsidRDefault="004261F9" w:rsidP="00F2620B">
            <w:pPr>
              <w:widowControl/>
              <w:jc w:val="center"/>
              <w:rPr>
                <w:rFonts w:ascii="宋体" w:eastAsia="宋体" w:hAnsi="宋体" w:cs="宋体"/>
                <w:color w:val="000000" w:themeColor="text1"/>
                <w:kern w:val="0"/>
                <w:szCs w:val="21"/>
              </w:rPr>
            </w:pPr>
          </w:p>
        </w:tc>
        <w:tc>
          <w:tcPr>
            <w:tcW w:w="1832" w:type="pct"/>
            <w:tcBorders>
              <w:top w:val="single" w:sz="4" w:space="0" w:color="auto"/>
              <w:left w:val="nil"/>
              <w:bottom w:val="single" w:sz="4" w:space="0" w:color="auto"/>
              <w:right w:val="single" w:sz="4" w:space="0" w:color="auto"/>
            </w:tcBorders>
            <w:shd w:val="clear" w:color="auto" w:fill="auto"/>
            <w:vAlign w:val="center"/>
          </w:tcPr>
          <w:p w:rsidR="004261F9" w:rsidRPr="009E07A4" w:rsidRDefault="004261F9" w:rsidP="00F2620B">
            <w:pPr>
              <w:jc w:val="center"/>
              <w:rPr>
                <w:rFonts w:ascii="Calibri" w:eastAsia="宋体" w:hAnsi="Calibri" w:cs="Calibri"/>
                <w:color w:val="000000" w:themeColor="text1"/>
                <w:kern w:val="0"/>
                <w:szCs w:val="21"/>
              </w:rPr>
            </w:pPr>
            <w:r w:rsidRPr="009E07A4">
              <w:rPr>
                <w:rFonts w:ascii="Calibri" w:eastAsia="宋体" w:hAnsi="Calibri" w:cs="Calibri" w:hint="eastAsia"/>
                <w:color w:val="000000" w:themeColor="text1"/>
                <w:kern w:val="0"/>
                <w:szCs w:val="21"/>
              </w:rPr>
              <w:t>信号处理实践课（傅立叶变换）</w:t>
            </w:r>
          </w:p>
        </w:tc>
        <w:tc>
          <w:tcPr>
            <w:tcW w:w="1832" w:type="pct"/>
            <w:vMerge/>
            <w:tcBorders>
              <w:left w:val="nil"/>
              <w:right w:val="single" w:sz="4" w:space="0" w:color="auto"/>
            </w:tcBorders>
          </w:tcPr>
          <w:p w:rsidR="004261F9" w:rsidRPr="009E07A4" w:rsidRDefault="004261F9" w:rsidP="00F2620B">
            <w:pPr>
              <w:jc w:val="center"/>
              <w:rPr>
                <w:rFonts w:ascii="Calibri" w:eastAsia="宋体" w:hAnsi="Calibri" w:cs="Calibri"/>
                <w:color w:val="000000" w:themeColor="text1"/>
                <w:kern w:val="0"/>
                <w:szCs w:val="21"/>
              </w:rPr>
            </w:pPr>
          </w:p>
        </w:tc>
      </w:tr>
      <w:tr w:rsidR="009E07A4" w:rsidRPr="009E07A4" w:rsidTr="003D01A8">
        <w:trPr>
          <w:trHeight w:val="30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single" w:sz="4" w:space="0" w:color="auto"/>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信号处理实践课（故障诊断）</w:t>
            </w:r>
          </w:p>
        </w:tc>
        <w:tc>
          <w:tcPr>
            <w:tcW w:w="1832" w:type="pct"/>
            <w:vMerge/>
            <w:tcBorders>
              <w:left w:val="nil"/>
              <w:bottom w:val="single" w:sz="4" w:space="0" w:color="auto"/>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E92BB2">
        <w:trPr>
          <w:trHeight w:val="270"/>
        </w:trPr>
        <w:tc>
          <w:tcPr>
            <w:tcW w:w="381" w:type="pct"/>
            <w:vMerge w:val="restar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color w:val="000000" w:themeColor="text1"/>
                <w:kern w:val="0"/>
                <w:szCs w:val="21"/>
              </w:rPr>
              <w:t>5</w:t>
            </w:r>
          </w:p>
        </w:tc>
        <w:tc>
          <w:tcPr>
            <w:tcW w:w="955" w:type="pct"/>
            <w:vMerge w:val="restar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传感器的输入输出特性</w:t>
            </w:r>
          </w:p>
          <w:p w:rsidR="004261F9" w:rsidRPr="009E07A4" w:rsidRDefault="004261F9" w:rsidP="00F2620B">
            <w:pPr>
              <w:widowControl/>
              <w:jc w:val="center"/>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传感器静态特性的一般描述</w:t>
            </w:r>
          </w:p>
        </w:tc>
        <w:tc>
          <w:tcPr>
            <w:tcW w:w="1832" w:type="pct"/>
            <w:vMerge w:val="restart"/>
            <w:tcBorders>
              <w:top w:val="nil"/>
              <w:left w:val="nil"/>
              <w:right w:val="single" w:sz="4" w:space="0" w:color="auto"/>
            </w:tcBorders>
          </w:tcPr>
          <w:p w:rsidR="004261F9" w:rsidRPr="009E07A4" w:rsidRDefault="004261F9" w:rsidP="004261F9">
            <w:pPr>
              <w:widowControl/>
              <w:jc w:val="left"/>
              <w:rPr>
                <w:rFonts w:ascii="宋体" w:eastAsia="宋体" w:hAnsi="宋体" w:cs="宋体"/>
                <w:color w:val="000000" w:themeColor="text1"/>
                <w:kern w:val="0"/>
                <w:szCs w:val="21"/>
              </w:rPr>
            </w:pPr>
            <w:r w:rsidRPr="009E07A4">
              <w:rPr>
                <w:rFonts w:cs="宋体" w:hint="eastAsia"/>
                <w:color w:val="000000" w:themeColor="text1"/>
              </w:rPr>
              <w:t>[</w:t>
            </w:r>
            <w:r w:rsidRPr="009E07A4">
              <w:rPr>
                <w:rFonts w:cs="宋体" w:hint="eastAsia"/>
                <w:color w:val="000000" w:themeColor="text1"/>
              </w:rPr>
              <w:t>工程思维</w:t>
            </w:r>
            <w:r w:rsidRPr="009E07A4">
              <w:rPr>
                <w:rFonts w:cs="宋体"/>
                <w:color w:val="000000" w:themeColor="text1"/>
              </w:rPr>
              <w:t xml:space="preserve">] </w:t>
            </w:r>
            <w:r w:rsidRPr="009E07A4">
              <w:rPr>
                <w:rFonts w:cs="宋体" w:hint="eastAsia"/>
                <w:color w:val="000000" w:themeColor="text1"/>
              </w:rPr>
              <w:t>针对传感器的输入输出特性构建精度更高的传感器</w:t>
            </w:r>
          </w:p>
        </w:tc>
      </w:tr>
      <w:tr w:rsidR="009E07A4" w:rsidRPr="009E07A4" w:rsidTr="00E92BB2">
        <w:trPr>
          <w:trHeight w:val="27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传感器的静态标定</w:t>
            </w:r>
          </w:p>
        </w:tc>
        <w:tc>
          <w:tcPr>
            <w:tcW w:w="1832" w:type="pct"/>
            <w:vMerge/>
            <w:tcBorders>
              <w:left w:val="nil"/>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E92BB2">
        <w:trPr>
          <w:trHeight w:val="27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传感器的主要静态性能指标及其计算</w:t>
            </w:r>
          </w:p>
        </w:tc>
        <w:tc>
          <w:tcPr>
            <w:tcW w:w="1832" w:type="pct"/>
            <w:vMerge/>
            <w:tcBorders>
              <w:left w:val="nil"/>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E92BB2">
        <w:trPr>
          <w:trHeight w:val="270"/>
        </w:trPr>
        <w:tc>
          <w:tcPr>
            <w:tcW w:w="381"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955" w:type="pct"/>
            <w:vMerge/>
            <w:tcBorders>
              <w:top w:val="nil"/>
              <w:left w:val="single" w:sz="4" w:space="0" w:color="auto"/>
              <w:bottom w:val="single" w:sz="4" w:space="0" w:color="auto"/>
              <w:right w:val="single" w:sz="4" w:space="0" w:color="auto"/>
            </w:tcBorders>
            <w:vAlign w:val="center"/>
            <w:hideMark/>
          </w:tcPr>
          <w:p w:rsidR="004261F9" w:rsidRPr="009E07A4" w:rsidRDefault="004261F9" w:rsidP="00F2620B">
            <w:pPr>
              <w:widowControl/>
              <w:jc w:val="left"/>
              <w:rPr>
                <w:rFonts w:ascii="宋体" w:eastAsia="宋体" w:hAnsi="宋体" w:cs="宋体"/>
                <w:color w:val="000000" w:themeColor="text1"/>
                <w:kern w:val="0"/>
                <w:szCs w:val="21"/>
              </w:rPr>
            </w:pP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非线性传感器静态性能指标计算的讨论</w:t>
            </w:r>
          </w:p>
        </w:tc>
        <w:tc>
          <w:tcPr>
            <w:tcW w:w="1832" w:type="pct"/>
            <w:vMerge/>
            <w:tcBorders>
              <w:left w:val="nil"/>
              <w:bottom w:val="single" w:sz="4" w:space="0" w:color="auto"/>
              <w:right w:val="single" w:sz="4" w:space="0" w:color="auto"/>
            </w:tcBorders>
          </w:tcPr>
          <w:p w:rsidR="004261F9" w:rsidRPr="009E07A4" w:rsidRDefault="004261F9" w:rsidP="00F2620B">
            <w:pPr>
              <w:widowControl/>
              <w:jc w:val="center"/>
              <w:rPr>
                <w:rFonts w:ascii="宋体" w:eastAsia="宋体" w:hAnsi="宋体" w:cs="宋体"/>
                <w:color w:val="000000" w:themeColor="text1"/>
                <w:kern w:val="0"/>
                <w:szCs w:val="21"/>
              </w:rPr>
            </w:pPr>
          </w:p>
        </w:tc>
      </w:tr>
      <w:tr w:rsidR="009E07A4" w:rsidRPr="009E07A4" w:rsidTr="004261F9">
        <w:trPr>
          <w:trHeight w:val="828"/>
        </w:trPr>
        <w:tc>
          <w:tcPr>
            <w:tcW w:w="381" w:type="pc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ascii="宋体" w:eastAsia="宋体" w:hAnsi="宋体" w:cs="宋体"/>
                <w:color w:val="000000" w:themeColor="text1"/>
                <w:kern w:val="0"/>
                <w:szCs w:val="21"/>
              </w:rPr>
              <w:t>6</w:t>
            </w:r>
          </w:p>
        </w:tc>
        <w:tc>
          <w:tcPr>
            <w:tcW w:w="955" w:type="pct"/>
            <w:tcBorders>
              <w:top w:val="nil"/>
              <w:left w:val="single" w:sz="4" w:space="0" w:color="auto"/>
              <w:bottom w:val="single" w:sz="4" w:space="0" w:color="auto"/>
              <w:right w:val="single" w:sz="4" w:space="0" w:color="auto"/>
            </w:tcBorders>
            <w:shd w:val="clear" w:color="auto" w:fill="auto"/>
            <w:vAlign w:val="center"/>
            <w:hideMark/>
          </w:tcPr>
          <w:p w:rsidR="004261F9" w:rsidRPr="009E07A4" w:rsidRDefault="004261F9" w:rsidP="00F2620B">
            <w:pPr>
              <w:widowControl/>
              <w:jc w:val="center"/>
              <w:rPr>
                <w:rFonts w:ascii="宋体" w:eastAsia="宋体" w:hAnsi="宋体" w:cs="宋体"/>
                <w:color w:val="000000" w:themeColor="text1"/>
                <w:kern w:val="0"/>
                <w:szCs w:val="21"/>
              </w:rPr>
            </w:pPr>
            <w:r w:rsidRPr="009E07A4">
              <w:rPr>
                <w:rFonts w:hint="eastAsia"/>
                <w:color w:val="000000" w:themeColor="text1"/>
              </w:rPr>
              <w:t>传感器敏感结构的力学特性</w:t>
            </w:r>
          </w:p>
        </w:tc>
        <w:tc>
          <w:tcPr>
            <w:tcW w:w="1832" w:type="pct"/>
            <w:tcBorders>
              <w:top w:val="nil"/>
              <w:left w:val="nil"/>
              <w:bottom w:val="single" w:sz="4" w:space="0" w:color="auto"/>
              <w:right w:val="single" w:sz="4" w:space="0" w:color="auto"/>
            </w:tcBorders>
            <w:shd w:val="clear" w:color="auto" w:fill="auto"/>
            <w:vAlign w:val="center"/>
            <w:hideMark/>
          </w:tcPr>
          <w:p w:rsidR="004261F9" w:rsidRPr="009E07A4" w:rsidRDefault="004261F9" w:rsidP="00F2620B">
            <w:pPr>
              <w:jc w:val="center"/>
              <w:rPr>
                <w:rFonts w:ascii="宋体" w:eastAsia="宋体" w:hAnsi="宋体" w:cs="宋体"/>
                <w:color w:val="000000" w:themeColor="text1"/>
                <w:kern w:val="0"/>
                <w:szCs w:val="21"/>
              </w:rPr>
            </w:pPr>
            <w:r w:rsidRPr="009E07A4">
              <w:rPr>
                <w:rFonts w:ascii="宋体" w:eastAsia="宋体" w:hAnsi="宋体" w:cs="宋体" w:hint="eastAsia"/>
                <w:color w:val="000000" w:themeColor="text1"/>
                <w:kern w:val="0"/>
                <w:szCs w:val="21"/>
              </w:rPr>
              <w:t>弹性敏感元件的基本特性</w:t>
            </w:r>
          </w:p>
        </w:tc>
        <w:tc>
          <w:tcPr>
            <w:tcW w:w="1832" w:type="pct"/>
            <w:tcBorders>
              <w:top w:val="nil"/>
              <w:left w:val="nil"/>
              <w:bottom w:val="single" w:sz="4" w:space="0" w:color="auto"/>
              <w:right w:val="single" w:sz="4" w:space="0" w:color="auto"/>
            </w:tcBorders>
          </w:tcPr>
          <w:p w:rsidR="004261F9" w:rsidRPr="009E07A4" w:rsidRDefault="004261F9" w:rsidP="00F2620B">
            <w:pPr>
              <w:jc w:val="center"/>
              <w:rPr>
                <w:rFonts w:ascii="宋体" w:eastAsia="宋体" w:hAnsi="宋体" w:cs="宋体"/>
                <w:color w:val="000000" w:themeColor="text1"/>
                <w:kern w:val="0"/>
                <w:szCs w:val="21"/>
              </w:rPr>
            </w:pPr>
            <w:r w:rsidRPr="009E07A4">
              <w:rPr>
                <w:rFonts w:ascii="宋体" w:hAnsi="宋体" w:cs="宋体" w:hint="eastAsia"/>
                <w:color w:val="000000" w:themeColor="text1"/>
                <w:szCs w:val="21"/>
              </w:rPr>
              <w:t>[科学精神</w:t>
            </w:r>
            <w:r w:rsidRPr="009E07A4">
              <w:rPr>
                <w:rFonts w:ascii="宋体" w:hAnsi="宋体" w:cs="宋体"/>
                <w:color w:val="000000" w:themeColor="text1"/>
                <w:szCs w:val="21"/>
              </w:rPr>
              <w:t>]</w:t>
            </w:r>
            <w:r w:rsidRPr="009E07A4">
              <w:rPr>
                <w:rFonts w:ascii="宋体" w:hAnsi="宋体" w:cs="宋体" w:hint="eastAsia"/>
                <w:color w:val="000000" w:themeColor="text1"/>
                <w:szCs w:val="21"/>
              </w:rPr>
              <w:t>科学家故事</w:t>
            </w:r>
          </w:p>
        </w:tc>
      </w:tr>
    </w:tbl>
    <w:p w:rsidR="002D3359" w:rsidRPr="009E07A4" w:rsidRDefault="004261F9" w:rsidP="00A70706">
      <w:pPr>
        <w:adjustRightInd w:val="0"/>
        <w:snapToGrid w:val="0"/>
        <w:spacing w:line="320" w:lineRule="exact"/>
        <w:ind w:firstLineChars="200" w:firstLine="422"/>
        <w:outlineLvl w:val="0"/>
        <w:rPr>
          <w:b/>
          <w:bCs/>
          <w:color w:val="000000" w:themeColor="text1"/>
          <w:szCs w:val="21"/>
        </w:rPr>
      </w:pPr>
      <w:r w:rsidRPr="009E07A4">
        <w:rPr>
          <w:b/>
          <w:bCs/>
          <w:color w:val="000000" w:themeColor="text1"/>
          <w:szCs w:val="21"/>
        </w:rPr>
        <w:t>3</w:t>
      </w:r>
      <w:r w:rsidR="002D3359" w:rsidRPr="009E07A4">
        <w:rPr>
          <w:b/>
          <w:bCs/>
          <w:color w:val="000000" w:themeColor="text1"/>
          <w:szCs w:val="21"/>
        </w:rPr>
        <w:t>．习题及指导分析</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本课程</w:t>
      </w:r>
      <w:r w:rsidR="00B80B34" w:rsidRPr="009E07A4">
        <w:rPr>
          <w:color w:val="000000" w:themeColor="text1"/>
          <w:szCs w:val="21"/>
        </w:rPr>
        <w:t>理论性强，知识点多</w:t>
      </w:r>
      <w:r w:rsidR="00B80B34" w:rsidRPr="009E07A4">
        <w:rPr>
          <w:rFonts w:hint="eastAsia"/>
          <w:color w:val="000000" w:themeColor="text1"/>
          <w:szCs w:val="21"/>
        </w:rPr>
        <w:t>，需要足够的</w:t>
      </w:r>
      <w:r w:rsidRPr="009E07A4">
        <w:rPr>
          <w:color w:val="000000" w:themeColor="text1"/>
          <w:szCs w:val="21"/>
        </w:rPr>
        <w:t>作业</w:t>
      </w:r>
      <w:r w:rsidR="00B80B34" w:rsidRPr="009E07A4">
        <w:rPr>
          <w:color w:val="000000" w:themeColor="text1"/>
          <w:szCs w:val="21"/>
        </w:rPr>
        <w:t>支撑</w:t>
      </w:r>
      <w:r w:rsidRPr="009E07A4">
        <w:rPr>
          <w:color w:val="000000" w:themeColor="text1"/>
          <w:szCs w:val="21"/>
        </w:rPr>
        <w:t>。题型包括计算</w:t>
      </w:r>
      <w:r w:rsidR="004D3CD2" w:rsidRPr="009E07A4">
        <w:rPr>
          <w:color w:val="000000" w:themeColor="text1"/>
          <w:szCs w:val="21"/>
        </w:rPr>
        <w:t>、画图</w:t>
      </w:r>
      <w:r w:rsidRPr="009E07A4">
        <w:rPr>
          <w:color w:val="000000" w:themeColor="text1"/>
          <w:szCs w:val="21"/>
        </w:rPr>
        <w:t>、分析和设计等。通过习题巩固知识点的掌握，</w:t>
      </w:r>
      <w:r w:rsidR="00554017" w:rsidRPr="009E07A4">
        <w:rPr>
          <w:color w:val="000000" w:themeColor="text1"/>
          <w:szCs w:val="21"/>
        </w:rPr>
        <w:t>并适当布置自学作业</w:t>
      </w:r>
      <w:r w:rsidR="00554017" w:rsidRPr="009E07A4">
        <w:rPr>
          <w:rFonts w:hint="eastAsia"/>
          <w:color w:val="000000" w:themeColor="text1"/>
          <w:szCs w:val="21"/>
        </w:rPr>
        <w:t>，</w:t>
      </w:r>
      <w:r w:rsidR="00554017" w:rsidRPr="009E07A4">
        <w:rPr>
          <w:color w:val="000000" w:themeColor="text1"/>
          <w:szCs w:val="21"/>
        </w:rPr>
        <w:t>达到培养学生主动学习拓展知识的能力</w:t>
      </w:r>
      <w:r w:rsidR="00554017" w:rsidRPr="009E07A4">
        <w:rPr>
          <w:rFonts w:hint="eastAsia"/>
          <w:color w:val="000000" w:themeColor="text1"/>
          <w:szCs w:val="21"/>
        </w:rPr>
        <w:t>，</w:t>
      </w:r>
      <w:r w:rsidRPr="009E07A4">
        <w:rPr>
          <w:color w:val="000000" w:themeColor="text1"/>
          <w:szCs w:val="21"/>
        </w:rPr>
        <w:t>锻炼其分析问题解决问题的能力。根据情况适当增设课堂</w:t>
      </w:r>
      <w:r w:rsidR="00F13253" w:rsidRPr="009E07A4">
        <w:rPr>
          <w:rFonts w:hint="eastAsia"/>
          <w:color w:val="000000" w:themeColor="text1"/>
          <w:szCs w:val="21"/>
        </w:rPr>
        <w:t>习题指导</w:t>
      </w:r>
      <w:r w:rsidRPr="009E07A4">
        <w:rPr>
          <w:color w:val="000000" w:themeColor="text1"/>
          <w:szCs w:val="21"/>
        </w:rPr>
        <w:t>及作业评述。</w:t>
      </w:r>
    </w:p>
    <w:p w:rsidR="002D3359" w:rsidRPr="009E07A4" w:rsidRDefault="004261F9" w:rsidP="00A70706">
      <w:pPr>
        <w:adjustRightInd w:val="0"/>
        <w:snapToGrid w:val="0"/>
        <w:spacing w:line="320" w:lineRule="exact"/>
        <w:ind w:firstLineChars="200" w:firstLine="422"/>
        <w:outlineLvl w:val="0"/>
        <w:rPr>
          <w:b/>
          <w:bCs/>
          <w:color w:val="000000" w:themeColor="text1"/>
          <w:szCs w:val="21"/>
        </w:rPr>
      </w:pPr>
      <w:r w:rsidRPr="009E07A4">
        <w:rPr>
          <w:b/>
          <w:bCs/>
          <w:color w:val="000000" w:themeColor="text1"/>
          <w:szCs w:val="21"/>
        </w:rPr>
        <w:t>4</w:t>
      </w:r>
      <w:r w:rsidR="002D3359" w:rsidRPr="009E07A4">
        <w:rPr>
          <w:b/>
          <w:bCs/>
          <w:color w:val="000000" w:themeColor="text1"/>
          <w:szCs w:val="21"/>
        </w:rPr>
        <w:t>．指导自学</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鉴于学时数限制，同时为了培养锻炼学生自学能力，</w:t>
      </w:r>
      <w:r w:rsidR="00F13253" w:rsidRPr="009E07A4">
        <w:rPr>
          <w:rFonts w:hint="eastAsia"/>
          <w:color w:val="000000" w:themeColor="text1"/>
          <w:szCs w:val="21"/>
        </w:rPr>
        <w:t>对</w:t>
      </w:r>
      <w:r w:rsidRPr="009E07A4">
        <w:rPr>
          <w:color w:val="000000" w:themeColor="text1"/>
          <w:szCs w:val="21"/>
        </w:rPr>
        <w:t>部分课程内容提出自学要求</w:t>
      </w:r>
      <w:r w:rsidR="00F13253" w:rsidRPr="009E07A4">
        <w:rPr>
          <w:rFonts w:hint="eastAsia"/>
          <w:color w:val="000000" w:themeColor="text1"/>
          <w:szCs w:val="21"/>
        </w:rPr>
        <w:t>，并</w:t>
      </w:r>
      <w:r w:rsidRPr="009E07A4">
        <w:rPr>
          <w:color w:val="000000" w:themeColor="text1"/>
          <w:szCs w:val="21"/>
        </w:rPr>
        <w:t>指导自学。</w:t>
      </w:r>
      <w:r w:rsidR="00557DBD" w:rsidRPr="009E07A4">
        <w:rPr>
          <w:rFonts w:hint="eastAsia"/>
          <w:color w:val="000000" w:themeColor="text1"/>
          <w:szCs w:val="21"/>
        </w:rPr>
        <w:t>自学内容不仅包括易理解的知识点，如</w:t>
      </w:r>
      <w:r w:rsidR="002F7923" w:rsidRPr="009E07A4">
        <w:rPr>
          <w:rFonts w:hint="eastAsia"/>
          <w:color w:val="000000" w:themeColor="text1"/>
          <w:szCs w:val="21"/>
        </w:rPr>
        <w:t>传感器工作原理</w:t>
      </w:r>
      <w:r w:rsidR="00557DBD" w:rsidRPr="009E07A4">
        <w:rPr>
          <w:rFonts w:hint="eastAsia"/>
          <w:color w:val="000000" w:themeColor="text1"/>
          <w:szCs w:val="21"/>
        </w:rPr>
        <w:t>；也包括需要查阅文献获得的知识，如</w:t>
      </w:r>
      <w:r w:rsidR="003C28F5" w:rsidRPr="009E07A4">
        <w:rPr>
          <w:rFonts w:hint="eastAsia"/>
          <w:color w:val="000000" w:themeColor="text1"/>
          <w:szCs w:val="21"/>
        </w:rPr>
        <w:t>传感器技术</w:t>
      </w:r>
      <w:r w:rsidR="00557DBD" w:rsidRPr="009E07A4">
        <w:rPr>
          <w:rFonts w:hint="eastAsia"/>
          <w:color w:val="000000" w:themeColor="text1"/>
          <w:szCs w:val="21"/>
        </w:rPr>
        <w:t>发展新热点；还可以包括延展性的知识点，如</w:t>
      </w:r>
      <w:r w:rsidRPr="009E07A4">
        <w:rPr>
          <w:color w:val="000000" w:themeColor="text1"/>
          <w:szCs w:val="21"/>
        </w:rPr>
        <w:t>课堂上讲解</w:t>
      </w:r>
      <w:r w:rsidR="00CF1307" w:rsidRPr="009E07A4">
        <w:rPr>
          <w:rFonts w:hint="eastAsia"/>
          <w:color w:val="000000" w:themeColor="text1"/>
          <w:szCs w:val="21"/>
        </w:rPr>
        <w:t>视频传感器的</w:t>
      </w:r>
      <w:r w:rsidR="00CF1307" w:rsidRPr="009E07A4">
        <w:rPr>
          <w:color w:val="000000" w:themeColor="text1"/>
          <w:szCs w:val="21"/>
        </w:rPr>
        <w:t>应用</w:t>
      </w:r>
      <w:r w:rsidRPr="009E07A4">
        <w:rPr>
          <w:color w:val="000000" w:themeColor="text1"/>
          <w:szCs w:val="21"/>
        </w:rPr>
        <w:t>，课后让学生自己</w:t>
      </w:r>
      <w:r w:rsidR="00CF1307" w:rsidRPr="009E07A4">
        <w:rPr>
          <w:rFonts w:hint="eastAsia"/>
          <w:color w:val="000000" w:themeColor="text1"/>
          <w:szCs w:val="21"/>
        </w:rPr>
        <w:t>查询相关</w:t>
      </w:r>
      <w:r w:rsidR="00CF1307" w:rsidRPr="009E07A4">
        <w:rPr>
          <w:color w:val="000000" w:themeColor="text1"/>
          <w:szCs w:val="21"/>
        </w:rPr>
        <w:t>理论知识</w:t>
      </w:r>
      <w:r w:rsidRPr="009E07A4">
        <w:rPr>
          <w:color w:val="000000" w:themeColor="text1"/>
          <w:szCs w:val="21"/>
        </w:rPr>
        <w:t>。</w:t>
      </w:r>
    </w:p>
    <w:p w:rsidR="002D3359" w:rsidRPr="009E07A4" w:rsidRDefault="004261F9" w:rsidP="00A70706">
      <w:pPr>
        <w:adjustRightInd w:val="0"/>
        <w:snapToGrid w:val="0"/>
        <w:spacing w:line="320" w:lineRule="exact"/>
        <w:ind w:firstLineChars="200" w:firstLine="422"/>
        <w:outlineLvl w:val="0"/>
        <w:rPr>
          <w:b/>
          <w:bCs/>
          <w:color w:val="000000" w:themeColor="text1"/>
          <w:szCs w:val="21"/>
        </w:rPr>
      </w:pPr>
      <w:r w:rsidRPr="009E07A4">
        <w:rPr>
          <w:b/>
          <w:bCs/>
          <w:color w:val="000000" w:themeColor="text1"/>
          <w:szCs w:val="21"/>
        </w:rPr>
        <w:t>5</w:t>
      </w:r>
      <w:r w:rsidR="002D3359" w:rsidRPr="009E07A4">
        <w:rPr>
          <w:b/>
          <w:bCs/>
          <w:color w:val="000000" w:themeColor="text1"/>
          <w:szCs w:val="21"/>
        </w:rPr>
        <w:t>．实验</w:t>
      </w:r>
    </w:p>
    <w:p w:rsidR="00CF1307" w:rsidRPr="009E07A4" w:rsidRDefault="002D3359" w:rsidP="00310C32">
      <w:pPr>
        <w:spacing w:line="360" w:lineRule="auto"/>
        <w:ind w:firstLine="360"/>
        <w:rPr>
          <w:color w:val="000000" w:themeColor="text1"/>
          <w:szCs w:val="21"/>
        </w:rPr>
      </w:pPr>
      <w:r w:rsidRPr="009E07A4">
        <w:rPr>
          <w:color w:val="000000" w:themeColor="text1"/>
          <w:szCs w:val="21"/>
        </w:rPr>
        <w:t>单列实验课，可根据实验环境条件设置</w:t>
      </w:r>
      <w:r w:rsidR="00CF1307" w:rsidRPr="009E07A4">
        <w:rPr>
          <w:rFonts w:hint="eastAsia"/>
          <w:color w:val="000000" w:themeColor="text1"/>
          <w:szCs w:val="21"/>
        </w:rPr>
        <w:t>基于电子电路、单片机、可编程控制器和微型计算机的</w:t>
      </w:r>
      <w:r w:rsidR="00CF1307" w:rsidRPr="009E07A4">
        <w:rPr>
          <w:color w:val="000000" w:themeColor="text1"/>
          <w:szCs w:val="21"/>
        </w:rPr>
        <w:t>实验。</w:t>
      </w:r>
    </w:p>
    <w:p w:rsidR="002D3359" w:rsidRPr="009E07A4" w:rsidRDefault="004261F9" w:rsidP="00A70706">
      <w:pPr>
        <w:adjustRightInd w:val="0"/>
        <w:snapToGrid w:val="0"/>
        <w:spacing w:line="320" w:lineRule="exact"/>
        <w:ind w:firstLineChars="200" w:firstLine="422"/>
        <w:outlineLvl w:val="0"/>
        <w:rPr>
          <w:b/>
          <w:bCs/>
          <w:color w:val="000000" w:themeColor="text1"/>
          <w:szCs w:val="21"/>
        </w:rPr>
      </w:pPr>
      <w:r w:rsidRPr="009E07A4">
        <w:rPr>
          <w:b/>
          <w:bCs/>
          <w:color w:val="000000" w:themeColor="text1"/>
          <w:szCs w:val="21"/>
        </w:rPr>
        <w:t>6</w:t>
      </w:r>
      <w:r w:rsidR="002D3359" w:rsidRPr="009E07A4">
        <w:rPr>
          <w:b/>
          <w:bCs/>
          <w:color w:val="000000" w:themeColor="text1"/>
          <w:szCs w:val="21"/>
        </w:rPr>
        <w:t>．专题研究讨论</w:t>
      </w:r>
    </w:p>
    <w:p w:rsidR="002D3359" w:rsidRPr="009E07A4" w:rsidRDefault="00002F54" w:rsidP="00310C32">
      <w:pPr>
        <w:spacing w:line="360" w:lineRule="auto"/>
        <w:ind w:firstLine="360"/>
        <w:rPr>
          <w:color w:val="000000" w:themeColor="text1"/>
          <w:szCs w:val="21"/>
        </w:rPr>
      </w:pPr>
      <w:r w:rsidRPr="009E07A4">
        <w:rPr>
          <w:color w:val="000000" w:themeColor="text1"/>
          <w:szCs w:val="21"/>
        </w:rPr>
        <w:t>通过</w:t>
      </w:r>
      <w:r w:rsidRPr="009E07A4">
        <w:rPr>
          <w:rFonts w:hint="eastAsia"/>
          <w:color w:val="000000" w:themeColor="text1"/>
          <w:szCs w:val="21"/>
        </w:rPr>
        <w:t>专题研讨活动，</w:t>
      </w:r>
      <w:r w:rsidRPr="009E07A4">
        <w:rPr>
          <w:color w:val="000000" w:themeColor="text1"/>
          <w:szCs w:val="21"/>
        </w:rPr>
        <w:t>培养学生</w:t>
      </w:r>
      <w:r w:rsidRPr="009E07A4">
        <w:rPr>
          <w:rFonts w:hint="eastAsia"/>
          <w:color w:val="000000" w:themeColor="text1"/>
          <w:szCs w:val="21"/>
        </w:rPr>
        <w:t>主动学习意识和举一反三和探索质疑</w:t>
      </w:r>
      <w:r w:rsidRPr="009E07A4">
        <w:rPr>
          <w:color w:val="000000" w:themeColor="text1"/>
          <w:szCs w:val="21"/>
        </w:rPr>
        <w:t>的</w:t>
      </w:r>
      <w:r w:rsidRPr="009E07A4">
        <w:rPr>
          <w:rFonts w:hint="eastAsia"/>
          <w:color w:val="000000" w:themeColor="text1"/>
          <w:szCs w:val="21"/>
        </w:rPr>
        <w:t>思维方式</w:t>
      </w:r>
      <w:r w:rsidRPr="009E07A4">
        <w:rPr>
          <w:color w:val="000000" w:themeColor="text1"/>
          <w:szCs w:val="21"/>
        </w:rPr>
        <w:t>，锻炼</w:t>
      </w:r>
      <w:r w:rsidRPr="009E07A4">
        <w:rPr>
          <w:rFonts w:hint="eastAsia"/>
          <w:color w:val="000000" w:themeColor="text1"/>
          <w:szCs w:val="21"/>
        </w:rPr>
        <w:t>学</w:t>
      </w:r>
      <w:r w:rsidRPr="009E07A4">
        <w:rPr>
          <w:rFonts w:hint="eastAsia"/>
          <w:color w:val="000000" w:themeColor="text1"/>
          <w:szCs w:val="21"/>
        </w:rPr>
        <w:lastRenderedPageBreak/>
        <w:t>生自主学习能力</w:t>
      </w:r>
      <w:r w:rsidRPr="009E07A4">
        <w:rPr>
          <w:color w:val="000000" w:themeColor="text1"/>
          <w:szCs w:val="21"/>
        </w:rPr>
        <w:t>。</w:t>
      </w:r>
      <w:r w:rsidR="002D3359" w:rsidRPr="009E07A4">
        <w:rPr>
          <w:color w:val="000000" w:themeColor="text1"/>
          <w:szCs w:val="21"/>
        </w:rPr>
        <w:t>结合教学内容进展设置适当的专题，</w:t>
      </w:r>
      <w:r w:rsidR="0038755A" w:rsidRPr="009E07A4">
        <w:rPr>
          <w:rFonts w:hint="eastAsia"/>
          <w:color w:val="000000" w:themeColor="text1"/>
          <w:szCs w:val="21"/>
        </w:rPr>
        <w:t>可以</w:t>
      </w:r>
      <w:r w:rsidR="002D3359" w:rsidRPr="009E07A4">
        <w:rPr>
          <w:color w:val="000000" w:themeColor="text1"/>
          <w:szCs w:val="21"/>
        </w:rPr>
        <w:t>包括仿真分析、理论分析</w:t>
      </w:r>
      <w:r w:rsidR="00DE2032" w:rsidRPr="009E07A4">
        <w:rPr>
          <w:rFonts w:hint="eastAsia"/>
          <w:color w:val="000000" w:themeColor="text1"/>
          <w:szCs w:val="21"/>
        </w:rPr>
        <w:t>、新技术追踪等，布置学生以</w:t>
      </w:r>
      <w:r w:rsidR="00DE2032" w:rsidRPr="009E07A4">
        <w:rPr>
          <w:color w:val="000000" w:themeColor="text1"/>
          <w:szCs w:val="21"/>
        </w:rPr>
        <w:t>个人或分组方式完成</w:t>
      </w:r>
      <w:r w:rsidR="00DE2032" w:rsidRPr="009E07A4">
        <w:rPr>
          <w:rFonts w:hint="eastAsia"/>
          <w:color w:val="000000" w:themeColor="text1"/>
          <w:szCs w:val="21"/>
        </w:rPr>
        <w:t>理论或仿真分析</w:t>
      </w:r>
      <w:r w:rsidR="002D3359" w:rsidRPr="009E07A4">
        <w:rPr>
          <w:color w:val="000000" w:themeColor="text1"/>
          <w:szCs w:val="21"/>
        </w:rPr>
        <w:t>、</w:t>
      </w:r>
      <w:r w:rsidR="00DE2032" w:rsidRPr="009E07A4">
        <w:rPr>
          <w:rFonts w:hint="eastAsia"/>
          <w:color w:val="000000" w:themeColor="text1"/>
          <w:szCs w:val="21"/>
        </w:rPr>
        <w:t>撰写分析报告、</w:t>
      </w:r>
      <w:r w:rsidR="002D3359" w:rsidRPr="009E07A4">
        <w:rPr>
          <w:color w:val="000000" w:themeColor="text1"/>
          <w:szCs w:val="21"/>
        </w:rPr>
        <w:t>课堂报告</w:t>
      </w:r>
      <w:r w:rsidR="00DE2032" w:rsidRPr="009E07A4">
        <w:rPr>
          <w:color w:val="000000" w:themeColor="text1"/>
          <w:szCs w:val="21"/>
        </w:rPr>
        <w:t>分析结果</w:t>
      </w:r>
      <w:r w:rsidR="00DE2032" w:rsidRPr="009E07A4">
        <w:rPr>
          <w:rFonts w:hint="eastAsia"/>
          <w:color w:val="000000" w:themeColor="text1"/>
          <w:szCs w:val="21"/>
        </w:rPr>
        <w:t>并开展</w:t>
      </w:r>
      <w:r w:rsidR="002D3359" w:rsidRPr="009E07A4">
        <w:rPr>
          <w:color w:val="000000" w:themeColor="text1"/>
          <w:szCs w:val="21"/>
        </w:rPr>
        <w:t>讨论</w:t>
      </w:r>
      <w:r w:rsidR="00DE2032" w:rsidRPr="009E07A4">
        <w:rPr>
          <w:rFonts w:hint="eastAsia"/>
          <w:color w:val="000000" w:themeColor="text1"/>
          <w:szCs w:val="21"/>
        </w:rPr>
        <w:t>。</w:t>
      </w:r>
    </w:p>
    <w:p w:rsidR="002D3359" w:rsidRPr="009E07A4" w:rsidRDefault="005431A2" w:rsidP="00310C32">
      <w:pPr>
        <w:spacing w:line="360" w:lineRule="auto"/>
        <w:ind w:firstLine="360"/>
        <w:rPr>
          <w:color w:val="000000" w:themeColor="text1"/>
          <w:szCs w:val="21"/>
        </w:rPr>
      </w:pPr>
      <w:r w:rsidRPr="009E07A4">
        <w:rPr>
          <w:color w:val="000000" w:themeColor="text1"/>
          <w:szCs w:val="21"/>
        </w:rPr>
        <w:t>研讨</w:t>
      </w:r>
      <w:r w:rsidRPr="009E07A4">
        <w:rPr>
          <w:rFonts w:hint="eastAsia"/>
          <w:color w:val="000000" w:themeColor="text1"/>
          <w:szCs w:val="21"/>
        </w:rPr>
        <w:t>过程</w:t>
      </w:r>
      <w:r w:rsidR="00196AB8" w:rsidRPr="009E07A4">
        <w:rPr>
          <w:rFonts w:hint="eastAsia"/>
          <w:color w:val="000000" w:themeColor="text1"/>
          <w:szCs w:val="21"/>
        </w:rPr>
        <w:t>组织的</w:t>
      </w:r>
      <w:r w:rsidR="002D3359" w:rsidRPr="009E07A4">
        <w:rPr>
          <w:color w:val="000000" w:themeColor="text1"/>
          <w:szCs w:val="21"/>
        </w:rPr>
        <w:t>参考形式：学生个人或分组完成仿真分析或理论研</w:t>
      </w:r>
      <w:r w:rsidR="00554017" w:rsidRPr="009E07A4">
        <w:rPr>
          <w:color w:val="000000" w:themeColor="text1"/>
          <w:szCs w:val="21"/>
        </w:rPr>
        <w:t>讨</w:t>
      </w:r>
      <w:r w:rsidR="002D3359" w:rsidRPr="009E07A4">
        <w:rPr>
          <w:color w:val="000000" w:themeColor="text1"/>
          <w:szCs w:val="21"/>
        </w:rPr>
        <w:t>，提交</w:t>
      </w:r>
      <w:r w:rsidR="00554017" w:rsidRPr="009E07A4">
        <w:rPr>
          <w:color w:val="000000" w:themeColor="text1"/>
          <w:szCs w:val="21"/>
        </w:rPr>
        <w:t>书面</w:t>
      </w:r>
      <w:r w:rsidR="002D3359" w:rsidRPr="009E07A4">
        <w:rPr>
          <w:color w:val="000000" w:themeColor="text1"/>
          <w:szCs w:val="21"/>
        </w:rPr>
        <w:t>分析报告，</w:t>
      </w:r>
      <w:r w:rsidR="00554017" w:rsidRPr="009E07A4">
        <w:rPr>
          <w:color w:val="000000" w:themeColor="text1"/>
          <w:szCs w:val="21"/>
        </w:rPr>
        <w:t>并进行</w:t>
      </w:r>
      <w:r w:rsidR="002D3359" w:rsidRPr="009E07A4">
        <w:rPr>
          <w:color w:val="000000" w:themeColor="text1"/>
          <w:szCs w:val="21"/>
        </w:rPr>
        <w:t>课堂</w:t>
      </w:r>
      <w:r w:rsidR="00554017" w:rsidRPr="009E07A4">
        <w:rPr>
          <w:color w:val="000000" w:themeColor="text1"/>
          <w:szCs w:val="21"/>
        </w:rPr>
        <w:t>口头</w:t>
      </w:r>
      <w:r w:rsidR="002D3359" w:rsidRPr="009E07A4">
        <w:rPr>
          <w:color w:val="000000" w:themeColor="text1"/>
          <w:szCs w:val="21"/>
        </w:rPr>
        <w:t>报告</w:t>
      </w:r>
      <w:r w:rsidR="00554017" w:rsidRPr="009E07A4">
        <w:rPr>
          <w:color w:val="000000" w:themeColor="text1"/>
          <w:szCs w:val="21"/>
        </w:rPr>
        <w:t>和</w:t>
      </w:r>
      <w:r w:rsidR="002D3359" w:rsidRPr="009E07A4">
        <w:rPr>
          <w:color w:val="000000" w:themeColor="text1"/>
          <w:szCs w:val="21"/>
        </w:rPr>
        <w:t>讨论，对关键问题进行评讲。在课堂讨论中，</w:t>
      </w:r>
      <w:r w:rsidR="0038755A" w:rsidRPr="009E07A4">
        <w:rPr>
          <w:rFonts w:hint="eastAsia"/>
          <w:color w:val="000000" w:themeColor="text1"/>
          <w:szCs w:val="21"/>
        </w:rPr>
        <w:t>引导</w:t>
      </w:r>
      <w:r w:rsidR="002D3359" w:rsidRPr="009E07A4">
        <w:rPr>
          <w:color w:val="000000" w:themeColor="text1"/>
          <w:szCs w:val="21"/>
        </w:rPr>
        <w:t>同学交流研究心得，提出疑难问题，</w:t>
      </w:r>
      <w:r w:rsidR="0038755A" w:rsidRPr="009E07A4">
        <w:rPr>
          <w:rFonts w:hint="eastAsia"/>
          <w:color w:val="000000" w:themeColor="text1"/>
          <w:szCs w:val="21"/>
        </w:rPr>
        <w:t>开展讨论</w:t>
      </w:r>
      <w:r w:rsidR="002D3359" w:rsidRPr="009E07A4">
        <w:rPr>
          <w:color w:val="000000" w:themeColor="text1"/>
          <w:szCs w:val="21"/>
        </w:rPr>
        <w:t>，对分析研究的结果进行评价比较，从而使学生能够相互借鉴，从不同角度获得对同一问题的充分理解，提出</w:t>
      </w:r>
      <w:r w:rsidR="0038755A" w:rsidRPr="009E07A4">
        <w:rPr>
          <w:rFonts w:hint="eastAsia"/>
          <w:color w:val="000000" w:themeColor="text1"/>
          <w:szCs w:val="21"/>
        </w:rPr>
        <w:t>对</w:t>
      </w:r>
      <w:r w:rsidR="002D3359" w:rsidRPr="009E07A4">
        <w:rPr>
          <w:color w:val="000000" w:themeColor="text1"/>
          <w:szCs w:val="21"/>
        </w:rPr>
        <w:t>同一问题的多个解决方案，相互促进，共同提高。</w:t>
      </w:r>
    </w:p>
    <w:p w:rsidR="002D3359" w:rsidRPr="009E07A4" w:rsidRDefault="004261F9" w:rsidP="00A70706">
      <w:pPr>
        <w:adjustRightInd w:val="0"/>
        <w:snapToGrid w:val="0"/>
        <w:spacing w:line="320" w:lineRule="exact"/>
        <w:ind w:firstLineChars="200" w:firstLine="422"/>
        <w:outlineLvl w:val="0"/>
        <w:rPr>
          <w:b/>
          <w:bCs/>
          <w:color w:val="000000" w:themeColor="text1"/>
          <w:szCs w:val="21"/>
        </w:rPr>
      </w:pPr>
      <w:r w:rsidRPr="009E07A4">
        <w:rPr>
          <w:b/>
          <w:bCs/>
          <w:color w:val="000000" w:themeColor="text1"/>
          <w:szCs w:val="21"/>
        </w:rPr>
        <w:t>7</w:t>
      </w:r>
      <w:r w:rsidR="002D3359" w:rsidRPr="009E07A4">
        <w:rPr>
          <w:b/>
          <w:bCs/>
          <w:color w:val="000000" w:themeColor="text1"/>
          <w:szCs w:val="21"/>
        </w:rPr>
        <w:t xml:space="preserve">. </w:t>
      </w:r>
      <w:r w:rsidR="002D3359" w:rsidRPr="009E07A4">
        <w:rPr>
          <w:b/>
          <w:bCs/>
          <w:color w:val="000000" w:themeColor="text1"/>
          <w:szCs w:val="21"/>
        </w:rPr>
        <w:t>研究性专题的参考方案</w:t>
      </w:r>
    </w:p>
    <w:p w:rsidR="0038755A" w:rsidRPr="009E07A4" w:rsidRDefault="005431A2" w:rsidP="00310C32">
      <w:pPr>
        <w:spacing w:line="360" w:lineRule="auto"/>
        <w:ind w:firstLine="360"/>
        <w:rPr>
          <w:color w:val="000000" w:themeColor="text1"/>
          <w:szCs w:val="21"/>
        </w:rPr>
      </w:pPr>
      <w:r w:rsidRPr="009E07A4">
        <w:rPr>
          <w:color w:val="000000" w:themeColor="text1"/>
          <w:szCs w:val="21"/>
        </w:rPr>
        <w:t>研讨</w:t>
      </w:r>
      <w:r w:rsidR="0038755A" w:rsidRPr="009E07A4">
        <w:rPr>
          <w:color w:val="000000" w:themeColor="text1"/>
          <w:szCs w:val="21"/>
        </w:rPr>
        <w:t>专题可以由教师灵活确立，一方面可以根据教学进展、学生程度进行调整，另一方面也鼓励教师将技术前沿以及科研进展引入教学，体现在研究课题中。</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w:t>
      </w:r>
      <w:r w:rsidRPr="009E07A4">
        <w:rPr>
          <w:color w:val="000000" w:themeColor="text1"/>
          <w:szCs w:val="21"/>
        </w:rPr>
        <w:t>1</w:t>
      </w:r>
      <w:r w:rsidRPr="009E07A4">
        <w:rPr>
          <w:color w:val="000000" w:themeColor="text1"/>
          <w:szCs w:val="21"/>
        </w:rPr>
        <w:t>）</w:t>
      </w:r>
      <w:r w:rsidR="00CF1307" w:rsidRPr="009E07A4">
        <w:rPr>
          <w:rFonts w:hint="eastAsia"/>
          <w:color w:val="000000" w:themeColor="text1"/>
          <w:szCs w:val="21"/>
        </w:rPr>
        <w:t>实验</w:t>
      </w:r>
      <w:r w:rsidRPr="009E07A4">
        <w:rPr>
          <w:color w:val="000000" w:themeColor="text1"/>
          <w:szCs w:val="21"/>
        </w:rPr>
        <w:t>专题</w:t>
      </w:r>
      <w:r w:rsidRPr="009E07A4">
        <w:rPr>
          <w:color w:val="000000" w:themeColor="text1"/>
          <w:szCs w:val="21"/>
        </w:rPr>
        <w:t>1</w:t>
      </w:r>
      <w:r w:rsidRPr="009E07A4">
        <w:rPr>
          <w:color w:val="000000" w:themeColor="text1"/>
          <w:szCs w:val="21"/>
        </w:rPr>
        <w:t>：</w:t>
      </w:r>
      <w:r w:rsidR="00CF1307" w:rsidRPr="009E07A4">
        <w:rPr>
          <w:rFonts w:hint="eastAsia"/>
          <w:color w:val="000000" w:themeColor="text1"/>
          <w:szCs w:val="21"/>
        </w:rPr>
        <w:t>电子秤的设计与制作</w:t>
      </w:r>
    </w:p>
    <w:p w:rsidR="00263A0D" w:rsidRPr="009E07A4" w:rsidRDefault="002D3359" w:rsidP="00263A0D">
      <w:pPr>
        <w:spacing w:line="360" w:lineRule="auto"/>
        <w:ind w:firstLineChars="150" w:firstLine="315"/>
        <w:rPr>
          <w:color w:val="000000" w:themeColor="text1"/>
          <w:szCs w:val="21"/>
        </w:rPr>
      </w:pPr>
      <w:r w:rsidRPr="009E07A4">
        <w:rPr>
          <w:color w:val="000000" w:themeColor="text1"/>
          <w:szCs w:val="21"/>
        </w:rPr>
        <w:t>设置目的：</w:t>
      </w:r>
      <w:r w:rsidR="00CF1307" w:rsidRPr="009E07A4">
        <w:rPr>
          <w:rFonts w:hint="eastAsia"/>
          <w:color w:val="000000" w:themeColor="text1"/>
          <w:szCs w:val="21"/>
        </w:rPr>
        <w:t>在</w:t>
      </w:r>
      <w:r w:rsidR="00263A0D" w:rsidRPr="009E07A4">
        <w:rPr>
          <w:rFonts w:hint="eastAsia"/>
          <w:color w:val="000000" w:themeColor="text1"/>
          <w:szCs w:val="21"/>
        </w:rPr>
        <w:t>电阻</w:t>
      </w:r>
      <w:r w:rsidR="00CF1307" w:rsidRPr="009E07A4">
        <w:rPr>
          <w:color w:val="000000" w:themeColor="text1"/>
          <w:szCs w:val="21"/>
        </w:rPr>
        <w:t>传感器这个知识点介绍之后，通过此实验</w:t>
      </w:r>
      <w:r w:rsidR="00263A0D" w:rsidRPr="009E07A4">
        <w:rPr>
          <w:rFonts w:hint="eastAsia"/>
          <w:color w:val="000000" w:themeColor="text1"/>
          <w:szCs w:val="21"/>
        </w:rPr>
        <w:t>加强</w:t>
      </w:r>
      <w:r w:rsidR="00263A0D" w:rsidRPr="009E07A4">
        <w:rPr>
          <w:color w:val="000000" w:themeColor="text1"/>
          <w:szCs w:val="21"/>
        </w:rPr>
        <w:t>对</w:t>
      </w:r>
      <w:r w:rsidR="00CF1307" w:rsidRPr="009E07A4">
        <w:rPr>
          <w:rFonts w:hint="eastAsia"/>
          <w:color w:val="000000" w:themeColor="text1"/>
          <w:szCs w:val="21"/>
        </w:rPr>
        <w:t>传感器的静态特性、动态特性与技术指标</w:t>
      </w:r>
      <w:r w:rsidR="00263A0D" w:rsidRPr="009E07A4">
        <w:rPr>
          <w:rFonts w:hint="eastAsia"/>
          <w:color w:val="000000" w:themeColor="text1"/>
          <w:szCs w:val="21"/>
        </w:rPr>
        <w:t>的</w:t>
      </w:r>
      <w:r w:rsidR="00263A0D" w:rsidRPr="009E07A4">
        <w:rPr>
          <w:color w:val="000000" w:themeColor="text1"/>
          <w:szCs w:val="21"/>
        </w:rPr>
        <w:t>计算与理解</w:t>
      </w:r>
      <w:r w:rsidR="00263A0D" w:rsidRPr="009E07A4">
        <w:rPr>
          <w:rFonts w:hint="eastAsia"/>
          <w:color w:val="000000" w:themeColor="text1"/>
          <w:szCs w:val="21"/>
        </w:rPr>
        <w:t>。</w:t>
      </w:r>
      <w:r w:rsidR="00CF1307" w:rsidRPr="009E07A4">
        <w:rPr>
          <w:rFonts w:hint="eastAsia"/>
          <w:color w:val="000000" w:themeColor="text1"/>
          <w:szCs w:val="21"/>
        </w:rPr>
        <w:t>了解传感器的作用与工程应用</w:t>
      </w:r>
      <w:r w:rsidR="00263A0D" w:rsidRPr="009E07A4">
        <w:rPr>
          <w:rFonts w:hint="eastAsia"/>
          <w:color w:val="000000" w:themeColor="text1"/>
          <w:szCs w:val="21"/>
        </w:rPr>
        <w:t>，</w:t>
      </w:r>
      <w:r w:rsidR="00263A0D" w:rsidRPr="009E07A4">
        <w:rPr>
          <w:color w:val="000000" w:themeColor="text1"/>
          <w:szCs w:val="21"/>
        </w:rPr>
        <w:t>对</w:t>
      </w:r>
      <w:r w:rsidR="00CF1307" w:rsidRPr="009E07A4">
        <w:rPr>
          <w:rFonts w:hint="eastAsia"/>
          <w:color w:val="000000" w:themeColor="text1"/>
          <w:szCs w:val="21"/>
        </w:rPr>
        <w:t>电阻传感器原理与应用</w:t>
      </w:r>
      <w:r w:rsidR="00263A0D" w:rsidRPr="009E07A4">
        <w:rPr>
          <w:rFonts w:hint="eastAsia"/>
          <w:color w:val="000000" w:themeColor="text1"/>
          <w:szCs w:val="21"/>
        </w:rPr>
        <w:t>有更</w:t>
      </w:r>
      <w:r w:rsidR="00263A0D" w:rsidRPr="009E07A4">
        <w:rPr>
          <w:color w:val="000000" w:themeColor="text1"/>
          <w:szCs w:val="21"/>
        </w:rPr>
        <w:t>深入的体会</w:t>
      </w:r>
      <w:r w:rsidR="00263A0D" w:rsidRPr="009E07A4">
        <w:rPr>
          <w:rFonts w:hint="eastAsia"/>
          <w:color w:val="000000" w:themeColor="text1"/>
          <w:szCs w:val="21"/>
        </w:rPr>
        <w:t>。</w:t>
      </w:r>
    </w:p>
    <w:p w:rsidR="00263A0D" w:rsidRPr="009E07A4" w:rsidRDefault="002D3359" w:rsidP="00263A0D">
      <w:pPr>
        <w:spacing w:line="360" w:lineRule="auto"/>
        <w:ind w:firstLineChars="150" w:firstLine="315"/>
        <w:rPr>
          <w:color w:val="000000" w:themeColor="text1"/>
          <w:szCs w:val="21"/>
        </w:rPr>
      </w:pPr>
      <w:r w:rsidRPr="009E07A4">
        <w:rPr>
          <w:color w:val="000000" w:themeColor="text1"/>
          <w:szCs w:val="21"/>
        </w:rPr>
        <w:t>要</w:t>
      </w:r>
      <w:r w:rsidR="00263A0D" w:rsidRPr="009E07A4">
        <w:rPr>
          <w:color w:val="000000" w:themeColor="text1"/>
          <w:szCs w:val="21"/>
        </w:rPr>
        <w:t>求</w:t>
      </w:r>
      <w:r w:rsidR="00263A0D" w:rsidRPr="009E07A4">
        <w:rPr>
          <w:rFonts w:hint="eastAsia"/>
          <w:color w:val="000000" w:themeColor="text1"/>
          <w:szCs w:val="21"/>
        </w:rPr>
        <w:t>：测量电桥的四种型式与电压灵敏度，测量桥路的调零与非线性误差</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w:t>
      </w:r>
      <w:r w:rsidRPr="009E07A4">
        <w:rPr>
          <w:color w:val="000000" w:themeColor="text1"/>
          <w:szCs w:val="21"/>
        </w:rPr>
        <w:t>2</w:t>
      </w:r>
      <w:r w:rsidRPr="009E07A4">
        <w:rPr>
          <w:color w:val="000000" w:themeColor="text1"/>
          <w:szCs w:val="21"/>
        </w:rPr>
        <w:t>）</w:t>
      </w:r>
      <w:r w:rsidR="00DA37F1" w:rsidRPr="009E07A4">
        <w:rPr>
          <w:rFonts w:hint="eastAsia"/>
          <w:color w:val="000000" w:themeColor="text1"/>
          <w:szCs w:val="21"/>
        </w:rPr>
        <w:t>实验</w:t>
      </w:r>
      <w:r w:rsidR="00DA37F1" w:rsidRPr="009E07A4">
        <w:rPr>
          <w:color w:val="000000" w:themeColor="text1"/>
          <w:szCs w:val="21"/>
        </w:rPr>
        <w:t>专题</w:t>
      </w:r>
      <w:r w:rsidR="00DA37F1" w:rsidRPr="009E07A4">
        <w:rPr>
          <w:color w:val="000000" w:themeColor="text1"/>
          <w:szCs w:val="21"/>
        </w:rPr>
        <w:t>2</w:t>
      </w:r>
      <w:r w:rsidRPr="009E07A4">
        <w:rPr>
          <w:color w:val="000000" w:themeColor="text1"/>
          <w:szCs w:val="21"/>
        </w:rPr>
        <w:t>：</w:t>
      </w:r>
      <w:r w:rsidR="00DA37F1" w:rsidRPr="009E07A4">
        <w:rPr>
          <w:rFonts w:hint="eastAsia"/>
          <w:color w:val="000000" w:themeColor="text1"/>
          <w:szCs w:val="21"/>
        </w:rPr>
        <w:t>电容传感器位移测量标定</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设置目的：</w:t>
      </w:r>
      <w:r w:rsidR="00DA37F1" w:rsidRPr="009E07A4">
        <w:rPr>
          <w:rFonts w:hint="eastAsia"/>
          <w:color w:val="000000" w:themeColor="text1"/>
          <w:szCs w:val="21"/>
        </w:rPr>
        <w:t>理解电容式传感器的工作原理与结构和电容式传感器的灵敏度及非线性</w:t>
      </w:r>
      <w:r w:rsidRPr="009E07A4">
        <w:rPr>
          <w:color w:val="000000" w:themeColor="text1"/>
          <w:szCs w:val="21"/>
        </w:rPr>
        <w:t>。</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要求：</w:t>
      </w:r>
      <w:r w:rsidR="00DA37F1" w:rsidRPr="009E07A4">
        <w:rPr>
          <w:rFonts w:hint="eastAsia"/>
          <w:color w:val="000000" w:themeColor="text1"/>
          <w:szCs w:val="21"/>
        </w:rPr>
        <w:t>会设计电容式传感器的测量电路</w:t>
      </w:r>
      <w:r w:rsidRPr="009E07A4">
        <w:rPr>
          <w:color w:val="000000" w:themeColor="text1"/>
          <w:szCs w:val="21"/>
        </w:rPr>
        <w:t>。</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w:t>
      </w:r>
      <w:r w:rsidR="0038755A" w:rsidRPr="009E07A4">
        <w:rPr>
          <w:rFonts w:hint="eastAsia"/>
          <w:color w:val="000000" w:themeColor="text1"/>
          <w:szCs w:val="21"/>
        </w:rPr>
        <w:t>3</w:t>
      </w:r>
      <w:r w:rsidRPr="009E07A4">
        <w:rPr>
          <w:color w:val="000000" w:themeColor="text1"/>
          <w:szCs w:val="21"/>
        </w:rPr>
        <w:t>）</w:t>
      </w:r>
      <w:r w:rsidR="00DA37F1" w:rsidRPr="009E07A4">
        <w:rPr>
          <w:rFonts w:hint="eastAsia"/>
          <w:color w:val="000000" w:themeColor="text1"/>
          <w:szCs w:val="21"/>
        </w:rPr>
        <w:t>实验</w:t>
      </w:r>
      <w:r w:rsidR="00DA37F1" w:rsidRPr="009E07A4">
        <w:rPr>
          <w:color w:val="000000" w:themeColor="text1"/>
          <w:szCs w:val="21"/>
        </w:rPr>
        <w:t>专题</w:t>
      </w:r>
      <w:r w:rsidR="00DA37F1" w:rsidRPr="009E07A4">
        <w:rPr>
          <w:color w:val="000000" w:themeColor="text1"/>
          <w:szCs w:val="21"/>
        </w:rPr>
        <w:t>3</w:t>
      </w:r>
      <w:r w:rsidRPr="009E07A4">
        <w:rPr>
          <w:color w:val="000000" w:themeColor="text1"/>
          <w:szCs w:val="21"/>
        </w:rPr>
        <w:t>：</w:t>
      </w:r>
      <w:r w:rsidR="00DA37F1" w:rsidRPr="009E07A4">
        <w:rPr>
          <w:rFonts w:hint="eastAsia"/>
          <w:color w:val="000000" w:themeColor="text1"/>
          <w:szCs w:val="21"/>
        </w:rPr>
        <w:t>光电传感器与转速测量电路的制作</w:t>
      </w:r>
    </w:p>
    <w:p w:rsidR="008772D4" w:rsidRPr="009E07A4" w:rsidRDefault="002D3359" w:rsidP="00310C32">
      <w:pPr>
        <w:spacing w:line="360" w:lineRule="auto"/>
        <w:ind w:firstLine="360"/>
        <w:rPr>
          <w:color w:val="000000" w:themeColor="text1"/>
          <w:szCs w:val="21"/>
        </w:rPr>
      </w:pPr>
      <w:r w:rsidRPr="009E07A4">
        <w:rPr>
          <w:color w:val="000000" w:themeColor="text1"/>
          <w:szCs w:val="21"/>
        </w:rPr>
        <w:t>设置目的：</w:t>
      </w:r>
      <w:r w:rsidR="008772D4" w:rsidRPr="009E07A4">
        <w:rPr>
          <w:rFonts w:hint="eastAsia"/>
          <w:color w:val="000000" w:themeColor="text1"/>
          <w:szCs w:val="21"/>
        </w:rPr>
        <w:t>了解</w:t>
      </w:r>
      <w:r w:rsidR="00DA37F1" w:rsidRPr="009E07A4">
        <w:rPr>
          <w:rFonts w:hint="eastAsia"/>
          <w:color w:val="000000" w:themeColor="text1"/>
          <w:szCs w:val="21"/>
        </w:rPr>
        <w:t>光电效应及光电元件</w:t>
      </w:r>
      <w:r w:rsidR="008772D4" w:rsidRPr="009E07A4">
        <w:rPr>
          <w:rFonts w:hint="eastAsia"/>
          <w:color w:val="000000" w:themeColor="text1"/>
          <w:szCs w:val="21"/>
        </w:rPr>
        <w:t>，</w:t>
      </w:r>
      <w:r w:rsidR="008772D4" w:rsidRPr="009E07A4">
        <w:rPr>
          <w:color w:val="000000" w:themeColor="text1"/>
          <w:szCs w:val="21"/>
        </w:rPr>
        <w:t>设计</w:t>
      </w:r>
      <w:r w:rsidR="00DA37F1" w:rsidRPr="009E07A4">
        <w:rPr>
          <w:rFonts w:hint="eastAsia"/>
          <w:color w:val="000000" w:themeColor="text1"/>
          <w:szCs w:val="21"/>
        </w:rPr>
        <w:t>光电元件的测量电路</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要求：</w:t>
      </w:r>
      <w:r w:rsidR="008772D4" w:rsidRPr="009E07A4">
        <w:rPr>
          <w:rFonts w:hint="eastAsia"/>
          <w:color w:val="000000" w:themeColor="text1"/>
          <w:szCs w:val="21"/>
        </w:rPr>
        <w:t>掌握光纤传感器原理与应用</w:t>
      </w:r>
      <w:r w:rsidR="0038755A" w:rsidRPr="009E07A4">
        <w:rPr>
          <w:rFonts w:hint="eastAsia"/>
          <w:color w:val="000000" w:themeColor="text1"/>
          <w:szCs w:val="21"/>
        </w:rPr>
        <w:t>。</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w:t>
      </w:r>
      <w:r w:rsidR="0038755A" w:rsidRPr="009E07A4">
        <w:rPr>
          <w:rFonts w:hint="eastAsia"/>
          <w:color w:val="000000" w:themeColor="text1"/>
          <w:szCs w:val="21"/>
        </w:rPr>
        <w:t>4</w:t>
      </w:r>
      <w:r w:rsidRPr="009E07A4">
        <w:rPr>
          <w:color w:val="000000" w:themeColor="text1"/>
          <w:szCs w:val="21"/>
        </w:rPr>
        <w:t>）</w:t>
      </w:r>
      <w:r w:rsidR="008772D4" w:rsidRPr="009E07A4">
        <w:rPr>
          <w:rFonts w:hint="eastAsia"/>
          <w:color w:val="000000" w:themeColor="text1"/>
          <w:szCs w:val="21"/>
        </w:rPr>
        <w:t>实验</w:t>
      </w:r>
      <w:r w:rsidR="008772D4" w:rsidRPr="009E07A4">
        <w:rPr>
          <w:color w:val="000000" w:themeColor="text1"/>
          <w:szCs w:val="21"/>
        </w:rPr>
        <w:t>专题</w:t>
      </w:r>
      <w:r w:rsidR="008772D4" w:rsidRPr="009E07A4">
        <w:rPr>
          <w:color w:val="000000" w:themeColor="text1"/>
          <w:szCs w:val="21"/>
        </w:rPr>
        <w:t>4</w:t>
      </w:r>
      <w:r w:rsidRPr="009E07A4">
        <w:rPr>
          <w:color w:val="000000" w:themeColor="text1"/>
          <w:szCs w:val="21"/>
        </w:rPr>
        <w:t>：</w:t>
      </w:r>
      <w:r w:rsidR="008772D4" w:rsidRPr="009E07A4">
        <w:rPr>
          <w:rFonts w:hint="eastAsia"/>
          <w:color w:val="000000" w:themeColor="text1"/>
          <w:szCs w:val="21"/>
        </w:rPr>
        <w:t>霍尔式转速传感器测量电路制作与调试</w:t>
      </w:r>
    </w:p>
    <w:p w:rsidR="008772D4" w:rsidRPr="009E07A4" w:rsidRDefault="002D3359" w:rsidP="00310C32">
      <w:pPr>
        <w:spacing w:line="360" w:lineRule="auto"/>
        <w:ind w:firstLine="360"/>
        <w:rPr>
          <w:color w:val="000000" w:themeColor="text1"/>
          <w:szCs w:val="21"/>
        </w:rPr>
      </w:pPr>
      <w:r w:rsidRPr="009E07A4">
        <w:rPr>
          <w:color w:val="000000" w:themeColor="text1"/>
          <w:szCs w:val="21"/>
        </w:rPr>
        <w:t>设置目的：</w:t>
      </w:r>
      <w:r w:rsidR="008772D4" w:rsidRPr="009E07A4">
        <w:rPr>
          <w:rFonts w:hint="eastAsia"/>
          <w:color w:val="000000" w:themeColor="text1"/>
          <w:szCs w:val="21"/>
        </w:rPr>
        <w:t>掌握霍尔效应与霍尔元件，了解霍尔元件的温度误差与补偿方法。</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要求：</w:t>
      </w:r>
      <w:r w:rsidR="008772D4" w:rsidRPr="009E07A4">
        <w:rPr>
          <w:rFonts w:hint="eastAsia"/>
          <w:color w:val="000000" w:themeColor="text1"/>
          <w:szCs w:val="21"/>
        </w:rPr>
        <w:t>霍尔元件的温度误差与补偿方法</w:t>
      </w:r>
      <w:r w:rsidR="009F2427" w:rsidRPr="009E07A4">
        <w:rPr>
          <w:rFonts w:hint="eastAsia"/>
          <w:color w:val="000000" w:themeColor="text1"/>
          <w:szCs w:val="21"/>
        </w:rPr>
        <w:t>。</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w:t>
      </w:r>
      <w:r w:rsidR="0038755A" w:rsidRPr="009E07A4">
        <w:rPr>
          <w:rFonts w:hint="eastAsia"/>
          <w:color w:val="000000" w:themeColor="text1"/>
          <w:szCs w:val="21"/>
        </w:rPr>
        <w:t>5</w:t>
      </w:r>
      <w:r w:rsidRPr="009E07A4">
        <w:rPr>
          <w:color w:val="000000" w:themeColor="text1"/>
          <w:szCs w:val="21"/>
        </w:rPr>
        <w:t>）</w:t>
      </w:r>
      <w:r w:rsidR="009F2427" w:rsidRPr="009E07A4">
        <w:rPr>
          <w:rFonts w:hint="eastAsia"/>
          <w:color w:val="000000" w:themeColor="text1"/>
          <w:szCs w:val="21"/>
        </w:rPr>
        <w:t>实验</w:t>
      </w:r>
      <w:r w:rsidR="009F2427" w:rsidRPr="009E07A4">
        <w:rPr>
          <w:color w:val="000000" w:themeColor="text1"/>
          <w:szCs w:val="21"/>
        </w:rPr>
        <w:t>专题</w:t>
      </w:r>
      <w:r w:rsidR="009F2427" w:rsidRPr="009E07A4">
        <w:rPr>
          <w:color w:val="000000" w:themeColor="text1"/>
          <w:szCs w:val="21"/>
        </w:rPr>
        <w:t>5</w:t>
      </w:r>
      <w:r w:rsidRPr="009E07A4">
        <w:rPr>
          <w:color w:val="000000" w:themeColor="text1"/>
          <w:szCs w:val="21"/>
        </w:rPr>
        <w:t>：</w:t>
      </w:r>
      <w:r w:rsidR="009B1A60" w:rsidRPr="009E07A4">
        <w:rPr>
          <w:rFonts w:hint="eastAsia"/>
          <w:color w:val="000000" w:themeColor="text1"/>
          <w:szCs w:val="21"/>
        </w:rPr>
        <w:t>以模拟</w:t>
      </w:r>
      <w:r w:rsidR="009B1A60" w:rsidRPr="009E07A4">
        <w:rPr>
          <w:color w:val="000000" w:themeColor="text1"/>
          <w:szCs w:val="21"/>
        </w:rPr>
        <w:t>滤波器为基础的数字滤波器的</w:t>
      </w:r>
      <w:r w:rsidR="009B1A60" w:rsidRPr="009E07A4">
        <w:rPr>
          <w:rFonts w:hint="eastAsia"/>
          <w:color w:val="000000" w:themeColor="text1"/>
          <w:szCs w:val="21"/>
        </w:rPr>
        <w:t>设计</w:t>
      </w:r>
      <w:r w:rsidR="009F2427" w:rsidRPr="009E07A4">
        <w:rPr>
          <w:rFonts w:hint="eastAsia"/>
          <w:color w:val="000000" w:themeColor="text1"/>
          <w:szCs w:val="21"/>
        </w:rPr>
        <w:t xml:space="preserve"> </w:t>
      </w:r>
      <w:r w:rsidRPr="009E07A4">
        <w:rPr>
          <w:color w:val="000000" w:themeColor="text1"/>
          <w:szCs w:val="21"/>
        </w:rPr>
        <w:t xml:space="preserve"> </w:t>
      </w:r>
    </w:p>
    <w:p w:rsidR="009F2427" w:rsidRPr="009E07A4" w:rsidRDefault="002D3359" w:rsidP="00310C32">
      <w:pPr>
        <w:spacing w:line="360" w:lineRule="auto"/>
        <w:ind w:firstLine="360"/>
        <w:rPr>
          <w:color w:val="000000" w:themeColor="text1"/>
          <w:szCs w:val="21"/>
        </w:rPr>
      </w:pPr>
      <w:r w:rsidRPr="009E07A4">
        <w:rPr>
          <w:color w:val="000000" w:themeColor="text1"/>
          <w:szCs w:val="21"/>
        </w:rPr>
        <w:t>设置目的：</w:t>
      </w:r>
      <w:r w:rsidR="00F30729" w:rsidRPr="009E07A4">
        <w:rPr>
          <w:rFonts w:hint="eastAsia"/>
          <w:color w:val="000000" w:themeColor="text1"/>
          <w:szCs w:val="21"/>
        </w:rPr>
        <w:t xml:space="preserve"> </w:t>
      </w:r>
      <w:r w:rsidR="00F30729" w:rsidRPr="009E07A4">
        <w:rPr>
          <w:rFonts w:hint="eastAsia"/>
          <w:color w:val="000000" w:themeColor="text1"/>
          <w:szCs w:val="21"/>
        </w:rPr>
        <w:t>掌握</w:t>
      </w:r>
      <w:r w:rsidR="00F30729" w:rsidRPr="009E07A4">
        <w:rPr>
          <w:color w:val="000000" w:themeColor="text1"/>
          <w:szCs w:val="21"/>
        </w:rPr>
        <w:t>双一次变换法。</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要求：</w:t>
      </w:r>
      <w:r w:rsidR="00F30729" w:rsidRPr="009E07A4">
        <w:rPr>
          <w:rFonts w:hint="eastAsia"/>
          <w:color w:val="000000" w:themeColor="text1"/>
          <w:szCs w:val="21"/>
        </w:rPr>
        <w:t>理解脉冲不变法</w:t>
      </w:r>
      <w:r w:rsidR="00C50796" w:rsidRPr="009E07A4">
        <w:rPr>
          <w:color w:val="000000" w:themeColor="text1"/>
          <w:szCs w:val="21"/>
        </w:rPr>
        <w:t>和</w:t>
      </w:r>
      <w:r w:rsidR="00C50796" w:rsidRPr="009E07A4">
        <w:rPr>
          <w:rFonts w:hint="eastAsia"/>
          <w:color w:val="000000" w:themeColor="text1"/>
          <w:szCs w:val="21"/>
        </w:rPr>
        <w:t>双</w:t>
      </w:r>
      <w:r w:rsidR="00F30729" w:rsidRPr="009E07A4">
        <w:rPr>
          <w:color w:val="000000" w:themeColor="text1"/>
          <w:szCs w:val="21"/>
        </w:rPr>
        <w:t>一次变换</w:t>
      </w:r>
      <w:r w:rsidR="00F30729" w:rsidRPr="009E07A4">
        <w:rPr>
          <w:rFonts w:hint="eastAsia"/>
          <w:color w:val="000000" w:themeColor="text1"/>
          <w:szCs w:val="21"/>
        </w:rPr>
        <w:t>法的</w:t>
      </w:r>
      <w:r w:rsidR="00F30729" w:rsidRPr="009E07A4">
        <w:rPr>
          <w:color w:val="000000" w:themeColor="text1"/>
          <w:szCs w:val="21"/>
        </w:rPr>
        <w:t>区别</w:t>
      </w:r>
      <w:r w:rsidR="00F30729" w:rsidRPr="009E07A4">
        <w:rPr>
          <w:rFonts w:hint="eastAsia"/>
          <w:color w:val="000000" w:themeColor="text1"/>
          <w:szCs w:val="21"/>
        </w:rPr>
        <w:t>。</w:t>
      </w:r>
    </w:p>
    <w:p w:rsidR="002D3359" w:rsidRPr="009E07A4" w:rsidRDefault="007868C4" w:rsidP="00C002F3">
      <w:pPr>
        <w:adjustRightInd w:val="0"/>
        <w:snapToGrid w:val="0"/>
        <w:spacing w:beforeLines="100" w:before="312" w:afterLines="50" w:after="156" w:line="360" w:lineRule="auto"/>
        <w:ind w:leftChars="50" w:left="105" w:rightChars="50" w:right="105"/>
        <w:rPr>
          <w:rFonts w:cs="宋体"/>
          <w:b/>
          <w:color w:val="000000" w:themeColor="text1"/>
          <w:szCs w:val="21"/>
        </w:rPr>
      </w:pPr>
      <w:r w:rsidRPr="009E07A4">
        <w:rPr>
          <w:rFonts w:cs="宋体" w:hint="eastAsia"/>
          <w:b/>
          <w:color w:val="000000" w:themeColor="text1"/>
          <w:szCs w:val="21"/>
        </w:rPr>
        <w:t>七</w:t>
      </w:r>
      <w:r w:rsidR="002D3359" w:rsidRPr="009E07A4">
        <w:rPr>
          <w:rFonts w:cs="宋体"/>
          <w:b/>
          <w:color w:val="000000" w:themeColor="text1"/>
          <w:szCs w:val="21"/>
        </w:rPr>
        <w:t>、课程的考核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
        <w:gridCol w:w="551"/>
        <w:gridCol w:w="6426"/>
        <w:gridCol w:w="767"/>
      </w:tblGrid>
      <w:tr w:rsidR="009E07A4" w:rsidRPr="009E07A4" w:rsidTr="002469A1">
        <w:tc>
          <w:tcPr>
            <w:tcW w:w="333" w:type="pct"/>
            <w:shd w:val="clear" w:color="auto" w:fill="auto"/>
            <w:vAlign w:val="center"/>
          </w:tcPr>
          <w:p w:rsidR="008A1A4F" w:rsidRPr="009E07A4" w:rsidRDefault="008A1A4F" w:rsidP="002469A1">
            <w:pPr>
              <w:pStyle w:val="p0"/>
              <w:snapToGrid w:val="0"/>
              <w:jc w:val="center"/>
              <w:rPr>
                <w:rFonts w:ascii="宋体"/>
                <w:bCs/>
                <w:color w:val="000000" w:themeColor="text1"/>
              </w:rPr>
            </w:pPr>
            <w:r w:rsidRPr="009E07A4">
              <w:rPr>
                <w:rFonts w:ascii="宋体" w:hAnsi="宋体" w:cs="宋体" w:hint="eastAsia"/>
                <w:bCs/>
                <w:color w:val="000000" w:themeColor="text1"/>
              </w:rPr>
              <w:lastRenderedPageBreak/>
              <w:t>考核环节</w:t>
            </w:r>
          </w:p>
        </w:tc>
        <w:tc>
          <w:tcPr>
            <w:tcW w:w="332" w:type="pct"/>
            <w:shd w:val="clear" w:color="auto" w:fill="auto"/>
            <w:vAlign w:val="center"/>
          </w:tcPr>
          <w:p w:rsidR="008A1A4F" w:rsidRPr="009E07A4" w:rsidRDefault="008A1A4F" w:rsidP="002469A1">
            <w:pPr>
              <w:pStyle w:val="p0"/>
              <w:snapToGrid w:val="0"/>
              <w:jc w:val="center"/>
              <w:rPr>
                <w:rFonts w:ascii="宋体"/>
                <w:bCs/>
                <w:color w:val="000000" w:themeColor="text1"/>
              </w:rPr>
            </w:pPr>
            <w:r w:rsidRPr="009E07A4">
              <w:rPr>
                <w:rFonts w:ascii="宋体" w:hAnsi="宋体" w:cs="宋体" w:hint="eastAsia"/>
                <w:bCs/>
                <w:color w:val="000000" w:themeColor="text1"/>
              </w:rPr>
              <w:t>建议分值</w:t>
            </w:r>
          </w:p>
        </w:tc>
        <w:tc>
          <w:tcPr>
            <w:tcW w:w="3873" w:type="pct"/>
            <w:shd w:val="clear" w:color="auto" w:fill="auto"/>
            <w:vAlign w:val="center"/>
          </w:tcPr>
          <w:p w:rsidR="008A1A4F" w:rsidRPr="009E07A4" w:rsidRDefault="008A1A4F" w:rsidP="002469A1">
            <w:pPr>
              <w:pStyle w:val="p0"/>
              <w:snapToGrid w:val="0"/>
              <w:jc w:val="center"/>
              <w:rPr>
                <w:rFonts w:ascii="宋体"/>
                <w:bCs/>
                <w:color w:val="000000" w:themeColor="text1"/>
              </w:rPr>
            </w:pPr>
            <w:r w:rsidRPr="009E07A4">
              <w:rPr>
                <w:rFonts w:ascii="宋体" w:hAnsi="宋体" w:cs="宋体" w:hint="eastAsia"/>
                <w:bCs/>
                <w:color w:val="000000" w:themeColor="text1"/>
              </w:rPr>
              <w:t>考核</w:t>
            </w:r>
            <w:r w:rsidRPr="009E07A4">
              <w:rPr>
                <w:rFonts w:ascii="宋体" w:hAnsi="宋体" w:cs="宋体"/>
                <w:bCs/>
                <w:color w:val="000000" w:themeColor="text1"/>
              </w:rPr>
              <w:t>/</w:t>
            </w:r>
            <w:r w:rsidRPr="009E07A4">
              <w:rPr>
                <w:rFonts w:ascii="宋体" w:hAnsi="宋体" w:cs="宋体" w:hint="eastAsia"/>
                <w:bCs/>
                <w:color w:val="000000" w:themeColor="text1"/>
              </w:rPr>
              <w:t>评价细则</w:t>
            </w:r>
          </w:p>
        </w:tc>
        <w:tc>
          <w:tcPr>
            <w:tcW w:w="462" w:type="pct"/>
            <w:shd w:val="clear" w:color="auto" w:fill="auto"/>
            <w:vAlign w:val="center"/>
          </w:tcPr>
          <w:p w:rsidR="008A1A4F" w:rsidRPr="009E07A4" w:rsidRDefault="008A1A4F" w:rsidP="002469A1">
            <w:pPr>
              <w:pStyle w:val="p0"/>
              <w:snapToGrid w:val="0"/>
              <w:jc w:val="center"/>
              <w:rPr>
                <w:rFonts w:ascii="宋体"/>
                <w:bCs/>
                <w:color w:val="000000" w:themeColor="text1"/>
              </w:rPr>
            </w:pPr>
            <w:r w:rsidRPr="009E07A4">
              <w:rPr>
                <w:rFonts w:ascii="宋体" w:hAnsi="宋体" w:cs="宋体" w:hint="eastAsia"/>
                <w:bCs/>
                <w:color w:val="000000" w:themeColor="text1"/>
              </w:rPr>
              <w:t>对应的课程目标</w:t>
            </w:r>
          </w:p>
        </w:tc>
      </w:tr>
      <w:tr w:rsidR="009E07A4" w:rsidRPr="009E07A4" w:rsidTr="002469A1">
        <w:tc>
          <w:tcPr>
            <w:tcW w:w="333"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hint="eastAsia"/>
                <w:color w:val="000000" w:themeColor="text1"/>
              </w:rPr>
              <w:t>作业</w:t>
            </w:r>
          </w:p>
        </w:tc>
        <w:tc>
          <w:tcPr>
            <w:tcW w:w="332"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color w:val="000000" w:themeColor="text1"/>
              </w:rPr>
              <w:t>10</w:t>
            </w:r>
          </w:p>
        </w:tc>
        <w:tc>
          <w:tcPr>
            <w:tcW w:w="3873" w:type="pct"/>
            <w:shd w:val="clear" w:color="auto" w:fill="auto"/>
            <w:vAlign w:val="center"/>
          </w:tcPr>
          <w:p w:rsidR="008A1A4F" w:rsidRPr="009E07A4" w:rsidRDefault="008A1A4F" w:rsidP="002469A1">
            <w:pPr>
              <w:pStyle w:val="p0"/>
              <w:snapToGrid w:val="0"/>
              <w:rPr>
                <w:rFonts w:ascii="宋体"/>
                <w:color w:val="000000" w:themeColor="text1"/>
              </w:rPr>
            </w:pPr>
            <w:r w:rsidRPr="009E07A4">
              <w:rPr>
                <w:rFonts w:ascii="宋体" w:hAnsi="宋体" w:cs="宋体" w:hint="eastAsia"/>
                <w:color w:val="000000" w:themeColor="text1"/>
              </w:rPr>
              <w:t>（</w:t>
            </w:r>
            <w:r w:rsidRPr="009E07A4">
              <w:rPr>
                <w:rFonts w:ascii="宋体" w:hAnsi="宋体" w:cs="宋体"/>
                <w:color w:val="000000" w:themeColor="text1"/>
              </w:rPr>
              <w:t>1</w:t>
            </w:r>
            <w:r w:rsidRPr="009E07A4">
              <w:rPr>
                <w:rFonts w:ascii="宋体" w:hAnsi="宋体" w:cs="宋体" w:hint="eastAsia"/>
                <w:color w:val="000000" w:themeColor="text1"/>
              </w:rPr>
              <w:t>）主要考核学生对每章节知识点的复习、理解和掌握程度；</w:t>
            </w:r>
          </w:p>
          <w:p w:rsidR="008A1A4F" w:rsidRPr="009E07A4" w:rsidRDefault="008A1A4F" w:rsidP="002469A1">
            <w:pPr>
              <w:pStyle w:val="p0"/>
              <w:snapToGrid w:val="0"/>
              <w:rPr>
                <w:rFonts w:ascii="宋体"/>
                <w:color w:val="000000" w:themeColor="text1"/>
              </w:rPr>
            </w:pPr>
            <w:r w:rsidRPr="009E07A4">
              <w:rPr>
                <w:rFonts w:ascii="宋体" w:hAnsi="宋体" w:cs="宋体" w:hint="eastAsia"/>
                <w:color w:val="000000" w:themeColor="text1"/>
              </w:rPr>
              <w:t>（</w:t>
            </w:r>
            <w:r w:rsidRPr="009E07A4">
              <w:rPr>
                <w:rFonts w:ascii="宋体" w:hAnsi="宋体" w:cs="宋体"/>
                <w:color w:val="000000" w:themeColor="text1"/>
              </w:rPr>
              <w:t>2</w:t>
            </w:r>
            <w:r w:rsidRPr="009E07A4">
              <w:rPr>
                <w:rFonts w:ascii="宋体" w:hAnsi="宋体" w:cs="宋体" w:hint="eastAsia"/>
                <w:color w:val="000000" w:themeColor="text1"/>
              </w:rPr>
              <w:t>）每次作业按</w:t>
            </w:r>
            <w:r w:rsidRPr="009E07A4">
              <w:rPr>
                <w:rFonts w:ascii="宋体" w:hAnsi="宋体" w:cs="宋体"/>
                <w:color w:val="000000" w:themeColor="text1"/>
              </w:rPr>
              <w:t>10</w:t>
            </w:r>
            <w:r w:rsidRPr="009E07A4">
              <w:rPr>
                <w:rFonts w:ascii="宋体" w:hAnsi="宋体" w:cs="宋体" w:hint="eastAsia"/>
                <w:color w:val="000000" w:themeColor="text1"/>
              </w:rPr>
              <w:t>分制单独评分，取各次成绩的平均值作为此环节的最终成绩。</w:t>
            </w:r>
          </w:p>
        </w:tc>
        <w:tc>
          <w:tcPr>
            <w:tcW w:w="462" w:type="pct"/>
            <w:shd w:val="clear" w:color="auto" w:fill="auto"/>
            <w:vAlign w:val="center"/>
          </w:tcPr>
          <w:p w:rsidR="008A1A4F" w:rsidRPr="009E07A4" w:rsidRDefault="00EA74E3" w:rsidP="002469A1">
            <w:pPr>
              <w:pStyle w:val="p0"/>
              <w:snapToGrid w:val="0"/>
              <w:jc w:val="center"/>
              <w:rPr>
                <w:rFonts w:ascii="宋体"/>
                <w:color w:val="000000" w:themeColor="text1"/>
              </w:rPr>
            </w:pPr>
            <w:r w:rsidRPr="009E07A4">
              <w:rPr>
                <w:rFonts w:ascii="宋体" w:hint="eastAsia"/>
                <w:color w:val="000000" w:themeColor="text1"/>
              </w:rPr>
              <w:t>1，2，3</w:t>
            </w:r>
          </w:p>
        </w:tc>
      </w:tr>
      <w:tr w:rsidR="009E07A4" w:rsidRPr="009E07A4" w:rsidTr="002469A1">
        <w:trPr>
          <w:trHeight w:val="573"/>
        </w:trPr>
        <w:tc>
          <w:tcPr>
            <w:tcW w:w="333"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hint="eastAsia"/>
                <w:color w:val="000000" w:themeColor="text1"/>
              </w:rPr>
              <w:t>研讨</w:t>
            </w:r>
          </w:p>
        </w:tc>
        <w:tc>
          <w:tcPr>
            <w:tcW w:w="332"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color w:val="000000" w:themeColor="text1"/>
              </w:rPr>
              <w:t>10</w:t>
            </w:r>
          </w:p>
        </w:tc>
        <w:tc>
          <w:tcPr>
            <w:tcW w:w="3873" w:type="pct"/>
            <w:shd w:val="clear" w:color="auto" w:fill="auto"/>
            <w:vAlign w:val="center"/>
          </w:tcPr>
          <w:p w:rsidR="008A1A4F" w:rsidRPr="009E07A4" w:rsidRDefault="008A1A4F" w:rsidP="002469A1">
            <w:pPr>
              <w:pStyle w:val="p0"/>
              <w:snapToGrid w:val="0"/>
              <w:rPr>
                <w:rFonts w:ascii="宋体"/>
                <w:color w:val="000000" w:themeColor="text1"/>
              </w:rPr>
            </w:pPr>
            <w:r w:rsidRPr="009E07A4">
              <w:rPr>
                <w:rFonts w:ascii="宋体" w:hAnsi="宋体" w:cs="宋体" w:hint="eastAsia"/>
                <w:color w:val="000000" w:themeColor="text1"/>
              </w:rPr>
              <w:t>（</w:t>
            </w:r>
            <w:r w:rsidRPr="009E07A4">
              <w:rPr>
                <w:rFonts w:ascii="宋体" w:hAnsi="宋体" w:cs="宋体"/>
                <w:color w:val="000000" w:themeColor="text1"/>
              </w:rPr>
              <w:t>1</w:t>
            </w:r>
            <w:r w:rsidRPr="009E07A4">
              <w:rPr>
                <w:rFonts w:ascii="宋体" w:hAnsi="宋体" w:cs="宋体" w:hint="eastAsia"/>
                <w:color w:val="000000" w:themeColor="text1"/>
              </w:rPr>
              <w:t>）考查</w:t>
            </w:r>
            <w:r w:rsidR="00EA74E3" w:rsidRPr="009E07A4">
              <w:rPr>
                <w:rFonts w:ascii="宋体" w:hAnsi="宋体" w:cs="宋体" w:hint="eastAsia"/>
                <w:color w:val="000000" w:themeColor="text1"/>
              </w:rPr>
              <w:t>学生</w:t>
            </w:r>
            <w:r w:rsidR="00EA74E3" w:rsidRPr="009E07A4">
              <w:rPr>
                <w:rFonts w:cs="宋体" w:hint="eastAsia"/>
                <w:color w:val="000000" w:themeColor="text1"/>
              </w:rPr>
              <w:t>自主学习、独立思考和拓展专业知识的能力。并且通过</w:t>
            </w:r>
            <w:r w:rsidRPr="009E07A4">
              <w:rPr>
                <w:rFonts w:ascii="宋体" w:hAnsi="宋体" w:cs="宋体" w:hint="eastAsia"/>
                <w:color w:val="000000" w:themeColor="text1"/>
              </w:rPr>
              <w:t>口头和文字表达能力以及</w:t>
            </w:r>
            <w:r w:rsidR="00EA74E3" w:rsidRPr="009E07A4">
              <w:rPr>
                <w:rFonts w:ascii="宋体" w:hAnsi="宋体" w:cs="宋体" w:hint="eastAsia"/>
                <w:color w:val="000000" w:themeColor="text1"/>
              </w:rPr>
              <w:t>讨论交流过程评价学生对自主学习能力的掌握程度。</w:t>
            </w:r>
          </w:p>
          <w:p w:rsidR="008A1A4F" w:rsidRPr="009E07A4" w:rsidRDefault="008A1A4F" w:rsidP="002469A1">
            <w:pPr>
              <w:pStyle w:val="p0"/>
              <w:snapToGrid w:val="0"/>
              <w:rPr>
                <w:rFonts w:ascii="宋体"/>
                <w:color w:val="000000" w:themeColor="text1"/>
              </w:rPr>
            </w:pPr>
            <w:r w:rsidRPr="009E07A4">
              <w:rPr>
                <w:rFonts w:ascii="宋体" w:hAnsi="宋体" w:cs="宋体" w:hint="eastAsia"/>
                <w:color w:val="000000" w:themeColor="text1"/>
              </w:rPr>
              <w:t>（</w:t>
            </w:r>
            <w:r w:rsidRPr="009E07A4">
              <w:rPr>
                <w:rFonts w:ascii="宋体" w:hAnsi="宋体" w:cs="宋体"/>
                <w:color w:val="000000" w:themeColor="text1"/>
              </w:rPr>
              <w:t>2</w:t>
            </w:r>
            <w:r w:rsidRPr="009E07A4">
              <w:rPr>
                <w:rFonts w:ascii="宋体" w:hAnsi="宋体" w:cs="宋体" w:hint="eastAsia"/>
                <w:color w:val="000000" w:themeColor="text1"/>
              </w:rPr>
              <w:t>）教师根据</w:t>
            </w:r>
            <w:r w:rsidR="00EA74E3" w:rsidRPr="009E07A4">
              <w:rPr>
                <w:rFonts w:ascii="宋体" w:hAnsi="宋体" w:cs="宋体"/>
                <w:color w:val="000000" w:themeColor="text1"/>
              </w:rPr>
              <w:t>由教师根据专题研讨报告、研究成果展示、交流情况综合评定</w:t>
            </w:r>
            <w:r w:rsidR="00EA74E3" w:rsidRPr="009E07A4">
              <w:rPr>
                <w:rFonts w:ascii="宋体" w:hAnsi="宋体" w:cs="宋体" w:hint="eastAsia"/>
                <w:color w:val="000000" w:themeColor="text1"/>
              </w:rPr>
              <w:t>，也可以同时引入同学互评的形式作为参考</w:t>
            </w:r>
            <w:r w:rsidR="00EA74E3" w:rsidRPr="009E07A4">
              <w:rPr>
                <w:rFonts w:ascii="宋体" w:hAnsi="宋体" w:cs="宋体"/>
                <w:color w:val="000000" w:themeColor="text1"/>
              </w:rPr>
              <w:t>。</w:t>
            </w:r>
          </w:p>
        </w:tc>
        <w:tc>
          <w:tcPr>
            <w:tcW w:w="462"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hint="eastAsia"/>
                <w:color w:val="000000" w:themeColor="text1"/>
              </w:rPr>
              <w:t>3</w:t>
            </w:r>
          </w:p>
        </w:tc>
      </w:tr>
      <w:tr w:rsidR="009E07A4" w:rsidRPr="009E07A4" w:rsidTr="002469A1">
        <w:trPr>
          <w:trHeight w:val="515"/>
        </w:trPr>
        <w:tc>
          <w:tcPr>
            <w:tcW w:w="333"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hint="eastAsia"/>
                <w:color w:val="000000" w:themeColor="text1"/>
              </w:rPr>
              <w:t>阶段考试</w:t>
            </w:r>
          </w:p>
        </w:tc>
        <w:tc>
          <w:tcPr>
            <w:tcW w:w="332"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color w:val="000000" w:themeColor="text1"/>
              </w:rPr>
              <w:t>10</w:t>
            </w:r>
          </w:p>
        </w:tc>
        <w:tc>
          <w:tcPr>
            <w:tcW w:w="3873" w:type="pct"/>
            <w:shd w:val="clear" w:color="auto" w:fill="auto"/>
            <w:vAlign w:val="center"/>
          </w:tcPr>
          <w:p w:rsidR="008A1A4F" w:rsidRPr="009E07A4" w:rsidRDefault="008A1A4F" w:rsidP="002469A1">
            <w:pPr>
              <w:pStyle w:val="p0"/>
              <w:snapToGrid w:val="0"/>
              <w:rPr>
                <w:rFonts w:ascii="宋体"/>
                <w:color w:val="000000" w:themeColor="text1"/>
              </w:rPr>
            </w:pPr>
            <w:r w:rsidRPr="009E07A4">
              <w:rPr>
                <w:rFonts w:ascii="宋体" w:hAnsi="宋体" w:cs="宋体" w:hint="eastAsia"/>
                <w:color w:val="000000" w:themeColor="text1"/>
              </w:rPr>
              <w:t>（</w:t>
            </w:r>
            <w:r w:rsidRPr="009E07A4">
              <w:rPr>
                <w:rFonts w:ascii="宋体" w:hAnsi="宋体" w:cs="宋体"/>
                <w:color w:val="000000" w:themeColor="text1"/>
              </w:rPr>
              <w:t>1</w:t>
            </w:r>
            <w:r w:rsidRPr="009E07A4">
              <w:rPr>
                <w:rFonts w:ascii="宋体" w:hAnsi="宋体" w:cs="宋体" w:hint="eastAsia"/>
                <w:color w:val="000000" w:themeColor="text1"/>
              </w:rPr>
              <w:t>）结合教学进度安排阶段考试，考查学生对相关知识的掌握程度；</w:t>
            </w:r>
            <w:r w:rsidR="00BA1B7C" w:rsidRPr="009E07A4">
              <w:rPr>
                <w:rFonts w:ascii="宋体" w:hAnsi="宋体" w:cs="宋体" w:hint="eastAsia"/>
                <w:color w:val="000000" w:themeColor="text1"/>
              </w:rPr>
              <w:t>采用笔试（开卷）方式。</w:t>
            </w:r>
          </w:p>
          <w:p w:rsidR="008A1A4F" w:rsidRPr="009E07A4" w:rsidRDefault="008A1A4F" w:rsidP="002469A1">
            <w:pPr>
              <w:pStyle w:val="p0"/>
              <w:snapToGrid w:val="0"/>
              <w:rPr>
                <w:rFonts w:ascii="宋体"/>
                <w:color w:val="000000" w:themeColor="text1"/>
              </w:rPr>
            </w:pPr>
            <w:r w:rsidRPr="009E07A4">
              <w:rPr>
                <w:rFonts w:ascii="宋体" w:hAnsi="宋体" w:cs="宋体" w:hint="eastAsia"/>
                <w:color w:val="000000" w:themeColor="text1"/>
              </w:rPr>
              <w:t>（</w:t>
            </w:r>
            <w:r w:rsidRPr="009E07A4">
              <w:rPr>
                <w:rFonts w:ascii="宋体" w:hAnsi="宋体" w:cs="宋体"/>
                <w:color w:val="000000" w:themeColor="text1"/>
              </w:rPr>
              <w:t>2</w:t>
            </w:r>
            <w:r w:rsidRPr="009E07A4">
              <w:rPr>
                <w:rFonts w:ascii="宋体" w:hAnsi="宋体" w:cs="宋体" w:hint="eastAsia"/>
                <w:color w:val="000000" w:themeColor="text1"/>
              </w:rPr>
              <w:t>）阶段考试成绩以百分计，乘以其在总评成绩中所占的比例计入总评成绩。</w:t>
            </w:r>
          </w:p>
        </w:tc>
        <w:tc>
          <w:tcPr>
            <w:tcW w:w="462"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color w:val="000000" w:themeColor="text1"/>
              </w:rPr>
              <w:t>1</w:t>
            </w:r>
            <w:r w:rsidRPr="009E07A4">
              <w:rPr>
                <w:rFonts w:ascii="宋体" w:hAnsi="宋体" w:cs="宋体" w:hint="eastAsia"/>
                <w:color w:val="000000" w:themeColor="text1"/>
              </w:rPr>
              <w:t>,2</w:t>
            </w:r>
          </w:p>
        </w:tc>
      </w:tr>
      <w:tr w:rsidR="009E07A4" w:rsidRPr="009E07A4" w:rsidTr="002469A1">
        <w:trPr>
          <w:trHeight w:val="1141"/>
        </w:trPr>
        <w:tc>
          <w:tcPr>
            <w:tcW w:w="333"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hint="eastAsia"/>
                <w:color w:val="000000" w:themeColor="text1"/>
              </w:rPr>
              <w:t>期末考试</w:t>
            </w:r>
          </w:p>
        </w:tc>
        <w:tc>
          <w:tcPr>
            <w:tcW w:w="332"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color w:val="000000" w:themeColor="text1"/>
              </w:rPr>
              <w:t>70</w:t>
            </w:r>
          </w:p>
        </w:tc>
        <w:tc>
          <w:tcPr>
            <w:tcW w:w="3873" w:type="pct"/>
            <w:shd w:val="clear" w:color="auto" w:fill="auto"/>
            <w:vAlign w:val="center"/>
          </w:tcPr>
          <w:p w:rsidR="008A1A4F" w:rsidRPr="009E07A4" w:rsidRDefault="008A1A4F" w:rsidP="002469A1">
            <w:pPr>
              <w:pStyle w:val="p0"/>
              <w:snapToGrid w:val="0"/>
              <w:rPr>
                <w:rFonts w:ascii="宋体"/>
                <w:color w:val="000000" w:themeColor="text1"/>
              </w:rPr>
            </w:pPr>
            <w:r w:rsidRPr="009E07A4">
              <w:rPr>
                <w:rFonts w:ascii="宋体" w:hAnsi="宋体" w:cs="宋体" w:hint="eastAsia"/>
                <w:color w:val="000000" w:themeColor="text1"/>
              </w:rPr>
              <w:t>（</w:t>
            </w:r>
            <w:r w:rsidRPr="009E07A4">
              <w:rPr>
                <w:rFonts w:ascii="宋体" w:hAnsi="宋体" w:cs="宋体"/>
                <w:color w:val="000000" w:themeColor="text1"/>
              </w:rPr>
              <w:t>1</w:t>
            </w:r>
            <w:r w:rsidRPr="009E07A4">
              <w:rPr>
                <w:rFonts w:ascii="宋体" w:hAnsi="宋体" w:cs="宋体" w:hint="eastAsia"/>
                <w:color w:val="000000" w:themeColor="text1"/>
              </w:rPr>
              <w:t>）</w:t>
            </w:r>
            <w:r w:rsidR="00BA1B7C" w:rsidRPr="009E07A4">
              <w:rPr>
                <w:rFonts w:ascii="宋体" w:hAnsi="宋体" w:cs="宋体" w:hint="eastAsia"/>
                <w:color w:val="000000" w:themeColor="text1"/>
              </w:rPr>
              <w:t>采用</w:t>
            </w:r>
            <w:r w:rsidR="00BA1B7C" w:rsidRPr="009E07A4">
              <w:rPr>
                <w:color w:val="000000" w:themeColor="text1"/>
              </w:rPr>
              <w:t>笔试（闭卷）形式</w:t>
            </w:r>
            <w:r w:rsidR="00BA1B7C" w:rsidRPr="009E07A4">
              <w:rPr>
                <w:rFonts w:hint="eastAsia"/>
                <w:color w:val="000000" w:themeColor="text1"/>
              </w:rPr>
              <w:t>，</w:t>
            </w:r>
            <w:r w:rsidRPr="009E07A4">
              <w:rPr>
                <w:rFonts w:ascii="宋体" w:hAnsi="宋体" w:cs="宋体" w:hint="eastAsia"/>
                <w:color w:val="000000" w:themeColor="text1"/>
              </w:rPr>
              <w:t>卷面成绩</w:t>
            </w:r>
            <w:r w:rsidRPr="009E07A4">
              <w:rPr>
                <w:rFonts w:ascii="宋体" w:hAnsi="宋体" w:cs="宋体"/>
                <w:color w:val="000000" w:themeColor="text1"/>
              </w:rPr>
              <w:t>100</w:t>
            </w:r>
            <w:r w:rsidRPr="009E07A4">
              <w:rPr>
                <w:rFonts w:ascii="宋体" w:hAnsi="宋体" w:cs="宋体" w:hint="eastAsia"/>
                <w:color w:val="000000" w:themeColor="text1"/>
              </w:rPr>
              <w:t>分，以卷面成绩乘以其在总评成绩中所占的比例计入课程总评成绩。</w:t>
            </w:r>
          </w:p>
          <w:p w:rsidR="008A1A4F" w:rsidRPr="009E07A4" w:rsidRDefault="008A1A4F" w:rsidP="002469A1">
            <w:pPr>
              <w:pStyle w:val="p0"/>
              <w:snapToGrid w:val="0"/>
              <w:rPr>
                <w:rFonts w:ascii="宋体"/>
                <w:color w:val="000000" w:themeColor="text1"/>
              </w:rPr>
            </w:pPr>
            <w:r w:rsidRPr="009E07A4">
              <w:rPr>
                <w:rFonts w:ascii="宋体" w:hAnsi="宋体" w:cs="宋体" w:hint="eastAsia"/>
                <w:color w:val="000000" w:themeColor="text1"/>
              </w:rPr>
              <w:t>（</w:t>
            </w:r>
            <w:r w:rsidRPr="009E07A4">
              <w:rPr>
                <w:rFonts w:ascii="宋体" w:hAnsi="宋体" w:cs="宋体"/>
                <w:color w:val="000000" w:themeColor="text1"/>
              </w:rPr>
              <w:t>2</w:t>
            </w:r>
            <w:r w:rsidRPr="009E07A4">
              <w:rPr>
                <w:rFonts w:ascii="宋体" w:hAnsi="宋体" w:cs="宋体" w:hint="eastAsia"/>
                <w:color w:val="000000" w:themeColor="text1"/>
              </w:rPr>
              <w:t>）考核内容须体现对于综合运用基本概念、基本原理和分析方法进行分析能力的考察，不仅包括对各单元知识点的独立考核，还需要包括综合运用多种</w:t>
            </w:r>
            <w:r w:rsidR="009F2427" w:rsidRPr="009E07A4">
              <w:rPr>
                <w:rFonts w:ascii="宋体" w:hAnsi="宋体" w:cs="宋体" w:hint="eastAsia"/>
                <w:color w:val="000000" w:themeColor="text1"/>
              </w:rPr>
              <w:t>传感器</w:t>
            </w:r>
            <w:r w:rsidRPr="009E07A4">
              <w:rPr>
                <w:rFonts w:ascii="宋体" w:hAnsi="宋体" w:cs="宋体" w:hint="eastAsia"/>
                <w:color w:val="000000" w:themeColor="text1"/>
              </w:rPr>
              <w:t>设计原理分析和解决问题能力的考核。考试题型为：分析题、作图题、设计题、计算题和简答题等。</w:t>
            </w:r>
          </w:p>
          <w:p w:rsidR="008A1A4F" w:rsidRPr="009E07A4" w:rsidRDefault="008A1A4F" w:rsidP="002469A1">
            <w:pPr>
              <w:pStyle w:val="p0"/>
              <w:snapToGrid w:val="0"/>
              <w:rPr>
                <w:rFonts w:ascii="宋体"/>
                <w:color w:val="000000" w:themeColor="text1"/>
              </w:rPr>
            </w:pPr>
            <w:r w:rsidRPr="009E07A4">
              <w:rPr>
                <w:rFonts w:ascii="宋体" w:hAnsi="宋体" w:cs="宋体" w:hint="eastAsia"/>
                <w:color w:val="000000" w:themeColor="text1"/>
              </w:rPr>
              <w:t>其中</w:t>
            </w:r>
            <w:r w:rsidRPr="009E07A4">
              <w:rPr>
                <w:rFonts w:ascii="宋体" w:cs="宋体"/>
                <w:color w:val="000000" w:themeColor="text1"/>
              </w:rPr>
              <w:t>,</w:t>
            </w:r>
            <w:r w:rsidRPr="009E07A4">
              <w:rPr>
                <w:rFonts w:ascii="宋体" w:hAnsi="宋体" w:cs="宋体" w:hint="eastAsia"/>
                <w:color w:val="000000" w:themeColor="text1"/>
              </w:rPr>
              <w:t>建议对应课程目标</w:t>
            </w:r>
            <w:r w:rsidRPr="009E07A4">
              <w:rPr>
                <w:rFonts w:ascii="宋体" w:hAnsi="宋体" w:cs="宋体"/>
                <w:color w:val="000000" w:themeColor="text1"/>
              </w:rPr>
              <w:t>1</w:t>
            </w:r>
            <w:r w:rsidRPr="009E07A4">
              <w:rPr>
                <w:rFonts w:ascii="宋体" w:hAnsi="宋体" w:cs="宋体" w:hint="eastAsia"/>
                <w:color w:val="000000" w:themeColor="text1"/>
              </w:rPr>
              <w:t>的试题占</w:t>
            </w:r>
            <w:r w:rsidRPr="009E07A4">
              <w:rPr>
                <w:rFonts w:ascii="宋体" w:hAnsi="宋体" w:cs="宋体"/>
                <w:color w:val="000000" w:themeColor="text1"/>
              </w:rPr>
              <w:t>30-40%</w:t>
            </w:r>
            <w:r w:rsidRPr="009E07A4">
              <w:rPr>
                <w:rFonts w:ascii="宋体" w:hAnsi="宋体" w:cs="宋体" w:hint="eastAsia"/>
                <w:color w:val="000000" w:themeColor="text1"/>
              </w:rPr>
              <w:t>，题型以填空题、</w:t>
            </w:r>
            <w:r w:rsidR="00EA74E3" w:rsidRPr="009E07A4">
              <w:rPr>
                <w:rFonts w:ascii="宋体" w:hAnsi="宋体" w:cs="宋体" w:hint="eastAsia"/>
                <w:color w:val="000000" w:themeColor="text1"/>
              </w:rPr>
              <w:t>作图题和计算题</w:t>
            </w:r>
            <w:r w:rsidRPr="009E07A4">
              <w:rPr>
                <w:rFonts w:ascii="宋体" w:hAnsi="宋体" w:cs="宋体" w:hint="eastAsia"/>
                <w:color w:val="000000" w:themeColor="text1"/>
              </w:rPr>
              <w:t>为主；对应课程目标</w:t>
            </w:r>
            <w:r w:rsidRPr="009E07A4">
              <w:rPr>
                <w:rFonts w:ascii="宋体" w:hAnsi="宋体" w:cs="宋体"/>
                <w:color w:val="000000" w:themeColor="text1"/>
              </w:rPr>
              <w:t>2</w:t>
            </w:r>
            <w:r w:rsidRPr="009E07A4">
              <w:rPr>
                <w:rFonts w:ascii="宋体" w:hAnsi="宋体" w:cs="宋体" w:hint="eastAsia"/>
                <w:color w:val="000000" w:themeColor="text1"/>
              </w:rPr>
              <w:t>的试题占</w:t>
            </w:r>
            <w:r w:rsidRPr="009E07A4">
              <w:rPr>
                <w:rFonts w:ascii="宋体" w:hAnsi="宋体" w:cs="宋体"/>
                <w:color w:val="000000" w:themeColor="text1"/>
              </w:rPr>
              <w:t>60-70%</w:t>
            </w:r>
            <w:r w:rsidRPr="009E07A4">
              <w:rPr>
                <w:rFonts w:ascii="宋体" w:hAnsi="宋体" w:cs="宋体" w:hint="eastAsia"/>
                <w:color w:val="000000" w:themeColor="text1"/>
              </w:rPr>
              <w:t>，题型以分析题、设计题为主。</w:t>
            </w:r>
          </w:p>
        </w:tc>
        <w:tc>
          <w:tcPr>
            <w:tcW w:w="462" w:type="pct"/>
            <w:shd w:val="clear" w:color="auto" w:fill="auto"/>
            <w:vAlign w:val="center"/>
          </w:tcPr>
          <w:p w:rsidR="008A1A4F" w:rsidRPr="009E07A4" w:rsidRDefault="008A1A4F" w:rsidP="002469A1">
            <w:pPr>
              <w:pStyle w:val="p0"/>
              <w:snapToGrid w:val="0"/>
              <w:jc w:val="center"/>
              <w:rPr>
                <w:rFonts w:ascii="宋体"/>
                <w:color w:val="000000" w:themeColor="text1"/>
              </w:rPr>
            </w:pPr>
            <w:r w:rsidRPr="009E07A4">
              <w:rPr>
                <w:rFonts w:ascii="宋体" w:hAnsi="宋体" w:cs="宋体"/>
                <w:color w:val="000000" w:themeColor="text1"/>
              </w:rPr>
              <w:t>1</w:t>
            </w:r>
            <w:r w:rsidRPr="009E07A4">
              <w:rPr>
                <w:rFonts w:ascii="宋体" w:hAnsi="宋体" w:cs="宋体" w:hint="eastAsia"/>
                <w:color w:val="000000" w:themeColor="text1"/>
              </w:rPr>
              <w:t>、</w:t>
            </w:r>
            <w:r w:rsidRPr="009E07A4">
              <w:rPr>
                <w:rFonts w:ascii="宋体" w:hAnsi="宋体" w:cs="宋体"/>
                <w:color w:val="000000" w:themeColor="text1"/>
              </w:rPr>
              <w:t>2</w:t>
            </w:r>
          </w:p>
        </w:tc>
      </w:tr>
    </w:tbl>
    <w:p w:rsidR="008A1A4F" w:rsidRPr="009E07A4" w:rsidRDefault="008B7292" w:rsidP="00AC585C">
      <w:pPr>
        <w:spacing w:line="360" w:lineRule="auto"/>
        <w:ind w:firstLineChars="200" w:firstLine="420"/>
        <w:rPr>
          <w:color w:val="000000" w:themeColor="text1"/>
        </w:rPr>
      </w:pPr>
      <w:r w:rsidRPr="009E07A4">
        <w:rPr>
          <w:color w:val="000000" w:themeColor="text1"/>
        </w:rPr>
        <w:t>对全体学生综合成绩进行排名</w:t>
      </w:r>
      <w:r w:rsidRPr="009E07A4">
        <w:rPr>
          <w:rFonts w:hint="eastAsia"/>
          <w:color w:val="000000" w:themeColor="text1"/>
        </w:rPr>
        <w:t>，综合考虑题目难度等因素，</w:t>
      </w:r>
      <w:r w:rsidRPr="009E07A4">
        <w:rPr>
          <w:color w:val="000000" w:themeColor="text1"/>
        </w:rPr>
        <w:t>适当划定</w:t>
      </w:r>
      <w:r w:rsidRPr="009E07A4">
        <w:rPr>
          <w:rFonts w:hint="eastAsia"/>
          <w:color w:val="000000" w:themeColor="text1"/>
        </w:rPr>
        <w:t>分数区间，最终成绩按五级制（</w:t>
      </w:r>
      <w:r w:rsidRPr="009E07A4">
        <w:rPr>
          <w:rFonts w:hint="eastAsia"/>
          <w:color w:val="000000" w:themeColor="text1"/>
        </w:rPr>
        <w:t>A</w:t>
      </w:r>
      <w:r w:rsidRPr="009E07A4">
        <w:rPr>
          <w:rFonts w:hint="eastAsia"/>
          <w:color w:val="000000" w:themeColor="text1"/>
        </w:rPr>
        <w:t>、</w:t>
      </w:r>
      <w:r w:rsidRPr="009E07A4">
        <w:rPr>
          <w:rFonts w:hint="eastAsia"/>
          <w:color w:val="000000" w:themeColor="text1"/>
        </w:rPr>
        <w:t>A-</w:t>
      </w:r>
      <w:r w:rsidRPr="009E07A4">
        <w:rPr>
          <w:rFonts w:hint="eastAsia"/>
          <w:color w:val="000000" w:themeColor="text1"/>
        </w:rPr>
        <w:t>、</w:t>
      </w:r>
      <w:r w:rsidRPr="009E07A4">
        <w:rPr>
          <w:rFonts w:hint="eastAsia"/>
          <w:color w:val="000000" w:themeColor="text1"/>
        </w:rPr>
        <w:t>B+</w:t>
      </w:r>
      <w:r w:rsidRPr="009E07A4">
        <w:rPr>
          <w:rFonts w:hint="eastAsia"/>
          <w:color w:val="000000" w:themeColor="text1"/>
        </w:rPr>
        <w:t>、</w:t>
      </w:r>
      <w:r w:rsidRPr="009E07A4">
        <w:rPr>
          <w:rFonts w:hint="eastAsia"/>
          <w:color w:val="000000" w:themeColor="text1"/>
        </w:rPr>
        <w:t>B</w:t>
      </w:r>
      <w:r w:rsidRPr="009E07A4">
        <w:rPr>
          <w:rFonts w:hint="eastAsia"/>
          <w:color w:val="000000" w:themeColor="text1"/>
        </w:rPr>
        <w:t>、</w:t>
      </w:r>
      <w:r w:rsidRPr="009E07A4">
        <w:rPr>
          <w:rFonts w:hint="eastAsia"/>
          <w:color w:val="000000" w:themeColor="text1"/>
        </w:rPr>
        <w:t>B-</w:t>
      </w:r>
      <w:r w:rsidRPr="009E07A4">
        <w:rPr>
          <w:rFonts w:hint="eastAsia"/>
          <w:color w:val="000000" w:themeColor="text1"/>
        </w:rPr>
        <w:t>、</w:t>
      </w:r>
      <w:r w:rsidRPr="009E07A4">
        <w:rPr>
          <w:rFonts w:hint="eastAsia"/>
          <w:color w:val="000000" w:themeColor="text1"/>
        </w:rPr>
        <w:t>C+</w:t>
      </w:r>
      <w:r w:rsidRPr="009E07A4">
        <w:rPr>
          <w:rFonts w:hint="eastAsia"/>
          <w:color w:val="000000" w:themeColor="text1"/>
        </w:rPr>
        <w:t>、</w:t>
      </w:r>
      <w:r w:rsidRPr="009E07A4">
        <w:rPr>
          <w:rFonts w:hint="eastAsia"/>
          <w:color w:val="000000" w:themeColor="text1"/>
        </w:rPr>
        <w:t>C</w:t>
      </w:r>
      <w:r w:rsidRPr="009E07A4">
        <w:rPr>
          <w:rFonts w:hint="eastAsia"/>
          <w:color w:val="000000" w:themeColor="text1"/>
        </w:rPr>
        <w:t>、</w:t>
      </w:r>
      <w:r w:rsidRPr="009E07A4">
        <w:rPr>
          <w:rFonts w:hint="eastAsia"/>
          <w:color w:val="000000" w:themeColor="text1"/>
        </w:rPr>
        <w:t>C-</w:t>
      </w:r>
      <w:r w:rsidRPr="009E07A4">
        <w:rPr>
          <w:rFonts w:hint="eastAsia"/>
          <w:color w:val="000000" w:themeColor="text1"/>
        </w:rPr>
        <w:t>、</w:t>
      </w:r>
      <w:r w:rsidRPr="009E07A4">
        <w:rPr>
          <w:rFonts w:hint="eastAsia"/>
          <w:color w:val="000000" w:themeColor="text1"/>
        </w:rPr>
        <w:t>D+</w:t>
      </w:r>
      <w:r w:rsidRPr="009E07A4">
        <w:rPr>
          <w:rFonts w:hint="eastAsia"/>
          <w:color w:val="000000" w:themeColor="text1"/>
        </w:rPr>
        <w:t>、</w:t>
      </w:r>
      <w:r w:rsidRPr="009E07A4">
        <w:rPr>
          <w:rFonts w:hint="eastAsia"/>
          <w:color w:val="000000" w:themeColor="text1"/>
        </w:rPr>
        <w:t>D</w:t>
      </w:r>
      <w:r w:rsidRPr="009E07A4">
        <w:rPr>
          <w:rFonts w:hint="eastAsia"/>
          <w:color w:val="000000" w:themeColor="text1"/>
        </w:rPr>
        <w:t>、</w:t>
      </w:r>
      <w:r w:rsidRPr="009E07A4">
        <w:rPr>
          <w:rFonts w:hint="eastAsia"/>
          <w:color w:val="000000" w:themeColor="text1"/>
        </w:rPr>
        <w:t>F</w:t>
      </w:r>
      <w:r w:rsidRPr="009E07A4">
        <w:rPr>
          <w:rFonts w:hint="eastAsia"/>
          <w:color w:val="000000" w:themeColor="text1"/>
        </w:rPr>
        <w:t>）</w:t>
      </w:r>
      <w:r w:rsidR="00AC585C" w:rsidRPr="009E07A4">
        <w:rPr>
          <w:rFonts w:hint="eastAsia"/>
          <w:color w:val="000000" w:themeColor="text1"/>
        </w:rPr>
        <w:t>给出。</w:t>
      </w:r>
    </w:p>
    <w:p w:rsidR="002D3359" w:rsidRPr="009E07A4" w:rsidRDefault="007868C4" w:rsidP="00C002F3">
      <w:pPr>
        <w:adjustRightInd w:val="0"/>
        <w:snapToGrid w:val="0"/>
        <w:spacing w:beforeLines="100" w:before="312" w:afterLines="50" w:after="156" w:line="360" w:lineRule="auto"/>
        <w:ind w:leftChars="50" w:left="105" w:rightChars="50" w:right="105"/>
        <w:rPr>
          <w:rFonts w:cs="宋体"/>
          <w:b/>
          <w:color w:val="000000" w:themeColor="text1"/>
          <w:szCs w:val="21"/>
        </w:rPr>
      </w:pPr>
      <w:r w:rsidRPr="009E07A4">
        <w:rPr>
          <w:rFonts w:cs="宋体" w:hint="eastAsia"/>
          <w:b/>
          <w:color w:val="000000" w:themeColor="text1"/>
          <w:szCs w:val="21"/>
        </w:rPr>
        <w:t>八</w:t>
      </w:r>
      <w:r w:rsidR="002D3359" w:rsidRPr="009E07A4">
        <w:rPr>
          <w:rFonts w:cs="宋体"/>
          <w:b/>
          <w:color w:val="000000" w:themeColor="text1"/>
          <w:szCs w:val="21"/>
        </w:rPr>
        <w:t>、本课程与其它课程的联系与分工</w:t>
      </w:r>
    </w:p>
    <w:p w:rsidR="002D3359" w:rsidRPr="009E07A4" w:rsidRDefault="002D3359" w:rsidP="00310C32">
      <w:pPr>
        <w:spacing w:line="360" w:lineRule="auto"/>
        <w:ind w:firstLine="360"/>
        <w:rPr>
          <w:color w:val="000000" w:themeColor="text1"/>
          <w:szCs w:val="21"/>
        </w:rPr>
      </w:pPr>
      <w:r w:rsidRPr="009E07A4">
        <w:rPr>
          <w:color w:val="000000" w:themeColor="text1"/>
          <w:szCs w:val="21"/>
        </w:rPr>
        <w:t>本课程与先修课程和后续课程联系都比较紧密，课程内容应避免重复。</w:t>
      </w:r>
    </w:p>
    <w:p w:rsidR="00040584" w:rsidRPr="009E07A4" w:rsidRDefault="002D3359" w:rsidP="00040584">
      <w:pPr>
        <w:ind w:firstLineChars="200" w:firstLine="420"/>
        <w:rPr>
          <w:color w:val="000000" w:themeColor="text1"/>
          <w:szCs w:val="21"/>
        </w:rPr>
      </w:pPr>
      <w:r w:rsidRPr="009E07A4">
        <w:rPr>
          <w:color w:val="000000" w:themeColor="text1"/>
          <w:szCs w:val="21"/>
        </w:rPr>
        <w:t>先修课程：</w:t>
      </w:r>
      <w:r w:rsidR="00040584" w:rsidRPr="009E07A4">
        <w:rPr>
          <w:rFonts w:hint="eastAsia"/>
          <w:color w:val="000000" w:themeColor="text1"/>
          <w:szCs w:val="21"/>
        </w:rPr>
        <w:t>高等数学、大学物理、</w:t>
      </w:r>
      <w:r w:rsidR="00040584" w:rsidRPr="009E07A4">
        <w:rPr>
          <w:rFonts w:hint="eastAsia"/>
          <w:color w:val="000000" w:themeColor="text1"/>
          <w:kern w:val="0"/>
          <w:szCs w:val="21"/>
        </w:rPr>
        <w:t>电路</w:t>
      </w:r>
      <w:r w:rsidR="00040584" w:rsidRPr="009E07A4">
        <w:rPr>
          <w:color w:val="000000" w:themeColor="text1"/>
          <w:kern w:val="0"/>
          <w:szCs w:val="21"/>
        </w:rPr>
        <w:t>分析</w:t>
      </w:r>
      <w:r w:rsidR="00040584" w:rsidRPr="009E07A4">
        <w:rPr>
          <w:rFonts w:hint="eastAsia"/>
          <w:color w:val="000000" w:themeColor="text1"/>
          <w:szCs w:val="21"/>
        </w:rPr>
        <w:t>、数字电子技术、模拟电子技术、</w:t>
      </w:r>
      <w:r w:rsidR="00040584" w:rsidRPr="009E07A4">
        <w:rPr>
          <w:color w:val="000000" w:themeColor="text1"/>
          <w:szCs w:val="21"/>
        </w:rPr>
        <w:t>信号与系统</w:t>
      </w:r>
    </w:p>
    <w:p w:rsidR="002D3359" w:rsidRDefault="002D3359" w:rsidP="00310C32">
      <w:pPr>
        <w:spacing w:line="360" w:lineRule="auto"/>
        <w:ind w:firstLine="360"/>
        <w:rPr>
          <w:color w:val="000000" w:themeColor="text1"/>
          <w:szCs w:val="21"/>
        </w:rPr>
      </w:pPr>
      <w:r w:rsidRPr="009E07A4">
        <w:rPr>
          <w:color w:val="000000" w:themeColor="text1"/>
          <w:szCs w:val="21"/>
        </w:rPr>
        <w:t>后续课程：其它专业课</w:t>
      </w:r>
    </w:p>
    <w:p w:rsidR="00E30605" w:rsidRPr="009E07A4" w:rsidRDefault="00E30605" w:rsidP="00310C32">
      <w:pPr>
        <w:spacing w:line="360" w:lineRule="auto"/>
        <w:ind w:firstLine="360"/>
        <w:rPr>
          <w:color w:val="000000" w:themeColor="text1"/>
          <w:szCs w:val="21"/>
        </w:rPr>
      </w:pPr>
    </w:p>
    <w:p w:rsidR="002D3359" w:rsidRPr="009E07A4" w:rsidRDefault="007868C4" w:rsidP="00C002F3">
      <w:pPr>
        <w:adjustRightInd w:val="0"/>
        <w:snapToGrid w:val="0"/>
        <w:spacing w:beforeLines="100" w:before="312" w:afterLines="50" w:after="156" w:line="360" w:lineRule="auto"/>
        <w:ind w:leftChars="50" w:left="105" w:rightChars="50" w:right="105"/>
        <w:rPr>
          <w:rFonts w:cs="宋体"/>
          <w:b/>
          <w:color w:val="000000" w:themeColor="text1"/>
          <w:szCs w:val="21"/>
        </w:rPr>
      </w:pPr>
      <w:r w:rsidRPr="009E07A4">
        <w:rPr>
          <w:rFonts w:cs="宋体" w:hint="eastAsia"/>
          <w:b/>
          <w:color w:val="000000" w:themeColor="text1"/>
          <w:szCs w:val="21"/>
        </w:rPr>
        <w:t>九</w:t>
      </w:r>
      <w:r w:rsidR="002D3359" w:rsidRPr="009E07A4">
        <w:rPr>
          <w:rFonts w:cs="宋体"/>
          <w:b/>
          <w:color w:val="000000" w:themeColor="text1"/>
          <w:szCs w:val="21"/>
        </w:rPr>
        <w:t>、建议教材及教学参考书</w:t>
      </w:r>
    </w:p>
    <w:p w:rsidR="00040584" w:rsidRPr="009E07A4" w:rsidRDefault="00040584" w:rsidP="00310C32">
      <w:pPr>
        <w:spacing w:line="360" w:lineRule="auto"/>
        <w:ind w:firstLine="360"/>
        <w:rPr>
          <w:color w:val="000000" w:themeColor="text1"/>
          <w:szCs w:val="21"/>
        </w:rPr>
      </w:pPr>
      <w:r w:rsidRPr="009E07A4">
        <w:rPr>
          <w:rFonts w:hint="eastAsia"/>
          <w:color w:val="000000" w:themeColor="text1"/>
          <w:szCs w:val="21"/>
        </w:rPr>
        <w:t>建议教材：</w:t>
      </w:r>
    </w:p>
    <w:p w:rsidR="00040584" w:rsidRPr="009E07A4" w:rsidRDefault="00040584" w:rsidP="00082B08">
      <w:pPr>
        <w:spacing w:line="360" w:lineRule="auto"/>
        <w:ind w:firstLineChars="200" w:firstLine="420"/>
        <w:rPr>
          <w:color w:val="000000" w:themeColor="text1"/>
          <w:szCs w:val="21"/>
        </w:rPr>
      </w:pPr>
      <w:r w:rsidRPr="009E07A4">
        <w:rPr>
          <w:rFonts w:hint="eastAsia"/>
          <w:color w:val="000000" w:themeColor="text1"/>
          <w:szCs w:val="21"/>
        </w:rPr>
        <w:t xml:space="preserve">[1] </w:t>
      </w:r>
      <w:r w:rsidRPr="009E07A4">
        <w:rPr>
          <w:rFonts w:hint="eastAsia"/>
          <w:color w:val="000000" w:themeColor="text1"/>
          <w:szCs w:val="21"/>
        </w:rPr>
        <w:t>樊尚春</w:t>
      </w:r>
      <w:r w:rsidRPr="009E07A4">
        <w:rPr>
          <w:color w:val="000000" w:themeColor="text1"/>
          <w:szCs w:val="21"/>
        </w:rPr>
        <w:t>，</w:t>
      </w:r>
      <w:r w:rsidRPr="009E07A4">
        <w:rPr>
          <w:color w:val="000000" w:themeColor="text1"/>
        </w:rPr>
        <w:t>传感器技术及应用</w:t>
      </w:r>
      <w:r w:rsidRPr="009E07A4">
        <w:rPr>
          <w:color w:val="000000" w:themeColor="text1"/>
          <w:szCs w:val="21"/>
        </w:rPr>
        <w:t>，第</w:t>
      </w:r>
      <w:r w:rsidRPr="009E07A4">
        <w:rPr>
          <w:rFonts w:hint="eastAsia"/>
          <w:color w:val="000000" w:themeColor="text1"/>
          <w:szCs w:val="21"/>
        </w:rPr>
        <w:t>二</w:t>
      </w:r>
      <w:r w:rsidRPr="009E07A4">
        <w:rPr>
          <w:color w:val="000000" w:themeColor="text1"/>
          <w:szCs w:val="21"/>
        </w:rPr>
        <w:t>版，北京，</w:t>
      </w:r>
      <w:r w:rsidRPr="009E07A4">
        <w:rPr>
          <w:rFonts w:hint="eastAsia"/>
          <w:color w:val="000000" w:themeColor="text1"/>
          <w:szCs w:val="21"/>
        </w:rPr>
        <w:t>北京航空航天大学出版</w:t>
      </w:r>
      <w:r w:rsidRPr="009E07A4">
        <w:rPr>
          <w:color w:val="000000" w:themeColor="text1"/>
          <w:szCs w:val="21"/>
        </w:rPr>
        <w:t>，</w:t>
      </w:r>
      <w:r w:rsidRPr="009E07A4">
        <w:rPr>
          <w:color w:val="000000" w:themeColor="text1"/>
          <w:szCs w:val="21"/>
        </w:rPr>
        <w:t>201</w:t>
      </w:r>
      <w:r w:rsidRPr="009E07A4">
        <w:rPr>
          <w:rFonts w:hint="eastAsia"/>
          <w:color w:val="000000" w:themeColor="text1"/>
          <w:szCs w:val="21"/>
        </w:rPr>
        <w:t>0</w:t>
      </w:r>
      <w:r w:rsidRPr="009E07A4">
        <w:rPr>
          <w:color w:val="000000" w:themeColor="text1"/>
          <w:szCs w:val="21"/>
        </w:rPr>
        <w:t>。</w:t>
      </w:r>
    </w:p>
    <w:p w:rsidR="00BD7463" w:rsidRPr="009E07A4" w:rsidRDefault="00040584" w:rsidP="00310C32">
      <w:pPr>
        <w:spacing w:line="360" w:lineRule="auto"/>
        <w:ind w:firstLine="360"/>
        <w:rPr>
          <w:color w:val="000000" w:themeColor="text1"/>
          <w:szCs w:val="21"/>
        </w:rPr>
      </w:pPr>
      <w:r w:rsidRPr="009E07A4">
        <w:rPr>
          <w:rFonts w:hint="eastAsia"/>
          <w:color w:val="000000" w:themeColor="text1"/>
          <w:szCs w:val="21"/>
        </w:rPr>
        <w:t>参考</w:t>
      </w:r>
      <w:r w:rsidR="002D3359" w:rsidRPr="009E07A4">
        <w:rPr>
          <w:color w:val="000000" w:themeColor="text1"/>
          <w:szCs w:val="21"/>
        </w:rPr>
        <w:t>教材：</w:t>
      </w:r>
    </w:p>
    <w:p w:rsidR="00082B08" w:rsidRPr="009E07A4" w:rsidRDefault="00040584" w:rsidP="00082B08">
      <w:pPr>
        <w:pStyle w:val="a3"/>
        <w:numPr>
          <w:ilvl w:val="0"/>
          <w:numId w:val="1"/>
        </w:numPr>
        <w:ind w:leftChars="183" w:left="475" w:firstLineChars="0" w:hanging="91"/>
        <w:rPr>
          <w:color w:val="000000" w:themeColor="text1"/>
          <w:sz w:val="21"/>
          <w:szCs w:val="21"/>
        </w:rPr>
      </w:pPr>
      <w:r w:rsidRPr="009E07A4">
        <w:rPr>
          <w:rFonts w:hint="eastAsia"/>
          <w:color w:val="000000" w:themeColor="text1"/>
          <w:sz w:val="21"/>
          <w:szCs w:val="21"/>
        </w:rPr>
        <w:t>陈后金、胡健，《信号与系统》（第一版），北京：清华大学出版社，</w:t>
      </w:r>
      <w:r w:rsidRPr="009E07A4">
        <w:rPr>
          <w:rFonts w:hint="eastAsia"/>
          <w:color w:val="000000" w:themeColor="text1"/>
          <w:sz w:val="21"/>
          <w:szCs w:val="21"/>
        </w:rPr>
        <w:t>2003</w:t>
      </w:r>
      <w:r w:rsidRPr="009E07A4">
        <w:rPr>
          <w:rFonts w:hint="eastAsia"/>
          <w:color w:val="000000" w:themeColor="text1"/>
          <w:sz w:val="21"/>
          <w:szCs w:val="21"/>
        </w:rPr>
        <w:t>。</w:t>
      </w:r>
    </w:p>
    <w:p w:rsidR="00082B08" w:rsidRPr="009E07A4" w:rsidRDefault="00040584" w:rsidP="00082B08">
      <w:pPr>
        <w:pStyle w:val="a3"/>
        <w:numPr>
          <w:ilvl w:val="0"/>
          <w:numId w:val="1"/>
        </w:numPr>
        <w:ind w:leftChars="183" w:left="475" w:firstLineChars="0" w:hanging="91"/>
        <w:rPr>
          <w:color w:val="000000" w:themeColor="text1"/>
          <w:sz w:val="21"/>
          <w:szCs w:val="21"/>
        </w:rPr>
      </w:pPr>
      <w:r w:rsidRPr="009E07A4">
        <w:rPr>
          <w:rFonts w:hint="eastAsia"/>
          <w:color w:val="000000" w:themeColor="text1"/>
          <w:sz w:val="21"/>
          <w:szCs w:val="21"/>
        </w:rPr>
        <w:t>吴兴惠，</w:t>
      </w:r>
      <w:r w:rsidR="00CA0CC7" w:rsidRPr="009E07A4">
        <w:rPr>
          <w:rFonts w:hint="eastAsia"/>
          <w:color w:val="000000" w:themeColor="text1"/>
          <w:sz w:val="21"/>
          <w:szCs w:val="21"/>
        </w:rPr>
        <w:t>《传感器与信号处理》</w:t>
      </w:r>
      <w:r w:rsidR="00654661" w:rsidRPr="009E07A4">
        <w:rPr>
          <w:rFonts w:hint="eastAsia"/>
          <w:color w:val="000000" w:themeColor="text1"/>
          <w:sz w:val="21"/>
          <w:szCs w:val="21"/>
        </w:rPr>
        <w:t>，</w:t>
      </w:r>
      <w:r w:rsidR="00654661" w:rsidRPr="009E07A4">
        <w:rPr>
          <w:color w:val="000000" w:themeColor="text1"/>
          <w:sz w:val="21"/>
          <w:szCs w:val="21"/>
        </w:rPr>
        <w:t>北京：</w:t>
      </w:r>
      <w:r w:rsidR="00CA0CC7" w:rsidRPr="009E07A4">
        <w:rPr>
          <w:rFonts w:hint="eastAsia"/>
          <w:color w:val="000000" w:themeColor="text1"/>
          <w:sz w:val="21"/>
          <w:szCs w:val="21"/>
        </w:rPr>
        <w:t>电子工业出版社，</w:t>
      </w:r>
      <w:r w:rsidR="00CA0CC7" w:rsidRPr="009E07A4">
        <w:rPr>
          <w:rFonts w:hint="eastAsia"/>
          <w:color w:val="000000" w:themeColor="text1"/>
          <w:sz w:val="21"/>
          <w:szCs w:val="21"/>
        </w:rPr>
        <w:t>1998</w:t>
      </w:r>
      <w:r w:rsidR="00CA0CC7" w:rsidRPr="009E07A4">
        <w:rPr>
          <w:rFonts w:hint="eastAsia"/>
          <w:color w:val="000000" w:themeColor="text1"/>
          <w:sz w:val="21"/>
          <w:szCs w:val="21"/>
        </w:rPr>
        <w:t>。</w:t>
      </w:r>
    </w:p>
    <w:p w:rsidR="00082B08" w:rsidRPr="009E07A4" w:rsidRDefault="00040584" w:rsidP="00082B08">
      <w:pPr>
        <w:pStyle w:val="a3"/>
        <w:numPr>
          <w:ilvl w:val="0"/>
          <w:numId w:val="1"/>
        </w:numPr>
        <w:ind w:leftChars="183" w:left="475" w:firstLineChars="0" w:hanging="91"/>
        <w:rPr>
          <w:color w:val="000000" w:themeColor="text1"/>
          <w:sz w:val="21"/>
          <w:szCs w:val="21"/>
        </w:rPr>
      </w:pPr>
      <w:r w:rsidRPr="009E07A4">
        <w:rPr>
          <w:rFonts w:hint="eastAsia"/>
          <w:color w:val="000000" w:themeColor="text1"/>
          <w:sz w:val="21"/>
          <w:szCs w:val="21"/>
        </w:rPr>
        <w:lastRenderedPageBreak/>
        <w:t>侯国章，</w:t>
      </w:r>
      <w:r w:rsidR="00D048B1" w:rsidRPr="009E07A4">
        <w:rPr>
          <w:rFonts w:hint="eastAsia"/>
          <w:color w:val="000000" w:themeColor="text1"/>
          <w:sz w:val="21"/>
          <w:szCs w:val="21"/>
        </w:rPr>
        <w:t xml:space="preserve"> </w:t>
      </w:r>
      <w:r w:rsidR="00D048B1" w:rsidRPr="009E07A4">
        <w:rPr>
          <w:rFonts w:hint="eastAsia"/>
          <w:color w:val="000000" w:themeColor="text1"/>
          <w:sz w:val="21"/>
          <w:szCs w:val="21"/>
        </w:rPr>
        <w:t>《测试与传感技术》（第二版）</w:t>
      </w:r>
      <w:r w:rsidR="00D048B1" w:rsidRPr="009E07A4">
        <w:rPr>
          <w:rFonts w:hint="eastAsia"/>
          <w:color w:val="000000" w:themeColor="text1"/>
          <w:sz w:val="21"/>
          <w:szCs w:val="21"/>
        </w:rPr>
        <w:t>,</w:t>
      </w:r>
      <w:r w:rsidR="00D048B1" w:rsidRPr="009E07A4">
        <w:rPr>
          <w:rFonts w:hint="eastAsia"/>
          <w:color w:val="000000" w:themeColor="text1"/>
          <w:sz w:val="21"/>
          <w:szCs w:val="21"/>
        </w:rPr>
        <w:t>哈尔滨：哈尔滨工业大学出版社</w:t>
      </w:r>
      <w:r w:rsidR="00D048B1" w:rsidRPr="009E07A4">
        <w:rPr>
          <w:rFonts w:hint="eastAsia"/>
          <w:color w:val="000000" w:themeColor="text1"/>
          <w:sz w:val="21"/>
          <w:szCs w:val="21"/>
        </w:rPr>
        <w:t>,2002</w:t>
      </w:r>
      <w:r w:rsidR="00D048B1" w:rsidRPr="009E07A4">
        <w:rPr>
          <w:rFonts w:hint="eastAsia"/>
          <w:color w:val="000000" w:themeColor="text1"/>
          <w:sz w:val="21"/>
          <w:szCs w:val="21"/>
        </w:rPr>
        <w:t>。</w:t>
      </w:r>
    </w:p>
    <w:p w:rsidR="00082B08" w:rsidRPr="009E07A4" w:rsidRDefault="00040584" w:rsidP="00082B08">
      <w:pPr>
        <w:pStyle w:val="a3"/>
        <w:numPr>
          <w:ilvl w:val="0"/>
          <w:numId w:val="1"/>
        </w:numPr>
        <w:ind w:leftChars="183" w:left="475" w:firstLineChars="0" w:hanging="91"/>
        <w:rPr>
          <w:color w:val="000000" w:themeColor="text1"/>
          <w:sz w:val="21"/>
          <w:szCs w:val="21"/>
        </w:rPr>
      </w:pPr>
      <w:r w:rsidRPr="009E07A4">
        <w:rPr>
          <w:rFonts w:hint="eastAsia"/>
          <w:color w:val="000000" w:themeColor="text1"/>
          <w:sz w:val="21"/>
          <w:szCs w:val="21"/>
        </w:rPr>
        <w:t>刘君华，</w:t>
      </w:r>
      <w:r w:rsidR="00D048B1" w:rsidRPr="009E07A4">
        <w:rPr>
          <w:rFonts w:hint="eastAsia"/>
          <w:color w:val="000000" w:themeColor="text1"/>
          <w:sz w:val="21"/>
          <w:szCs w:val="21"/>
        </w:rPr>
        <w:t xml:space="preserve"> </w:t>
      </w:r>
      <w:r w:rsidR="00D048B1" w:rsidRPr="009E07A4">
        <w:rPr>
          <w:rFonts w:hint="eastAsia"/>
          <w:color w:val="000000" w:themeColor="text1"/>
          <w:sz w:val="21"/>
          <w:szCs w:val="21"/>
        </w:rPr>
        <w:t>《现代检测技术与测试系统设计》</w:t>
      </w:r>
      <w:r w:rsidR="00D048B1" w:rsidRPr="009E07A4">
        <w:rPr>
          <w:rFonts w:hint="eastAsia"/>
          <w:color w:val="000000" w:themeColor="text1"/>
          <w:sz w:val="21"/>
          <w:szCs w:val="21"/>
        </w:rPr>
        <w:t>,</w:t>
      </w:r>
      <w:r w:rsidR="00D048B1" w:rsidRPr="009E07A4">
        <w:rPr>
          <w:rFonts w:hint="eastAsia"/>
          <w:color w:val="000000" w:themeColor="text1"/>
          <w:sz w:val="21"/>
          <w:szCs w:val="21"/>
        </w:rPr>
        <w:t>西安：西安交通大学出版社</w:t>
      </w:r>
      <w:r w:rsidR="00D048B1" w:rsidRPr="009E07A4">
        <w:rPr>
          <w:rFonts w:hint="eastAsia"/>
          <w:color w:val="000000" w:themeColor="text1"/>
          <w:sz w:val="21"/>
          <w:szCs w:val="21"/>
        </w:rPr>
        <w:t>,1999</w:t>
      </w:r>
      <w:r w:rsidR="00D048B1" w:rsidRPr="009E07A4">
        <w:rPr>
          <w:rFonts w:hint="eastAsia"/>
          <w:color w:val="000000" w:themeColor="text1"/>
          <w:sz w:val="21"/>
          <w:szCs w:val="21"/>
        </w:rPr>
        <w:t>。</w:t>
      </w:r>
    </w:p>
    <w:p w:rsidR="00082B08" w:rsidRPr="009E07A4" w:rsidRDefault="00D048B1" w:rsidP="00082B08">
      <w:pPr>
        <w:pStyle w:val="a3"/>
        <w:numPr>
          <w:ilvl w:val="0"/>
          <w:numId w:val="1"/>
        </w:numPr>
        <w:ind w:leftChars="183" w:left="475" w:firstLineChars="0" w:hanging="91"/>
        <w:rPr>
          <w:color w:val="000000" w:themeColor="text1"/>
          <w:sz w:val="21"/>
          <w:szCs w:val="21"/>
        </w:rPr>
      </w:pPr>
      <w:r w:rsidRPr="009E07A4">
        <w:rPr>
          <w:rFonts w:hint="eastAsia"/>
          <w:color w:val="000000" w:themeColor="text1"/>
          <w:sz w:val="21"/>
          <w:szCs w:val="21"/>
        </w:rPr>
        <w:t>唐贤远</w:t>
      </w:r>
      <w:r w:rsidR="00040584" w:rsidRPr="009E07A4">
        <w:rPr>
          <w:rFonts w:hint="eastAsia"/>
          <w:color w:val="000000" w:themeColor="text1"/>
          <w:sz w:val="21"/>
          <w:szCs w:val="21"/>
        </w:rPr>
        <w:t>，</w:t>
      </w:r>
      <w:r w:rsidRPr="009E07A4">
        <w:rPr>
          <w:rFonts w:hint="eastAsia"/>
          <w:color w:val="000000" w:themeColor="text1"/>
          <w:sz w:val="21"/>
          <w:szCs w:val="21"/>
        </w:rPr>
        <w:t xml:space="preserve"> </w:t>
      </w:r>
      <w:r w:rsidRPr="009E07A4">
        <w:rPr>
          <w:rFonts w:hint="eastAsia"/>
          <w:color w:val="000000" w:themeColor="text1"/>
          <w:sz w:val="21"/>
          <w:szCs w:val="21"/>
        </w:rPr>
        <w:t>《传感器原理及应用》</w:t>
      </w:r>
      <w:r w:rsidR="00654661" w:rsidRPr="009E07A4">
        <w:rPr>
          <w:rFonts w:hint="eastAsia"/>
          <w:color w:val="000000" w:themeColor="text1"/>
          <w:sz w:val="21"/>
          <w:szCs w:val="21"/>
        </w:rPr>
        <w:t>，</w:t>
      </w:r>
      <w:r w:rsidR="00654661" w:rsidRPr="009E07A4">
        <w:rPr>
          <w:color w:val="000000" w:themeColor="text1"/>
          <w:sz w:val="21"/>
          <w:szCs w:val="21"/>
        </w:rPr>
        <w:t>西安</w:t>
      </w:r>
      <w:r w:rsidR="00654661" w:rsidRPr="009E07A4">
        <w:rPr>
          <w:rFonts w:hint="eastAsia"/>
          <w:color w:val="000000" w:themeColor="text1"/>
          <w:sz w:val="21"/>
          <w:szCs w:val="21"/>
        </w:rPr>
        <w:t>：</w:t>
      </w:r>
      <w:r w:rsidRPr="009E07A4">
        <w:rPr>
          <w:rFonts w:hint="eastAsia"/>
          <w:color w:val="000000" w:themeColor="text1"/>
          <w:sz w:val="21"/>
          <w:szCs w:val="21"/>
        </w:rPr>
        <w:t>电子科技大学出版社，</w:t>
      </w:r>
      <w:r w:rsidRPr="009E07A4">
        <w:rPr>
          <w:rFonts w:hint="eastAsia"/>
          <w:color w:val="000000" w:themeColor="text1"/>
          <w:sz w:val="21"/>
          <w:szCs w:val="21"/>
        </w:rPr>
        <w:t>2000</w:t>
      </w:r>
      <w:r w:rsidRPr="009E07A4">
        <w:rPr>
          <w:rFonts w:hint="eastAsia"/>
          <w:color w:val="000000" w:themeColor="text1"/>
          <w:sz w:val="21"/>
          <w:szCs w:val="21"/>
        </w:rPr>
        <w:t>。</w:t>
      </w:r>
    </w:p>
    <w:p w:rsidR="00040584" w:rsidRPr="009E07A4" w:rsidRDefault="00654661" w:rsidP="00082B08">
      <w:pPr>
        <w:pStyle w:val="a3"/>
        <w:numPr>
          <w:ilvl w:val="0"/>
          <w:numId w:val="1"/>
        </w:numPr>
        <w:ind w:leftChars="183" w:left="475" w:firstLineChars="0" w:hanging="91"/>
        <w:rPr>
          <w:color w:val="000000" w:themeColor="text1"/>
          <w:sz w:val="21"/>
          <w:szCs w:val="21"/>
        </w:rPr>
      </w:pPr>
      <w:r w:rsidRPr="009E07A4">
        <w:rPr>
          <w:rFonts w:hint="eastAsia"/>
          <w:color w:val="000000" w:themeColor="text1"/>
          <w:sz w:val="21"/>
          <w:szCs w:val="21"/>
        </w:rPr>
        <w:t>范</w:t>
      </w:r>
      <w:r w:rsidRPr="009E07A4">
        <w:rPr>
          <w:color w:val="000000" w:themeColor="text1"/>
          <w:sz w:val="21"/>
          <w:szCs w:val="21"/>
        </w:rPr>
        <w:t>云霄</w:t>
      </w:r>
      <w:r w:rsidR="00040584" w:rsidRPr="009E07A4">
        <w:rPr>
          <w:rFonts w:hint="eastAsia"/>
          <w:color w:val="000000" w:themeColor="text1"/>
          <w:sz w:val="21"/>
          <w:szCs w:val="21"/>
        </w:rPr>
        <w:t>，</w:t>
      </w:r>
      <w:r w:rsidR="00CA0CC7" w:rsidRPr="009E07A4">
        <w:rPr>
          <w:rFonts w:hint="eastAsia"/>
          <w:color w:val="000000" w:themeColor="text1"/>
          <w:sz w:val="21"/>
          <w:szCs w:val="21"/>
        </w:rPr>
        <w:t>《</w:t>
      </w:r>
      <w:r w:rsidRPr="009E07A4">
        <w:rPr>
          <w:rFonts w:hint="eastAsia"/>
          <w:color w:val="000000" w:themeColor="text1"/>
          <w:sz w:val="21"/>
          <w:szCs w:val="21"/>
        </w:rPr>
        <w:t>测试技术</w:t>
      </w:r>
      <w:r w:rsidRPr="009E07A4">
        <w:rPr>
          <w:color w:val="000000" w:themeColor="text1"/>
          <w:sz w:val="21"/>
          <w:szCs w:val="21"/>
        </w:rPr>
        <w:t>与信号处理</w:t>
      </w:r>
      <w:r w:rsidR="00CA0CC7" w:rsidRPr="009E07A4">
        <w:rPr>
          <w:rFonts w:hint="eastAsia"/>
          <w:color w:val="000000" w:themeColor="text1"/>
          <w:sz w:val="21"/>
          <w:szCs w:val="21"/>
        </w:rPr>
        <w:t>》</w:t>
      </w:r>
      <w:r w:rsidRPr="009E07A4">
        <w:rPr>
          <w:rFonts w:hint="eastAsia"/>
          <w:color w:val="000000" w:themeColor="text1"/>
          <w:sz w:val="21"/>
          <w:szCs w:val="21"/>
        </w:rPr>
        <w:t>（第二版）</w:t>
      </w:r>
      <w:r w:rsidR="00CA0CC7" w:rsidRPr="009E07A4">
        <w:rPr>
          <w:rFonts w:hint="eastAsia"/>
          <w:color w:val="000000" w:themeColor="text1"/>
          <w:sz w:val="21"/>
          <w:szCs w:val="21"/>
        </w:rPr>
        <w:t>,</w:t>
      </w:r>
      <w:r w:rsidRPr="009E07A4">
        <w:rPr>
          <w:rFonts w:hint="eastAsia"/>
          <w:color w:val="000000" w:themeColor="text1"/>
          <w:sz w:val="21"/>
          <w:szCs w:val="21"/>
        </w:rPr>
        <w:t>北</w:t>
      </w:r>
      <w:r w:rsidR="00CA0CC7" w:rsidRPr="009E07A4">
        <w:rPr>
          <w:rFonts w:hint="eastAsia"/>
          <w:color w:val="000000" w:themeColor="text1"/>
          <w:sz w:val="21"/>
          <w:szCs w:val="21"/>
        </w:rPr>
        <w:t>京：</w:t>
      </w:r>
      <w:r w:rsidRPr="009E07A4">
        <w:rPr>
          <w:rFonts w:hint="eastAsia"/>
          <w:color w:val="000000" w:themeColor="text1"/>
          <w:sz w:val="21"/>
          <w:szCs w:val="21"/>
        </w:rPr>
        <w:t>中国计量</w:t>
      </w:r>
      <w:r w:rsidR="00CA0CC7" w:rsidRPr="009E07A4">
        <w:rPr>
          <w:rFonts w:hint="eastAsia"/>
          <w:color w:val="000000" w:themeColor="text1"/>
          <w:sz w:val="21"/>
          <w:szCs w:val="21"/>
        </w:rPr>
        <w:t>出版社</w:t>
      </w:r>
      <w:r w:rsidR="00CA0CC7" w:rsidRPr="009E07A4">
        <w:rPr>
          <w:rFonts w:hint="eastAsia"/>
          <w:color w:val="000000" w:themeColor="text1"/>
          <w:sz w:val="21"/>
          <w:szCs w:val="21"/>
        </w:rPr>
        <w:t>,</w:t>
      </w:r>
      <w:r w:rsidRPr="009E07A4">
        <w:rPr>
          <w:color w:val="000000" w:themeColor="text1"/>
          <w:sz w:val="21"/>
          <w:szCs w:val="21"/>
        </w:rPr>
        <w:t>2006</w:t>
      </w:r>
    </w:p>
    <w:p w:rsidR="00D66D9C" w:rsidRDefault="00040584" w:rsidP="00082B08">
      <w:pPr>
        <w:pStyle w:val="a3"/>
        <w:numPr>
          <w:ilvl w:val="0"/>
          <w:numId w:val="1"/>
        </w:numPr>
        <w:ind w:leftChars="183" w:left="475" w:firstLineChars="0" w:hanging="91"/>
        <w:rPr>
          <w:color w:val="000000" w:themeColor="text1"/>
          <w:sz w:val="21"/>
          <w:szCs w:val="21"/>
        </w:rPr>
      </w:pPr>
      <w:r w:rsidRPr="009E07A4">
        <w:rPr>
          <w:rFonts w:hint="eastAsia"/>
          <w:color w:val="000000" w:themeColor="text1"/>
          <w:sz w:val="21"/>
          <w:szCs w:val="21"/>
        </w:rPr>
        <w:t>朱麟章，</w:t>
      </w:r>
      <w:r w:rsidR="00BC3A89" w:rsidRPr="009E07A4">
        <w:rPr>
          <w:rFonts w:hint="eastAsia"/>
          <w:color w:val="000000" w:themeColor="text1"/>
          <w:sz w:val="21"/>
          <w:szCs w:val="21"/>
        </w:rPr>
        <w:t xml:space="preserve"> </w:t>
      </w:r>
      <w:r w:rsidR="00BC3A89" w:rsidRPr="009E07A4">
        <w:rPr>
          <w:rFonts w:hint="eastAsia"/>
          <w:color w:val="000000" w:themeColor="text1"/>
          <w:sz w:val="21"/>
          <w:szCs w:val="21"/>
        </w:rPr>
        <w:t>《检测理论及其应用》，北京：机械工业出版社，</w:t>
      </w:r>
      <w:r w:rsidR="00BC3A89" w:rsidRPr="009E07A4">
        <w:rPr>
          <w:rFonts w:hint="eastAsia"/>
          <w:color w:val="000000" w:themeColor="text1"/>
          <w:sz w:val="21"/>
          <w:szCs w:val="21"/>
        </w:rPr>
        <w:t>1997</w:t>
      </w:r>
      <w:r w:rsidR="00BC3A89" w:rsidRPr="009E07A4">
        <w:rPr>
          <w:rFonts w:hint="eastAsia"/>
          <w:color w:val="000000" w:themeColor="text1"/>
          <w:sz w:val="21"/>
          <w:szCs w:val="21"/>
        </w:rPr>
        <w:t>。</w:t>
      </w:r>
    </w:p>
    <w:p w:rsidR="00E30605" w:rsidRDefault="00E30605" w:rsidP="00E30605">
      <w:pPr>
        <w:rPr>
          <w:color w:val="000000" w:themeColor="text1"/>
          <w:szCs w:val="21"/>
        </w:rPr>
      </w:pPr>
    </w:p>
    <w:p w:rsidR="00E30605" w:rsidRPr="00E30605" w:rsidRDefault="00E30605" w:rsidP="00E30605">
      <w:pPr>
        <w:spacing w:line="320" w:lineRule="exact"/>
        <w:ind w:left="480"/>
        <w:rPr>
          <w:rFonts w:cs="宋体"/>
          <w:b/>
          <w:bCs/>
          <w:color w:val="000000"/>
          <w:sz w:val="24"/>
        </w:rPr>
      </w:pPr>
      <w:r w:rsidRPr="00E30605">
        <w:rPr>
          <w:rFonts w:cs="宋体" w:hint="eastAsia"/>
          <w:b/>
          <w:bCs/>
          <w:color w:val="000000"/>
          <w:sz w:val="24"/>
        </w:rPr>
        <w:t>附：达成度评价方法：</w:t>
      </w:r>
    </w:p>
    <w:p w:rsidR="00E30605" w:rsidRPr="00E30605" w:rsidRDefault="00E30605" w:rsidP="00E30605">
      <w:pPr>
        <w:spacing w:line="320" w:lineRule="exact"/>
        <w:ind w:left="480"/>
        <w:rPr>
          <w:color w:val="000000"/>
          <w:sz w:val="24"/>
        </w:rPr>
      </w:pPr>
    </w:p>
    <w:p w:rsidR="00E30605" w:rsidRPr="00E30605" w:rsidRDefault="00E30605" w:rsidP="00E30605">
      <w:pPr>
        <w:spacing w:line="500" w:lineRule="exact"/>
        <w:ind w:left="480"/>
        <w:rPr>
          <w:color w:val="000000"/>
        </w:rPr>
      </w:pPr>
      <w:r w:rsidRPr="00E30605">
        <w:rPr>
          <w:rFonts w:cs="宋体" w:hint="eastAsia"/>
          <w:color w:val="000000"/>
        </w:rPr>
        <w:t>课程目标达成度评价包括课程分目标达成度评价和课程总目标达成度评价，具体计算方法如下：</w:t>
      </w:r>
    </w:p>
    <w:p w:rsidR="00E30605" w:rsidRPr="00E30605" w:rsidRDefault="00E30605" w:rsidP="00E30605">
      <w:pPr>
        <w:spacing w:beforeLines="50" w:before="156" w:afterLines="50" w:after="156" w:line="500" w:lineRule="exact"/>
        <w:ind w:left="480"/>
        <w:jc w:val="center"/>
        <w:rPr>
          <w:color w:val="FF0000"/>
          <w:sz w:val="28"/>
          <w:szCs w:val="28"/>
        </w:rPr>
      </w:pPr>
      <w:r w:rsidRPr="00E32F1D">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95pt;height:29.45pt" o:ole="">
            <v:imagedata r:id="rId8" o:title=""/>
          </v:shape>
          <o:OLEObject Type="Embed" ProgID="Equation.3" ShapeID="_x0000_i1025" DrawAspect="Content" ObjectID="_1730122658" r:id="rId9"/>
        </w:object>
      </w:r>
    </w:p>
    <w:p w:rsidR="00E30605" w:rsidRPr="00E30605" w:rsidRDefault="00E30605" w:rsidP="00E30605">
      <w:pPr>
        <w:spacing w:beforeLines="100" w:before="312" w:afterLines="50" w:after="156"/>
        <w:ind w:left="480"/>
        <w:jc w:val="center"/>
        <w:rPr>
          <w:color w:val="FF0000"/>
          <w:sz w:val="28"/>
          <w:szCs w:val="28"/>
        </w:rPr>
      </w:pPr>
      <w:r w:rsidRPr="00E32F1D">
        <w:object w:dxaOrig="5179" w:dyaOrig="660">
          <v:shape id="_x0000_i1026" type="#_x0000_t75" style="width:227.25pt;height:29.45pt" o:ole="">
            <v:imagedata r:id="rId10" o:title=""/>
          </v:shape>
          <o:OLEObject Type="Embed" ProgID="Equation.3" ShapeID="_x0000_i1026" DrawAspect="Content" ObjectID="_1730122659" r:id="rId11"/>
        </w:object>
      </w:r>
    </w:p>
    <w:p w:rsidR="00E30605" w:rsidRPr="00E30605" w:rsidRDefault="00E30605" w:rsidP="00E30605">
      <w:pPr>
        <w:ind w:left="480"/>
        <w:rPr>
          <w:rFonts w:cs="宋体"/>
          <w:color w:val="000000"/>
          <w:szCs w:val="21"/>
        </w:rPr>
      </w:pPr>
      <w:r w:rsidRPr="00E30605">
        <w:rPr>
          <w:rFonts w:cs="宋体" w:hint="eastAsia"/>
          <w:color w:val="000000"/>
          <w:szCs w:val="21"/>
        </w:rPr>
        <w:t>课程</w:t>
      </w:r>
      <w:r w:rsidRPr="00E30605">
        <w:rPr>
          <w:rFonts w:cs="宋体"/>
          <w:color w:val="000000"/>
          <w:szCs w:val="21"/>
        </w:rPr>
        <w:t>目标评价内容</w:t>
      </w:r>
      <w:r w:rsidRPr="00E30605">
        <w:rPr>
          <w:rFonts w:cs="宋体" w:hint="eastAsia"/>
          <w:color w:val="000000"/>
          <w:szCs w:val="21"/>
        </w:rPr>
        <w:t>及</w:t>
      </w:r>
      <w:r w:rsidRPr="00E30605">
        <w:rPr>
          <w:rFonts w:cs="宋体"/>
          <w:color w:val="000000"/>
          <w:szCs w:val="21"/>
        </w:rPr>
        <w:t>符号意义说明</w:t>
      </w:r>
      <w:r w:rsidRPr="00E30605">
        <w:rPr>
          <w:rFonts w:cs="宋体" w:hint="eastAsia"/>
          <w:color w:val="000000"/>
          <w:szCs w:val="21"/>
        </w:rPr>
        <w:t>如附表</w:t>
      </w:r>
      <w:r w:rsidRPr="00E30605">
        <w:rPr>
          <w:rFonts w:cs="宋体" w:hint="eastAsia"/>
          <w:color w:val="000000"/>
          <w:szCs w:val="21"/>
        </w:rPr>
        <w:t>1</w:t>
      </w:r>
      <w:r w:rsidRPr="00E30605">
        <w:rPr>
          <w:rFonts w:cs="宋体" w:hint="eastAsia"/>
          <w:color w:val="000000"/>
          <w:szCs w:val="21"/>
        </w:rPr>
        <w:t>，字母</w:t>
      </w:r>
      <w:r w:rsidRPr="00E30605">
        <w:rPr>
          <w:i/>
          <w:iCs/>
          <w:color w:val="000000"/>
          <w:szCs w:val="21"/>
        </w:rPr>
        <w:t>A</w:t>
      </w:r>
      <w:r w:rsidRPr="00E30605">
        <w:rPr>
          <w:rFonts w:cs="宋体" w:hint="eastAsia"/>
          <w:color w:val="000000"/>
          <w:szCs w:val="21"/>
        </w:rPr>
        <w:t>、</w:t>
      </w:r>
      <w:r w:rsidRPr="00E30605">
        <w:rPr>
          <w:i/>
          <w:iCs/>
          <w:color w:val="000000"/>
          <w:szCs w:val="21"/>
        </w:rPr>
        <w:t>B</w:t>
      </w:r>
      <w:r w:rsidRPr="00E30605">
        <w:rPr>
          <w:rFonts w:cs="宋体" w:hint="eastAsia"/>
          <w:color w:val="000000"/>
          <w:szCs w:val="21"/>
        </w:rPr>
        <w:t>、</w:t>
      </w:r>
      <w:r w:rsidRPr="00E30605">
        <w:rPr>
          <w:i/>
          <w:iCs/>
          <w:color w:val="000000"/>
          <w:szCs w:val="21"/>
        </w:rPr>
        <w:t>C</w:t>
      </w:r>
      <w:r w:rsidRPr="00E30605">
        <w:rPr>
          <w:rFonts w:hint="eastAsia"/>
          <w:i/>
          <w:iCs/>
          <w:color w:val="000000"/>
          <w:szCs w:val="21"/>
        </w:rPr>
        <w:t>、</w:t>
      </w:r>
      <w:r w:rsidRPr="00E30605">
        <w:rPr>
          <w:rFonts w:hint="eastAsia"/>
          <w:i/>
          <w:iCs/>
          <w:color w:val="000000"/>
          <w:szCs w:val="21"/>
        </w:rPr>
        <w:t>D</w:t>
      </w:r>
      <w:r w:rsidRPr="00E30605">
        <w:rPr>
          <w:rFonts w:cs="宋体" w:hint="eastAsia"/>
          <w:color w:val="000000"/>
          <w:szCs w:val="21"/>
        </w:rPr>
        <w:t>分别表示学生作业、实验、专题研究和</w:t>
      </w:r>
      <w:r w:rsidRPr="00E30605">
        <w:rPr>
          <w:rFonts w:cs="宋体"/>
          <w:color w:val="000000"/>
          <w:szCs w:val="21"/>
        </w:rPr>
        <w:t>期末考试</w:t>
      </w:r>
      <w:r w:rsidRPr="00E30605">
        <w:rPr>
          <w:rFonts w:cs="宋体" w:hint="eastAsia"/>
          <w:color w:val="000000"/>
          <w:szCs w:val="21"/>
        </w:rPr>
        <w:t>的实际平均得分，其中，</w:t>
      </w:r>
      <w:r w:rsidRPr="00E30605">
        <w:rPr>
          <w:i/>
          <w:iCs/>
          <w:color w:val="000000"/>
          <w:szCs w:val="21"/>
        </w:rPr>
        <w:t>A</w:t>
      </w:r>
      <w:r w:rsidRPr="00E30605">
        <w:rPr>
          <w:color w:val="000000"/>
          <w:szCs w:val="21"/>
        </w:rPr>
        <w:t xml:space="preserve">= </w:t>
      </w:r>
      <w:r w:rsidRPr="00E30605">
        <w:rPr>
          <w:i/>
          <w:iCs/>
          <w:color w:val="000000"/>
          <w:szCs w:val="21"/>
        </w:rPr>
        <w:t>A</w:t>
      </w:r>
      <w:r w:rsidRPr="00E30605">
        <w:rPr>
          <w:color w:val="000000"/>
          <w:szCs w:val="21"/>
          <w:vertAlign w:val="subscript"/>
        </w:rPr>
        <w:t>1</w:t>
      </w:r>
      <w:r w:rsidRPr="00E30605">
        <w:rPr>
          <w:color w:val="000000"/>
          <w:szCs w:val="21"/>
        </w:rPr>
        <w:t>+</w:t>
      </w:r>
      <w:r w:rsidRPr="00E30605">
        <w:rPr>
          <w:i/>
          <w:iCs/>
          <w:color w:val="000000"/>
          <w:szCs w:val="21"/>
        </w:rPr>
        <w:t>A</w:t>
      </w:r>
      <w:r w:rsidRPr="00E30605">
        <w:rPr>
          <w:color w:val="000000"/>
          <w:szCs w:val="21"/>
          <w:vertAlign w:val="subscript"/>
        </w:rPr>
        <w:t>2</w:t>
      </w:r>
      <w:r w:rsidRPr="00E30605">
        <w:rPr>
          <w:rFonts w:cs="宋体" w:hint="eastAsia"/>
          <w:color w:val="000000"/>
          <w:szCs w:val="21"/>
        </w:rPr>
        <w:t>，</w:t>
      </w:r>
      <w:r w:rsidRPr="00E30605">
        <w:rPr>
          <w:i/>
          <w:iCs/>
          <w:color w:val="000000"/>
          <w:szCs w:val="21"/>
        </w:rPr>
        <w:t>B</w:t>
      </w:r>
      <w:r w:rsidRPr="00E30605">
        <w:rPr>
          <w:color w:val="000000"/>
          <w:szCs w:val="21"/>
        </w:rPr>
        <w:t xml:space="preserve">= </w:t>
      </w:r>
      <w:r w:rsidRPr="00E30605">
        <w:rPr>
          <w:i/>
          <w:iCs/>
          <w:color w:val="000000"/>
          <w:szCs w:val="21"/>
        </w:rPr>
        <w:t>B</w:t>
      </w:r>
      <w:r w:rsidRPr="00E30605">
        <w:rPr>
          <w:color w:val="000000"/>
          <w:szCs w:val="21"/>
          <w:vertAlign w:val="subscript"/>
        </w:rPr>
        <w:t>1</w:t>
      </w:r>
      <w:r w:rsidRPr="00E30605">
        <w:rPr>
          <w:color w:val="000000"/>
          <w:szCs w:val="21"/>
        </w:rPr>
        <w:t>+</w:t>
      </w:r>
      <w:r w:rsidRPr="00E30605">
        <w:rPr>
          <w:i/>
          <w:iCs/>
          <w:color w:val="000000"/>
          <w:szCs w:val="21"/>
        </w:rPr>
        <w:t>B</w:t>
      </w:r>
      <w:r w:rsidRPr="00E30605">
        <w:rPr>
          <w:color w:val="000000"/>
          <w:szCs w:val="21"/>
          <w:vertAlign w:val="subscript"/>
        </w:rPr>
        <w:t>2</w:t>
      </w:r>
      <w:r w:rsidRPr="00E30605">
        <w:rPr>
          <w:rFonts w:cs="宋体" w:hint="eastAsia"/>
          <w:color w:val="000000"/>
          <w:szCs w:val="21"/>
        </w:rPr>
        <w:t>，期末成绩占总评成绩的</w:t>
      </w:r>
      <w:r w:rsidRPr="00E30605">
        <w:rPr>
          <w:rFonts w:cs="宋体" w:hint="eastAsia"/>
          <w:color w:val="000000"/>
          <w:szCs w:val="21"/>
        </w:rPr>
        <w:t>5</w:t>
      </w:r>
      <w:r w:rsidRPr="00E30605">
        <w:rPr>
          <w:rFonts w:cs="宋体"/>
          <w:color w:val="000000"/>
          <w:szCs w:val="21"/>
        </w:rPr>
        <w:t>0%</w:t>
      </w:r>
      <w:r w:rsidRPr="00E30605">
        <w:rPr>
          <w:rFonts w:cs="宋体" w:hint="eastAsia"/>
          <w:color w:val="000000"/>
          <w:szCs w:val="21"/>
        </w:rPr>
        <w:t>。</w:t>
      </w:r>
    </w:p>
    <w:p w:rsidR="00E30605" w:rsidRPr="00E30605" w:rsidRDefault="00E30605" w:rsidP="00E30605">
      <w:pPr>
        <w:ind w:left="480"/>
        <w:rPr>
          <w:rFonts w:cs="宋体"/>
          <w:color w:val="000000"/>
          <w:szCs w:val="21"/>
        </w:rPr>
      </w:pPr>
    </w:p>
    <w:p w:rsidR="00E30605" w:rsidRPr="00E30605" w:rsidRDefault="00E30605" w:rsidP="00E30605">
      <w:pPr>
        <w:ind w:left="480"/>
        <w:jc w:val="center"/>
        <w:rPr>
          <w:rFonts w:cs="宋体"/>
          <w:color w:val="000000"/>
          <w:szCs w:val="21"/>
        </w:rPr>
      </w:pPr>
    </w:p>
    <w:p w:rsidR="00E30605" w:rsidRPr="00E30605" w:rsidRDefault="00E30605" w:rsidP="00E30605">
      <w:pPr>
        <w:ind w:left="480"/>
        <w:jc w:val="center"/>
        <w:rPr>
          <w:rFonts w:cs="宋体"/>
          <w:color w:val="000000"/>
          <w:szCs w:val="21"/>
        </w:rPr>
      </w:pPr>
      <w:r w:rsidRPr="00E30605">
        <w:rPr>
          <w:rFonts w:cs="宋体" w:hint="eastAsia"/>
          <w:color w:val="000000"/>
          <w:szCs w:val="21"/>
        </w:rPr>
        <w:t>附表</w:t>
      </w:r>
      <w:r w:rsidRPr="00E30605">
        <w:rPr>
          <w:color w:val="000000"/>
          <w:szCs w:val="21"/>
        </w:rPr>
        <w:t xml:space="preserve">1 </w:t>
      </w:r>
      <w:r w:rsidRPr="00E30605">
        <w:rPr>
          <w:rFonts w:cs="宋体" w:hint="eastAsia"/>
          <w:color w:val="000000"/>
          <w:szCs w:val="21"/>
        </w:rPr>
        <w:t>课程评价考核基本信息表</w:t>
      </w:r>
    </w:p>
    <w:tbl>
      <w:tblPr>
        <w:tblW w:w="7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1"/>
        <w:gridCol w:w="708"/>
        <w:gridCol w:w="709"/>
        <w:gridCol w:w="708"/>
        <w:gridCol w:w="709"/>
        <w:gridCol w:w="1099"/>
        <w:gridCol w:w="1134"/>
        <w:gridCol w:w="1537"/>
      </w:tblGrid>
      <w:tr w:rsidR="00E30605" w:rsidRPr="005324DA" w:rsidTr="00287C60">
        <w:trPr>
          <w:trHeight w:val="465"/>
          <w:jc w:val="center"/>
        </w:trPr>
        <w:tc>
          <w:tcPr>
            <w:tcW w:w="1051" w:type="dxa"/>
            <w:vMerge w:val="restart"/>
            <w:shd w:val="clear" w:color="auto" w:fill="D9D9D9"/>
            <w:vAlign w:val="center"/>
          </w:tcPr>
          <w:p w:rsidR="00E30605" w:rsidRPr="005324DA" w:rsidRDefault="00E30605" w:rsidP="00E30605">
            <w:pPr>
              <w:jc w:val="center"/>
              <w:rPr>
                <w:b/>
                <w:color w:val="000000"/>
                <w:szCs w:val="21"/>
              </w:rPr>
            </w:pPr>
            <w:r w:rsidRPr="005324DA">
              <w:rPr>
                <w:rFonts w:cs="宋体" w:hint="eastAsia"/>
                <w:b/>
                <w:color w:val="000000"/>
                <w:szCs w:val="21"/>
              </w:rPr>
              <w:t>课程目标评价内容</w:t>
            </w:r>
          </w:p>
        </w:tc>
        <w:tc>
          <w:tcPr>
            <w:tcW w:w="1417" w:type="dxa"/>
            <w:gridSpan w:val="2"/>
            <w:shd w:val="clear" w:color="auto" w:fill="D9D9D9"/>
            <w:vAlign w:val="center"/>
          </w:tcPr>
          <w:p w:rsidR="00E30605" w:rsidRPr="005324DA" w:rsidRDefault="00E30605" w:rsidP="00E30605">
            <w:pPr>
              <w:jc w:val="center"/>
              <w:rPr>
                <w:b/>
                <w:color w:val="000000"/>
                <w:szCs w:val="21"/>
              </w:rPr>
            </w:pPr>
            <w:r w:rsidRPr="005324DA">
              <w:rPr>
                <w:rFonts w:cs="宋体" w:hint="eastAsia"/>
                <w:b/>
                <w:color w:val="000000"/>
                <w:szCs w:val="21"/>
              </w:rPr>
              <w:t>作业</w:t>
            </w:r>
          </w:p>
        </w:tc>
        <w:tc>
          <w:tcPr>
            <w:tcW w:w="1417" w:type="dxa"/>
            <w:gridSpan w:val="2"/>
            <w:shd w:val="clear" w:color="auto" w:fill="D9D9D9"/>
            <w:vAlign w:val="center"/>
          </w:tcPr>
          <w:p w:rsidR="00E30605" w:rsidRPr="005324DA" w:rsidRDefault="00E30605" w:rsidP="00E30605">
            <w:pPr>
              <w:jc w:val="center"/>
              <w:rPr>
                <w:b/>
                <w:color w:val="000000"/>
                <w:szCs w:val="21"/>
              </w:rPr>
            </w:pPr>
            <w:r>
              <w:rPr>
                <w:rFonts w:hint="eastAsia"/>
                <w:b/>
                <w:color w:val="000000"/>
                <w:szCs w:val="21"/>
              </w:rPr>
              <w:t>实验</w:t>
            </w:r>
          </w:p>
        </w:tc>
        <w:tc>
          <w:tcPr>
            <w:tcW w:w="1099" w:type="dxa"/>
            <w:shd w:val="clear" w:color="auto" w:fill="D9D9D9"/>
            <w:vAlign w:val="center"/>
          </w:tcPr>
          <w:p w:rsidR="00E30605" w:rsidRPr="005324DA" w:rsidRDefault="00E30605" w:rsidP="00E30605">
            <w:pPr>
              <w:jc w:val="center"/>
              <w:rPr>
                <w:b/>
                <w:color w:val="000000"/>
                <w:szCs w:val="21"/>
              </w:rPr>
            </w:pPr>
            <w:r w:rsidRPr="005324DA">
              <w:rPr>
                <w:rFonts w:hint="eastAsia"/>
                <w:b/>
                <w:color w:val="000000"/>
                <w:szCs w:val="21"/>
              </w:rPr>
              <w:t>期末考试</w:t>
            </w:r>
          </w:p>
        </w:tc>
        <w:tc>
          <w:tcPr>
            <w:tcW w:w="1134" w:type="dxa"/>
            <w:vMerge w:val="restart"/>
            <w:tcBorders>
              <w:right w:val="single" w:sz="4" w:space="0" w:color="auto"/>
            </w:tcBorders>
            <w:shd w:val="clear" w:color="auto" w:fill="D9D9D9"/>
            <w:vAlign w:val="center"/>
          </w:tcPr>
          <w:p w:rsidR="00E30605" w:rsidRPr="005324DA" w:rsidRDefault="00E30605" w:rsidP="00E30605">
            <w:pPr>
              <w:jc w:val="center"/>
              <w:rPr>
                <w:b/>
                <w:color w:val="000000"/>
                <w:szCs w:val="21"/>
              </w:rPr>
            </w:pPr>
            <w:r w:rsidRPr="005324DA">
              <w:rPr>
                <w:rFonts w:cs="宋体" w:hint="eastAsia"/>
                <w:b/>
                <w:color w:val="000000"/>
                <w:szCs w:val="21"/>
              </w:rPr>
              <w:t>专题研究</w:t>
            </w:r>
          </w:p>
        </w:tc>
        <w:tc>
          <w:tcPr>
            <w:tcW w:w="1537" w:type="dxa"/>
            <w:vMerge w:val="restart"/>
            <w:shd w:val="clear" w:color="auto" w:fill="D9D9D9"/>
            <w:vAlign w:val="center"/>
          </w:tcPr>
          <w:p w:rsidR="00E30605" w:rsidRPr="005324DA" w:rsidRDefault="00E30605" w:rsidP="00E30605">
            <w:pPr>
              <w:jc w:val="center"/>
              <w:rPr>
                <w:b/>
                <w:color w:val="000000"/>
                <w:szCs w:val="21"/>
              </w:rPr>
            </w:pPr>
            <w:r w:rsidRPr="005324DA">
              <w:rPr>
                <w:rFonts w:cs="宋体" w:hint="eastAsia"/>
                <w:b/>
                <w:color w:val="000000"/>
                <w:szCs w:val="21"/>
              </w:rPr>
              <w:t>课程总评成绩</w:t>
            </w:r>
          </w:p>
        </w:tc>
      </w:tr>
      <w:tr w:rsidR="00E30605" w:rsidRPr="005324DA" w:rsidTr="00287C60">
        <w:trPr>
          <w:trHeight w:val="465"/>
          <w:jc w:val="center"/>
        </w:trPr>
        <w:tc>
          <w:tcPr>
            <w:tcW w:w="1051" w:type="dxa"/>
            <w:vMerge/>
            <w:vAlign w:val="center"/>
          </w:tcPr>
          <w:p w:rsidR="00E30605" w:rsidRPr="005324DA" w:rsidRDefault="00E30605" w:rsidP="00E30605">
            <w:pPr>
              <w:jc w:val="center"/>
              <w:rPr>
                <w:rFonts w:cs="宋体"/>
                <w:color w:val="000000"/>
                <w:szCs w:val="21"/>
              </w:rPr>
            </w:pPr>
          </w:p>
        </w:tc>
        <w:tc>
          <w:tcPr>
            <w:tcW w:w="708" w:type="dxa"/>
            <w:shd w:val="clear" w:color="auto" w:fill="D9D9D9"/>
            <w:vAlign w:val="center"/>
          </w:tcPr>
          <w:p w:rsidR="00E30605" w:rsidRPr="00FB62B5" w:rsidRDefault="00E30605" w:rsidP="00E30605">
            <w:pPr>
              <w:pStyle w:val="p0"/>
              <w:snapToGrid w:val="0"/>
              <w:jc w:val="center"/>
              <w:rPr>
                <w:color w:val="000000"/>
              </w:rPr>
            </w:pPr>
            <w:r w:rsidRPr="00FB62B5">
              <w:rPr>
                <w:color w:val="000000"/>
              </w:rPr>
              <w:t>基本概念</w:t>
            </w:r>
          </w:p>
          <w:p w:rsidR="00E30605" w:rsidRPr="005324DA" w:rsidRDefault="00E30605" w:rsidP="00E30605">
            <w:pPr>
              <w:jc w:val="center"/>
              <w:rPr>
                <w:rFonts w:cs="宋体"/>
                <w:color w:val="000000"/>
                <w:szCs w:val="21"/>
              </w:rPr>
            </w:pPr>
            <w:r w:rsidRPr="00FB62B5">
              <w:rPr>
                <w:color w:val="000000"/>
              </w:rPr>
              <w:t>基本规律</w:t>
            </w:r>
          </w:p>
        </w:tc>
        <w:tc>
          <w:tcPr>
            <w:tcW w:w="709" w:type="dxa"/>
            <w:shd w:val="clear" w:color="auto" w:fill="D9D9D9"/>
            <w:vAlign w:val="center"/>
          </w:tcPr>
          <w:p w:rsidR="00E30605" w:rsidRPr="005324DA" w:rsidRDefault="00E30605" w:rsidP="00E30605">
            <w:pPr>
              <w:pStyle w:val="p0"/>
              <w:snapToGrid w:val="0"/>
              <w:jc w:val="center"/>
              <w:rPr>
                <w:color w:val="000000"/>
              </w:rPr>
            </w:pPr>
            <w:r w:rsidRPr="005324DA">
              <w:rPr>
                <w:color w:val="000000"/>
              </w:rPr>
              <w:t>基本分析</w:t>
            </w:r>
          </w:p>
          <w:p w:rsidR="00E30605" w:rsidRPr="005324DA" w:rsidRDefault="00E30605" w:rsidP="00E30605">
            <w:pPr>
              <w:jc w:val="center"/>
              <w:rPr>
                <w:color w:val="000000"/>
                <w:szCs w:val="21"/>
              </w:rPr>
            </w:pPr>
            <w:r w:rsidRPr="005324DA">
              <w:rPr>
                <w:color w:val="000000"/>
              </w:rPr>
              <w:t>基本特性</w:t>
            </w:r>
          </w:p>
        </w:tc>
        <w:tc>
          <w:tcPr>
            <w:tcW w:w="708" w:type="dxa"/>
            <w:shd w:val="clear" w:color="auto" w:fill="D9D9D9"/>
            <w:vAlign w:val="center"/>
          </w:tcPr>
          <w:p w:rsidR="00E30605" w:rsidRPr="00FB62B5" w:rsidRDefault="00E30605" w:rsidP="00E30605">
            <w:pPr>
              <w:pStyle w:val="p0"/>
              <w:snapToGrid w:val="0"/>
              <w:jc w:val="center"/>
              <w:rPr>
                <w:color w:val="000000"/>
              </w:rPr>
            </w:pPr>
            <w:r w:rsidRPr="00FB62B5">
              <w:rPr>
                <w:color w:val="000000"/>
              </w:rPr>
              <w:t>基本概念</w:t>
            </w:r>
          </w:p>
          <w:p w:rsidR="00E30605" w:rsidRPr="005324DA" w:rsidRDefault="00E30605" w:rsidP="00E30605">
            <w:pPr>
              <w:jc w:val="center"/>
              <w:rPr>
                <w:rFonts w:cs="宋体"/>
                <w:color w:val="000000"/>
                <w:szCs w:val="21"/>
              </w:rPr>
            </w:pPr>
            <w:r w:rsidRPr="00FB62B5">
              <w:rPr>
                <w:color w:val="000000"/>
              </w:rPr>
              <w:t>基本规律</w:t>
            </w:r>
          </w:p>
        </w:tc>
        <w:tc>
          <w:tcPr>
            <w:tcW w:w="709" w:type="dxa"/>
            <w:shd w:val="clear" w:color="auto" w:fill="D9D9D9"/>
            <w:vAlign w:val="center"/>
          </w:tcPr>
          <w:p w:rsidR="00E30605" w:rsidRPr="00FB62B5" w:rsidRDefault="00E30605" w:rsidP="00E30605">
            <w:pPr>
              <w:pStyle w:val="p0"/>
              <w:snapToGrid w:val="0"/>
              <w:jc w:val="center"/>
              <w:rPr>
                <w:color w:val="000000"/>
              </w:rPr>
            </w:pPr>
            <w:r w:rsidRPr="00FB62B5">
              <w:rPr>
                <w:color w:val="000000"/>
              </w:rPr>
              <w:t>基本分析</w:t>
            </w:r>
          </w:p>
          <w:p w:rsidR="00E30605" w:rsidRPr="005324DA" w:rsidRDefault="00E30605" w:rsidP="00E30605">
            <w:pPr>
              <w:jc w:val="center"/>
              <w:rPr>
                <w:color w:val="000000"/>
                <w:szCs w:val="21"/>
              </w:rPr>
            </w:pPr>
            <w:r w:rsidRPr="00FB62B5">
              <w:rPr>
                <w:color w:val="000000"/>
              </w:rPr>
              <w:t>基本特性</w:t>
            </w:r>
          </w:p>
        </w:tc>
        <w:tc>
          <w:tcPr>
            <w:tcW w:w="1099" w:type="dxa"/>
            <w:shd w:val="clear" w:color="auto" w:fill="D9D9D9"/>
            <w:vAlign w:val="center"/>
          </w:tcPr>
          <w:p w:rsidR="00E30605" w:rsidRPr="00FB62B5" w:rsidRDefault="00E30605" w:rsidP="00E30605">
            <w:pPr>
              <w:pStyle w:val="p0"/>
              <w:snapToGrid w:val="0"/>
              <w:jc w:val="center"/>
              <w:rPr>
                <w:color w:val="000000"/>
              </w:rPr>
            </w:pPr>
            <w:r w:rsidRPr="00FB62B5">
              <w:rPr>
                <w:color w:val="000000"/>
              </w:rPr>
              <w:t>基本概念</w:t>
            </w:r>
          </w:p>
          <w:p w:rsidR="00E30605" w:rsidRPr="005324DA" w:rsidRDefault="00E30605" w:rsidP="00E30605">
            <w:pPr>
              <w:jc w:val="center"/>
              <w:rPr>
                <w:rFonts w:cs="宋体"/>
                <w:color w:val="000000"/>
                <w:szCs w:val="21"/>
              </w:rPr>
            </w:pPr>
            <w:r w:rsidRPr="00FB62B5">
              <w:rPr>
                <w:color w:val="000000"/>
              </w:rPr>
              <w:t>基本规律</w:t>
            </w:r>
          </w:p>
          <w:p w:rsidR="00E30605" w:rsidRPr="005324DA" w:rsidRDefault="00E30605" w:rsidP="00E30605">
            <w:pPr>
              <w:jc w:val="center"/>
              <w:rPr>
                <w:color w:val="000000"/>
                <w:szCs w:val="21"/>
              </w:rPr>
            </w:pPr>
          </w:p>
        </w:tc>
        <w:tc>
          <w:tcPr>
            <w:tcW w:w="1134" w:type="dxa"/>
            <w:vMerge/>
            <w:tcBorders>
              <w:right w:val="single" w:sz="4" w:space="0" w:color="auto"/>
            </w:tcBorders>
            <w:vAlign w:val="center"/>
          </w:tcPr>
          <w:p w:rsidR="00E30605" w:rsidRPr="005324DA" w:rsidRDefault="00E30605" w:rsidP="00E30605">
            <w:pPr>
              <w:jc w:val="center"/>
              <w:rPr>
                <w:rFonts w:cs="宋体"/>
                <w:color w:val="000000"/>
                <w:szCs w:val="21"/>
              </w:rPr>
            </w:pPr>
          </w:p>
        </w:tc>
        <w:tc>
          <w:tcPr>
            <w:tcW w:w="1537" w:type="dxa"/>
            <w:vMerge/>
            <w:vAlign w:val="center"/>
          </w:tcPr>
          <w:p w:rsidR="00E30605" w:rsidRPr="005324DA" w:rsidRDefault="00E30605" w:rsidP="00E30605">
            <w:pPr>
              <w:jc w:val="center"/>
              <w:rPr>
                <w:rFonts w:cs="宋体"/>
                <w:color w:val="000000"/>
                <w:szCs w:val="21"/>
              </w:rPr>
            </w:pPr>
          </w:p>
        </w:tc>
      </w:tr>
      <w:tr w:rsidR="00E30605" w:rsidRPr="005324DA" w:rsidTr="00287C60">
        <w:trPr>
          <w:trHeight w:val="399"/>
          <w:jc w:val="center"/>
        </w:trPr>
        <w:tc>
          <w:tcPr>
            <w:tcW w:w="1051" w:type="dxa"/>
            <w:tcBorders>
              <w:bottom w:val="single" w:sz="4" w:space="0" w:color="auto"/>
            </w:tcBorders>
            <w:vAlign w:val="center"/>
          </w:tcPr>
          <w:p w:rsidR="00E30605" w:rsidRPr="005324DA" w:rsidRDefault="00E30605" w:rsidP="00E30605">
            <w:pPr>
              <w:jc w:val="center"/>
              <w:rPr>
                <w:rFonts w:cs="宋体"/>
                <w:color w:val="000000"/>
                <w:szCs w:val="21"/>
              </w:rPr>
            </w:pPr>
            <w:r w:rsidRPr="005324DA">
              <w:rPr>
                <w:rFonts w:cs="宋体" w:hint="eastAsia"/>
                <w:color w:val="000000"/>
                <w:szCs w:val="21"/>
              </w:rPr>
              <w:t>目标</w:t>
            </w:r>
          </w:p>
          <w:p w:rsidR="00E30605" w:rsidRPr="005324DA" w:rsidRDefault="00E30605" w:rsidP="00E30605">
            <w:pPr>
              <w:jc w:val="center"/>
              <w:rPr>
                <w:color w:val="000000"/>
                <w:szCs w:val="21"/>
              </w:rPr>
            </w:pPr>
            <w:r w:rsidRPr="005324DA">
              <w:rPr>
                <w:rFonts w:cs="宋体" w:hint="eastAsia"/>
                <w:color w:val="000000"/>
                <w:szCs w:val="21"/>
              </w:rPr>
              <w:t>分值</w:t>
            </w:r>
          </w:p>
        </w:tc>
        <w:tc>
          <w:tcPr>
            <w:tcW w:w="708" w:type="dxa"/>
            <w:tcBorders>
              <w:bottom w:val="single" w:sz="4" w:space="0" w:color="auto"/>
            </w:tcBorders>
            <w:vAlign w:val="center"/>
          </w:tcPr>
          <w:p w:rsidR="00E30605" w:rsidRPr="005324DA" w:rsidRDefault="00E30605" w:rsidP="00E30605">
            <w:pPr>
              <w:jc w:val="center"/>
              <w:rPr>
                <w:color w:val="000000"/>
                <w:szCs w:val="21"/>
              </w:rPr>
            </w:pPr>
            <w:r w:rsidRPr="005324DA">
              <w:rPr>
                <w:color w:val="000000"/>
                <w:szCs w:val="21"/>
              </w:rPr>
              <w:t>5</w:t>
            </w:r>
          </w:p>
        </w:tc>
        <w:tc>
          <w:tcPr>
            <w:tcW w:w="709" w:type="dxa"/>
            <w:tcBorders>
              <w:bottom w:val="single" w:sz="4" w:space="0" w:color="auto"/>
            </w:tcBorders>
            <w:vAlign w:val="center"/>
          </w:tcPr>
          <w:p w:rsidR="00E30605" w:rsidRPr="005324DA" w:rsidRDefault="00E30605" w:rsidP="00E30605">
            <w:pPr>
              <w:jc w:val="center"/>
              <w:rPr>
                <w:color w:val="000000"/>
                <w:szCs w:val="21"/>
              </w:rPr>
            </w:pPr>
            <w:r w:rsidRPr="005324DA">
              <w:rPr>
                <w:color w:val="000000"/>
                <w:szCs w:val="21"/>
              </w:rPr>
              <w:t>5</w:t>
            </w:r>
          </w:p>
        </w:tc>
        <w:tc>
          <w:tcPr>
            <w:tcW w:w="708" w:type="dxa"/>
            <w:tcBorders>
              <w:bottom w:val="single" w:sz="4" w:space="0" w:color="auto"/>
            </w:tcBorders>
            <w:vAlign w:val="center"/>
          </w:tcPr>
          <w:p w:rsidR="00E30605" w:rsidRPr="005324DA" w:rsidRDefault="00E30605" w:rsidP="00E30605">
            <w:pPr>
              <w:jc w:val="center"/>
              <w:rPr>
                <w:color w:val="000000"/>
                <w:szCs w:val="21"/>
              </w:rPr>
            </w:pPr>
            <w:r>
              <w:rPr>
                <w:rFonts w:hint="eastAsia"/>
                <w:color w:val="000000"/>
                <w:szCs w:val="21"/>
              </w:rPr>
              <w:t>1</w:t>
            </w:r>
            <w:r w:rsidRPr="005324DA">
              <w:rPr>
                <w:rFonts w:hint="eastAsia"/>
                <w:color w:val="000000"/>
                <w:szCs w:val="21"/>
              </w:rPr>
              <w:t>0</w:t>
            </w:r>
          </w:p>
        </w:tc>
        <w:tc>
          <w:tcPr>
            <w:tcW w:w="709" w:type="dxa"/>
            <w:tcBorders>
              <w:bottom w:val="single" w:sz="4" w:space="0" w:color="auto"/>
            </w:tcBorders>
            <w:vAlign w:val="center"/>
          </w:tcPr>
          <w:p w:rsidR="00E30605" w:rsidRPr="005324DA" w:rsidRDefault="00E30605" w:rsidP="00E30605">
            <w:pPr>
              <w:jc w:val="center"/>
              <w:rPr>
                <w:color w:val="000000"/>
                <w:szCs w:val="21"/>
              </w:rPr>
            </w:pPr>
            <w:r>
              <w:rPr>
                <w:rFonts w:hint="eastAsia"/>
                <w:color w:val="000000"/>
                <w:szCs w:val="21"/>
              </w:rPr>
              <w:t>1</w:t>
            </w:r>
            <w:r w:rsidRPr="005324DA">
              <w:rPr>
                <w:rFonts w:hint="eastAsia"/>
                <w:color w:val="000000"/>
                <w:szCs w:val="21"/>
              </w:rPr>
              <w:t>0</w:t>
            </w:r>
          </w:p>
        </w:tc>
        <w:tc>
          <w:tcPr>
            <w:tcW w:w="1099" w:type="dxa"/>
            <w:tcBorders>
              <w:bottom w:val="single" w:sz="4" w:space="0" w:color="auto"/>
            </w:tcBorders>
            <w:vAlign w:val="center"/>
          </w:tcPr>
          <w:p w:rsidR="00E30605" w:rsidRPr="005324DA" w:rsidRDefault="00E30605" w:rsidP="00E30605">
            <w:pPr>
              <w:jc w:val="center"/>
              <w:rPr>
                <w:color w:val="000000"/>
                <w:szCs w:val="21"/>
              </w:rPr>
            </w:pPr>
            <w:r>
              <w:rPr>
                <w:rFonts w:hint="eastAsia"/>
                <w:color w:val="000000"/>
                <w:szCs w:val="21"/>
              </w:rPr>
              <w:t>10</w:t>
            </w:r>
            <w:r w:rsidRPr="005324DA">
              <w:rPr>
                <w:rFonts w:hint="eastAsia"/>
                <w:color w:val="000000"/>
                <w:szCs w:val="21"/>
              </w:rPr>
              <w:t>0</w:t>
            </w:r>
          </w:p>
        </w:tc>
        <w:tc>
          <w:tcPr>
            <w:tcW w:w="1134" w:type="dxa"/>
            <w:tcBorders>
              <w:bottom w:val="single" w:sz="4" w:space="0" w:color="auto"/>
              <w:right w:val="single" w:sz="4" w:space="0" w:color="auto"/>
            </w:tcBorders>
            <w:vAlign w:val="center"/>
          </w:tcPr>
          <w:p w:rsidR="00E30605" w:rsidRPr="005324DA" w:rsidRDefault="00E30605" w:rsidP="00E30605">
            <w:pPr>
              <w:jc w:val="center"/>
              <w:rPr>
                <w:color w:val="000000"/>
                <w:szCs w:val="21"/>
              </w:rPr>
            </w:pPr>
            <w:r>
              <w:rPr>
                <w:rFonts w:hint="eastAsia"/>
                <w:color w:val="000000"/>
                <w:szCs w:val="21"/>
              </w:rPr>
              <w:t>2</w:t>
            </w:r>
            <w:r w:rsidRPr="005324DA">
              <w:rPr>
                <w:rFonts w:hint="eastAsia"/>
                <w:color w:val="000000"/>
                <w:szCs w:val="21"/>
              </w:rPr>
              <w:t>0</w:t>
            </w:r>
          </w:p>
        </w:tc>
        <w:tc>
          <w:tcPr>
            <w:tcW w:w="1537" w:type="dxa"/>
            <w:vAlign w:val="center"/>
          </w:tcPr>
          <w:p w:rsidR="00E30605" w:rsidRPr="005324DA" w:rsidRDefault="00E30605" w:rsidP="00E30605">
            <w:pPr>
              <w:jc w:val="center"/>
              <w:rPr>
                <w:color w:val="000000"/>
                <w:szCs w:val="21"/>
              </w:rPr>
            </w:pPr>
            <w:r w:rsidRPr="005324DA">
              <w:rPr>
                <w:rFonts w:hint="eastAsia"/>
                <w:color w:val="000000"/>
                <w:szCs w:val="21"/>
              </w:rPr>
              <w:t>100</w:t>
            </w:r>
          </w:p>
        </w:tc>
      </w:tr>
      <w:tr w:rsidR="00E30605" w:rsidRPr="005324DA" w:rsidTr="00287C60">
        <w:trPr>
          <w:trHeight w:val="363"/>
          <w:jc w:val="center"/>
        </w:trPr>
        <w:tc>
          <w:tcPr>
            <w:tcW w:w="1051" w:type="dxa"/>
            <w:tcBorders>
              <w:top w:val="single" w:sz="4" w:space="0" w:color="auto"/>
              <w:bottom w:val="double" w:sz="4" w:space="0" w:color="auto"/>
            </w:tcBorders>
            <w:vAlign w:val="center"/>
          </w:tcPr>
          <w:p w:rsidR="00E30605" w:rsidRPr="005324DA" w:rsidRDefault="00E30605" w:rsidP="00E30605">
            <w:pPr>
              <w:jc w:val="center"/>
              <w:rPr>
                <w:color w:val="000000"/>
                <w:szCs w:val="21"/>
              </w:rPr>
            </w:pPr>
            <w:r w:rsidRPr="005324DA">
              <w:rPr>
                <w:rFonts w:cs="宋体" w:hint="eastAsia"/>
                <w:color w:val="000000"/>
                <w:szCs w:val="21"/>
              </w:rPr>
              <w:t>学生平均得分</w:t>
            </w:r>
          </w:p>
        </w:tc>
        <w:tc>
          <w:tcPr>
            <w:tcW w:w="708" w:type="dxa"/>
            <w:tcBorders>
              <w:top w:val="single" w:sz="4" w:space="0" w:color="auto"/>
              <w:bottom w:val="double" w:sz="4" w:space="0" w:color="auto"/>
            </w:tcBorders>
            <w:vAlign w:val="center"/>
          </w:tcPr>
          <w:p w:rsidR="00E30605" w:rsidRPr="005324DA" w:rsidRDefault="00E30605" w:rsidP="00E30605">
            <w:pPr>
              <w:jc w:val="center"/>
              <w:rPr>
                <w:color w:val="000000"/>
                <w:szCs w:val="21"/>
              </w:rPr>
            </w:pPr>
            <w:r w:rsidRPr="005324DA">
              <w:rPr>
                <w:i/>
                <w:iCs/>
                <w:color w:val="000000"/>
                <w:szCs w:val="21"/>
              </w:rPr>
              <w:t>A</w:t>
            </w:r>
            <w:r w:rsidRPr="005324DA">
              <w:rPr>
                <w:color w:val="000000"/>
                <w:szCs w:val="21"/>
                <w:vertAlign w:val="subscript"/>
              </w:rPr>
              <w:t>1</w:t>
            </w:r>
          </w:p>
        </w:tc>
        <w:tc>
          <w:tcPr>
            <w:tcW w:w="709" w:type="dxa"/>
            <w:tcBorders>
              <w:top w:val="single" w:sz="4" w:space="0" w:color="auto"/>
              <w:bottom w:val="double" w:sz="4" w:space="0" w:color="auto"/>
            </w:tcBorders>
            <w:vAlign w:val="center"/>
          </w:tcPr>
          <w:p w:rsidR="00E30605" w:rsidRPr="005324DA" w:rsidRDefault="00E30605" w:rsidP="00E30605">
            <w:pPr>
              <w:jc w:val="center"/>
              <w:rPr>
                <w:color w:val="000000"/>
                <w:szCs w:val="21"/>
              </w:rPr>
            </w:pPr>
            <w:r w:rsidRPr="005324DA">
              <w:rPr>
                <w:i/>
                <w:iCs/>
                <w:color w:val="000000"/>
                <w:szCs w:val="21"/>
              </w:rPr>
              <w:t>A</w:t>
            </w:r>
            <w:r w:rsidRPr="005324DA">
              <w:rPr>
                <w:color w:val="000000"/>
                <w:szCs w:val="21"/>
                <w:vertAlign w:val="subscript"/>
              </w:rPr>
              <w:t>2</w:t>
            </w:r>
          </w:p>
        </w:tc>
        <w:tc>
          <w:tcPr>
            <w:tcW w:w="708" w:type="dxa"/>
            <w:tcBorders>
              <w:top w:val="single" w:sz="4" w:space="0" w:color="auto"/>
              <w:bottom w:val="double" w:sz="4" w:space="0" w:color="auto"/>
            </w:tcBorders>
            <w:vAlign w:val="center"/>
          </w:tcPr>
          <w:p w:rsidR="00E30605" w:rsidRPr="005324DA" w:rsidRDefault="00E30605" w:rsidP="00E30605">
            <w:pPr>
              <w:jc w:val="center"/>
              <w:rPr>
                <w:color w:val="000000"/>
                <w:szCs w:val="21"/>
              </w:rPr>
            </w:pPr>
            <w:r>
              <w:rPr>
                <w:rFonts w:hint="eastAsia"/>
                <w:i/>
                <w:iCs/>
                <w:color w:val="000000"/>
                <w:szCs w:val="21"/>
              </w:rPr>
              <w:t>B</w:t>
            </w:r>
            <w:r w:rsidRPr="005324DA">
              <w:rPr>
                <w:color w:val="000000"/>
                <w:szCs w:val="21"/>
                <w:vertAlign w:val="subscript"/>
              </w:rPr>
              <w:t>1</w:t>
            </w:r>
          </w:p>
        </w:tc>
        <w:tc>
          <w:tcPr>
            <w:tcW w:w="709" w:type="dxa"/>
            <w:tcBorders>
              <w:top w:val="single" w:sz="4" w:space="0" w:color="auto"/>
              <w:bottom w:val="double" w:sz="4" w:space="0" w:color="auto"/>
            </w:tcBorders>
            <w:vAlign w:val="center"/>
          </w:tcPr>
          <w:p w:rsidR="00E30605" w:rsidRPr="005324DA" w:rsidRDefault="00E30605" w:rsidP="00E30605">
            <w:pPr>
              <w:jc w:val="center"/>
              <w:rPr>
                <w:color w:val="000000"/>
                <w:szCs w:val="21"/>
              </w:rPr>
            </w:pPr>
            <w:r>
              <w:rPr>
                <w:rFonts w:hint="eastAsia"/>
                <w:i/>
                <w:iCs/>
                <w:color w:val="000000"/>
                <w:szCs w:val="21"/>
              </w:rPr>
              <w:t>B</w:t>
            </w:r>
            <w:r w:rsidRPr="005324DA">
              <w:rPr>
                <w:color w:val="000000"/>
                <w:szCs w:val="21"/>
                <w:vertAlign w:val="subscript"/>
              </w:rPr>
              <w:t>2</w:t>
            </w:r>
          </w:p>
        </w:tc>
        <w:tc>
          <w:tcPr>
            <w:tcW w:w="1099" w:type="dxa"/>
            <w:tcBorders>
              <w:top w:val="single" w:sz="4" w:space="0" w:color="auto"/>
              <w:bottom w:val="double" w:sz="4" w:space="0" w:color="auto"/>
            </w:tcBorders>
            <w:vAlign w:val="center"/>
          </w:tcPr>
          <w:p w:rsidR="00E30605" w:rsidRPr="005324DA" w:rsidRDefault="00E30605" w:rsidP="00E30605">
            <w:pPr>
              <w:jc w:val="center"/>
              <w:rPr>
                <w:color w:val="000000"/>
                <w:szCs w:val="21"/>
              </w:rPr>
            </w:pPr>
            <w:r>
              <w:rPr>
                <w:rFonts w:hint="eastAsia"/>
                <w:i/>
                <w:iCs/>
                <w:color w:val="000000"/>
                <w:szCs w:val="21"/>
              </w:rPr>
              <w:t>C</w:t>
            </w:r>
          </w:p>
        </w:tc>
        <w:tc>
          <w:tcPr>
            <w:tcW w:w="1134" w:type="dxa"/>
            <w:tcBorders>
              <w:top w:val="single" w:sz="4" w:space="0" w:color="auto"/>
              <w:bottom w:val="double" w:sz="4" w:space="0" w:color="auto"/>
              <w:right w:val="single" w:sz="4" w:space="0" w:color="auto"/>
            </w:tcBorders>
            <w:vAlign w:val="center"/>
          </w:tcPr>
          <w:p w:rsidR="00E30605" w:rsidRPr="005324DA" w:rsidRDefault="00E30605" w:rsidP="00E30605">
            <w:pPr>
              <w:jc w:val="center"/>
              <w:rPr>
                <w:color w:val="000000"/>
                <w:szCs w:val="21"/>
              </w:rPr>
            </w:pPr>
            <w:r>
              <w:rPr>
                <w:rFonts w:hint="eastAsia"/>
                <w:i/>
                <w:iCs/>
                <w:color w:val="000000"/>
                <w:szCs w:val="21"/>
              </w:rPr>
              <w:t>D</w:t>
            </w:r>
          </w:p>
        </w:tc>
        <w:tc>
          <w:tcPr>
            <w:tcW w:w="1537" w:type="dxa"/>
            <w:tcBorders>
              <w:bottom w:val="double" w:sz="4" w:space="0" w:color="auto"/>
            </w:tcBorders>
            <w:vAlign w:val="center"/>
          </w:tcPr>
          <w:p w:rsidR="00E30605" w:rsidRPr="005324DA" w:rsidRDefault="00E30605" w:rsidP="00E30605">
            <w:pPr>
              <w:pStyle w:val="p0"/>
              <w:adjustRightInd w:val="0"/>
              <w:snapToGrid w:val="0"/>
              <w:ind w:rightChars="-50" w:right="-105"/>
              <w:jc w:val="left"/>
              <w:rPr>
                <w:color w:val="000000"/>
              </w:rPr>
            </w:pPr>
            <w:r w:rsidRPr="005324DA">
              <w:rPr>
                <w:i/>
                <w:iCs/>
                <w:color w:val="000000"/>
              </w:rPr>
              <w:t>A</w:t>
            </w:r>
            <w:r w:rsidRPr="005324DA">
              <w:rPr>
                <w:color w:val="000000"/>
              </w:rPr>
              <w:t>+</w:t>
            </w:r>
            <w:r w:rsidRPr="005324DA">
              <w:rPr>
                <w:i/>
                <w:iCs/>
                <w:color w:val="000000"/>
              </w:rPr>
              <w:t>B</w:t>
            </w:r>
            <w:r w:rsidRPr="005324DA">
              <w:rPr>
                <w:color w:val="000000"/>
              </w:rPr>
              <w:t>+</w:t>
            </w:r>
            <w:r>
              <w:rPr>
                <w:rFonts w:hint="eastAsia"/>
                <w:i/>
                <w:iCs/>
                <w:color w:val="000000"/>
              </w:rPr>
              <w:t>D</w:t>
            </w:r>
            <w:r w:rsidRPr="005324DA">
              <w:rPr>
                <w:color w:val="000000"/>
              </w:rPr>
              <w:t>+</w:t>
            </w:r>
            <w:r w:rsidRPr="005324DA">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Pr>
                <w:rFonts w:hint="eastAsia"/>
                <w:i/>
                <w:iCs/>
                <w:color w:val="000000"/>
              </w:rPr>
              <w:t>C</w:t>
            </w:r>
          </w:p>
        </w:tc>
      </w:tr>
    </w:tbl>
    <w:p w:rsidR="00E30605" w:rsidRPr="00E30605" w:rsidRDefault="00E30605" w:rsidP="00E30605">
      <w:pPr>
        <w:spacing w:beforeLines="50" w:before="156" w:afterLines="50" w:after="156"/>
        <w:ind w:left="480"/>
        <w:rPr>
          <w:rFonts w:cs="宋体"/>
          <w:color w:val="000000"/>
          <w:szCs w:val="21"/>
        </w:rPr>
      </w:pPr>
    </w:p>
    <w:p w:rsidR="00E30605" w:rsidRPr="00E30605" w:rsidRDefault="00E30605" w:rsidP="00E30605">
      <w:pPr>
        <w:spacing w:beforeLines="50" w:before="156" w:afterLines="50" w:after="156"/>
        <w:ind w:left="480"/>
        <w:rPr>
          <w:color w:val="000000"/>
          <w:szCs w:val="21"/>
        </w:rPr>
      </w:pPr>
      <w:r w:rsidRPr="00E30605">
        <w:rPr>
          <w:rFonts w:cs="宋体" w:hint="eastAsia"/>
          <w:color w:val="000000"/>
          <w:szCs w:val="21"/>
        </w:rPr>
        <w:t>课程目标达成度评价值计算具体说明如附表</w:t>
      </w:r>
      <w:r w:rsidRPr="00E30605">
        <w:rPr>
          <w:color w:val="000000"/>
          <w:szCs w:val="21"/>
        </w:rPr>
        <w:t>2</w:t>
      </w:r>
      <w:r w:rsidRPr="00E30605">
        <w:rPr>
          <w:rFonts w:cs="宋体" w:hint="eastAsia"/>
          <w:color w:val="000000"/>
          <w:szCs w:val="21"/>
        </w:rPr>
        <w:t>。</w:t>
      </w:r>
    </w:p>
    <w:p w:rsidR="00E30605" w:rsidRPr="00E30605" w:rsidRDefault="00E30605" w:rsidP="00E30605">
      <w:pPr>
        <w:ind w:left="480"/>
        <w:jc w:val="center"/>
        <w:rPr>
          <w:color w:val="000000"/>
          <w:szCs w:val="21"/>
        </w:rPr>
      </w:pPr>
      <w:r w:rsidRPr="00E30605">
        <w:rPr>
          <w:rFonts w:cs="宋体" w:hint="eastAsia"/>
          <w:color w:val="000000"/>
          <w:szCs w:val="21"/>
        </w:rPr>
        <w:t>附表</w:t>
      </w:r>
      <w:r w:rsidRPr="00E30605">
        <w:rPr>
          <w:color w:val="000000"/>
          <w:szCs w:val="21"/>
        </w:rPr>
        <w:t>2</w:t>
      </w:r>
      <w:r w:rsidRPr="00E30605">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9"/>
        <w:gridCol w:w="1973"/>
        <w:gridCol w:w="657"/>
        <w:gridCol w:w="1312"/>
        <w:gridCol w:w="3417"/>
      </w:tblGrid>
      <w:tr w:rsidR="00E30605" w:rsidRPr="005324DA" w:rsidTr="00287C60">
        <w:trPr>
          <w:jc w:val="center"/>
        </w:trPr>
        <w:tc>
          <w:tcPr>
            <w:tcW w:w="484" w:type="pct"/>
            <w:shd w:val="clear" w:color="auto" w:fill="E6E6E6"/>
            <w:vAlign w:val="center"/>
          </w:tcPr>
          <w:p w:rsidR="00E30605" w:rsidRPr="005324DA" w:rsidRDefault="00E30605" w:rsidP="00E30605">
            <w:pPr>
              <w:pStyle w:val="p0"/>
              <w:adjustRightInd w:val="0"/>
              <w:snapToGrid w:val="0"/>
              <w:jc w:val="center"/>
              <w:rPr>
                <w:b/>
                <w:bCs/>
                <w:color w:val="000000"/>
              </w:rPr>
            </w:pPr>
            <w:r w:rsidRPr="005324DA">
              <w:rPr>
                <w:rFonts w:hAnsi="宋体" w:cs="宋体" w:hint="eastAsia"/>
                <w:b/>
                <w:bCs/>
                <w:color w:val="000000"/>
              </w:rPr>
              <w:t>课程目标</w:t>
            </w:r>
          </w:p>
        </w:tc>
        <w:tc>
          <w:tcPr>
            <w:tcW w:w="1211" w:type="pct"/>
            <w:shd w:val="clear" w:color="auto" w:fill="E6E6E6"/>
            <w:vAlign w:val="center"/>
          </w:tcPr>
          <w:p w:rsidR="00E30605" w:rsidRPr="005324DA" w:rsidRDefault="00E30605" w:rsidP="00E30605">
            <w:pPr>
              <w:pStyle w:val="p0"/>
              <w:adjustRightInd w:val="0"/>
              <w:snapToGrid w:val="0"/>
              <w:jc w:val="center"/>
              <w:rPr>
                <w:b/>
                <w:bCs/>
                <w:color w:val="000000"/>
              </w:rPr>
            </w:pPr>
            <w:r w:rsidRPr="005324DA">
              <w:rPr>
                <w:rFonts w:hAnsi="宋体" w:cs="宋体" w:hint="eastAsia"/>
                <w:b/>
                <w:bCs/>
                <w:color w:val="000000"/>
              </w:rPr>
              <w:t>考核环节</w:t>
            </w:r>
          </w:p>
        </w:tc>
        <w:tc>
          <w:tcPr>
            <w:tcW w:w="403" w:type="pct"/>
            <w:shd w:val="clear" w:color="auto" w:fill="E6E6E6"/>
            <w:vAlign w:val="center"/>
          </w:tcPr>
          <w:p w:rsidR="00E30605" w:rsidRPr="005324DA" w:rsidRDefault="00E30605" w:rsidP="00E30605">
            <w:pPr>
              <w:pStyle w:val="p0"/>
              <w:adjustRightInd w:val="0"/>
              <w:snapToGrid w:val="0"/>
              <w:jc w:val="center"/>
              <w:rPr>
                <w:b/>
                <w:bCs/>
                <w:color w:val="000000"/>
              </w:rPr>
            </w:pPr>
            <w:r w:rsidRPr="005324DA">
              <w:rPr>
                <w:rFonts w:hAnsi="宋体" w:cs="宋体" w:hint="eastAsia"/>
                <w:b/>
                <w:bCs/>
                <w:color w:val="000000"/>
              </w:rPr>
              <w:t>目标分值</w:t>
            </w:r>
          </w:p>
        </w:tc>
        <w:tc>
          <w:tcPr>
            <w:tcW w:w="805" w:type="pct"/>
            <w:shd w:val="clear" w:color="auto" w:fill="E6E6E6"/>
            <w:vAlign w:val="center"/>
          </w:tcPr>
          <w:p w:rsidR="00E30605" w:rsidRPr="005324DA" w:rsidRDefault="00E30605" w:rsidP="00E30605">
            <w:pPr>
              <w:pStyle w:val="p0"/>
              <w:adjustRightInd w:val="0"/>
              <w:snapToGrid w:val="0"/>
              <w:jc w:val="center"/>
              <w:rPr>
                <w:b/>
                <w:bCs/>
                <w:color w:val="000000"/>
              </w:rPr>
            </w:pPr>
            <w:r w:rsidRPr="005324DA">
              <w:rPr>
                <w:rFonts w:hAnsi="宋体" w:cs="宋体" w:hint="eastAsia"/>
                <w:b/>
                <w:bCs/>
                <w:color w:val="000000"/>
              </w:rPr>
              <w:t>学生平均得分</w:t>
            </w:r>
          </w:p>
        </w:tc>
        <w:tc>
          <w:tcPr>
            <w:tcW w:w="2097" w:type="pct"/>
            <w:shd w:val="clear" w:color="auto" w:fill="E6E6E6"/>
            <w:vAlign w:val="center"/>
          </w:tcPr>
          <w:p w:rsidR="00E30605" w:rsidRPr="005324DA" w:rsidRDefault="00E30605" w:rsidP="00E30605">
            <w:pPr>
              <w:pStyle w:val="p0"/>
              <w:adjustRightInd w:val="0"/>
              <w:snapToGrid w:val="0"/>
              <w:jc w:val="center"/>
              <w:rPr>
                <w:b/>
                <w:bCs/>
                <w:color w:val="000000"/>
              </w:rPr>
            </w:pPr>
            <w:r w:rsidRPr="005324DA">
              <w:rPr>
                <w:rFonts w:hAnsi="宋体" w:cs="宋体" w:hint="eastAsia"/>
                <w:b/>
                <w:bCs/>
                <w:color w:val="000000"/>
              </w:rPr>
              <w:t>达成度计算示例</w:t>
            </w:r>
          </w:p>
        </w:tc>
      </w:tr>
      <w:tr w:rsidR="00E30605" w:rsidRPr="005324DA" w:rsidTr="00287C60">
        <w:trPr>
          <w:trHeight w:val="284"/>
          <w:jc w:val="center"/>
        </w:trPr>
        <w:tc>
          <w:tcPr>
            <w:tcW w:w="484" w:type="pct"/>
            <w:vMerge w:val="restart"/>
            <w:vAlign w:val="center"/>
          </w:tcPr>
          <w:p w:rsidR="00E30605" w:rsidRPr="005324DA" w:rsidRDefault="00E30605" w:rsidP="00E30605">
            <w:pPr>
              <w:pStyle w:val="p0"/>
              <w:adjustRightInd w:val="0"/>
              <w:snapToGrid w:val="0"/>
              <w:jc w:val="center"/>
              <w:rPr>
                <w:color w:val="000000"/>
              </w:rPr>
            </w:pPr>
            <w:r w:rsidRPr="005324DA">
              <w:rPr>
                <w:rFonts w:hAnsi="宋体" w:cs="宋体" w:hint="eastAsia"/>
                <w:color w:val="000000"/>
              </w:rPr>
              <w:t>课程目标</w:t>
            </w:r>
            <w:r w:rsidRPr="005324DA">
              <w:rPr>
                <w:color w:val="000000"/>
              </w:rPr>
              <w:t>1</w:t>
            </w:r>
          </w:p>
        </w:tc>
        <w:tc>
          <w:tcPr>
            <w:tcW w:w="1211" w:type="pct"/>
            <w:vAlign w:val="center"/>
          </w:tcPr>
          <w:p w:rsidR="00E30605" w:rsidRPr="005324DA" w:rsidRDefault="00E30605" w:rsidP="00E30605">
            <w:pPr>
              <w:pStyle w:val="p0"/>
              <w:snapToGrid w:val="0"/>
              <w:rPr>
                <w:color w:val="000000"/>
              </w:rPr>
            </w:pPr>
            <w:r w:rsidRPr="005324DA">
              <w:rPr>
                <w:rFonts w:hAnsi="宋体" w:cs="宋体" w:hint="eastAsia"/>
                <w:color w:val="000000"/>
              </w:rPr>
              <w:t>作业（</w:t>
            </w:r>
            <w:r w:rsidRPr="00FB62B5">
              <w:rPr>
                <w:color w:val="000000"/>
              </w:rPr>
              <w:t>基本概念基本规律</w:t>
            </w:r>
            <w:r w:rsidRPr="005324DA">
              <w:rPr>
                <w:rFonts w:hAnsi="宋体" w:cs="宋体"/>
                <w:color w:val="000000"/>
              </w:rPr>
              <w:t>）</w:t>
            </w:r>
          </w:p>
        </w:tc>
        <w:tc>
          <w:tcPr>
            <w:tcW w:w="403" w:type="pct"/>
            <w:vAlign w:val="center"/>
          </w:tcPr>
          <w:p w:rsidR="00E30605" w:rsidRPr="005324DA" w:rsidRDefault="00E30605" w:rsidP="00E30605">
            <w:pPr>
              <w:pStyle w:val="p0"/>
              <w:adjustRightInd w:val="0"/>
              <w:snapToGrid w:val="0"/>
              <w:jc w:val="center"/>
              <w:rPr>
                <w:color w:val="000000"/>
              </w:rPr>
            </w:pPr>
            <w:r>
              <w:rPr>
                <w:rFonts w:hint="eastAsia"/>
                <w:color w:val="000000"/>
              </w:rPr>
              <w:t>5</w:t>
            </w:r>
          </w:p>
        </w:tc>
        <w:tc>
          <w:tcPr>
            <w:tcW w:w="805" w:type="pct"/>
            <w:vAlign w:val="center"/>
          </w:tcPr>
          <w:p w:rsidR="00E30605" w:rsidRPr="005324DA" w:rsidRDefault="00E30605" w:rsidP="00E30605">
            <w:pPr>
              <w:pStyle w:val="p0"/>
              <w:adjustRightInd w:val="0"/>
              <w:snapToGrid w:val="0"/>
              <w:jc w:val="center"/>
              <w:rPr>
                <w:i/>
                <w:color w:val="000000"/>
              </w:rPr>
            </w:pPr>
            <w:r w:rsidRPr="005324DA">
              <w:rPr>
                <w:i/>
                <w:color w:val="000000"/>
              </w:rPr>
              <w:t>A</w:t>
            </w:r>
            <w:r w:rsidRPr="005324DA">
              <w:rPr>
                <w:color w:val="000000"/>
                <w:vertAlign w:val="subscript"/>
              </w:rPr>
              <w:t>1</w:t>
            </w:r>
          </w:p>
        </w:tc>
        <w:tc>
          <w:tcPr>
            <w:tcW w:w="2097" w:type="pct"/>
            <w:vMerge w:val="restart"/>
            <w:vAlign w:val="center"/>
          </w:tcPr>
          <w:p w:rsidR="00E30605" w:rsidRDefault="00E30605" w:rsidP="00E30605">
            <w:pPr>
              <w:pStyle w:val="p0"/>
              <w:adjustRightInd w:val="0"/>
              <w:snapToGrid w:val="0"/>
              <w:jc w:val="center"/>
              <w:rPr>
                <w:color w:val="000000"/>
                <w:sz w:val="15"/>
                <w:szCs w:val="15"/>
              </w:rPr>
            </w:pPr>
            <w:r w:rsidRPr="00991E74">
              <w:rPr>
                <w:rFonts w:hint="eastAsia"/>
                <w:color w:val="000000"/>
                <w:sz w:val="15"/>
                <w:szCs w:val="15"/>
              </w:rPr>
              <w:t>课程目标</w:t>
            </w:r>
            <w:r>
              <w:rPr>
                <w:rFonts w:hint="eastAsia"/>
                <w:color w:val="000000"/>
                <w:sz w:val="15"/>
                <w:szCs w:val="15"/>
              </w:rPr>
              <w:t>1</w:t>
            </w:r>
            <w:r w:rsidRPr="00991E74">
              <w:rPr>
                <w:rFonts w:hint="eastAsia"/>
                <w:color w:val="000000"/>
                <w:sz w:val="15"/>
                <w:szCs w:val="15"/>
              </w:rPr>
              <w:t>达成度</w:t>
            </w:r>
          </w:p>
          <w:p w:rsidR="00E30605" w:rsidRPr="005324DA" w:rsidRDefault="00E30605" w:rsidP="00E30605">
            <w:pPr>
              <w:pStyle w:val="p0"/>
              <w:adjustRightInd w:val="0"/>
              <w:snapToGrid w:val="0"/>
              <w:jc w:val="center"/>
              <w:rPr>
                <w:color w:val="000000"/>
              </w:rPr>
            </w:pPr>
            <w:r w:rsidRPr="005324DA">
              <w:rPr>
                <w:color w:val="000000"/>
                <w:position w:val="-24"/>
              </w:rPr>
              <w:object w:dxaOrig="1320" w:dyaOrig="620">
                <v:shape id="_x0000_i1027" type="#_x0000_t75" style="width:46.35pt;height:21.9pt" o:ole="">
                  <v:imagedata r:id="rId12" o:title=""/>
                </v:shape>
                <o:OLEObject Type="Embed" ProgID="Equation.3" ShapeID="_x0000_i1027" DrawAspect="Content" ObjectID="_1730122660" r:id="rId13"/>
              </w:object>
            </w:r>
          </w:p>
        </w:tc>
      </w:tr>
      <w:tr w:rsidR="00E30605" w:rsidRPr="005324DA" w:rsidTr="00287C60">
        <w:trPr>
          <w:trHeight w:val="102"/>
          <w:jc w:val="center"/>
        </w:trPr>
        <w:tc>
          <w:tcPr>
            <w:tcW w:w="484" w:type="pct"/>
            <w:vMerge/>
            <w:vAlign w:val="center"/>
          </w:tcPr>
          <w:p w:rsidR="00E30605" w:rsidRPr="005324DA" w:rsidRDefault="00E30605" w:rsidP="00E30605">
            <w:pPr>
              <w:pStyle w:val="p0"/>
              <w:adjustRightInd w:val="0"/>
              <w:snapToGrid w:val="0"/>
              <w:jc w:val="center"/>
              <w:rPr>
                <w:color w:val="000000"/>
              </w:rPr>
            </w:pPr>
          </w:p>
        </w:tc>
        <w:tc>
          <w:tcPr>
            <w:tcW w:w="1211" w:type="pct"/>
            <w:vAlign w:val="center"/>
          </w:tcPr>
          <w:p w:rsidR="00E30605" w:rsidRPr="005324DA" w:rsidRDefault="00E30605" w:rsidP="00E30605">
            <w:pPr>
              <w:pStyle w:val="p0"/>
              <w:adjustRightInd w:val="0"/>
              <w:snapToGrid w:val="0"/>
              <w:rPr>
                <w:color w:val="000000"/>
              </w:rPr>
            </w:pPr>
            <w:r>
              <w:rPr>
                <w:rFonts w:hAnsi="宋体" w:cs="宋体" w:hint="eastAsia"/>
                <w:color w:val="000000"/>
              </w:rPr>
              <w:t>实验</w:t>
            </w:r>
            <w:r w:rsidRPr="00350320">
              <w:rPr>
                <w:rFonts w:hAnsi="宋体" w:cs="宋体" w:hint="eastAsia"/>
                <w:color w:val="000000"/>
              </w:rPr>
              <w:t>（</w:t>
            </w:r>
            <w:r w:rsidRPr="00FB62B5">
              <w:rPr>
                <w:color w:val="000000"/>
              </w:rPr>
              <w:t>基本概念基本规律</w:t>
            </w:r>
            <w:r w:rsidRPr="00350320">
              <w:rPr>
                <w:rFonts w:hAnsi="宋体" w:cs="宋体"/>
                <w:color w:val="000000"/>
              </w:rPr>
              <w:t>）</w:t>
            </w:r>
          </w:p>
        </w:tc>
        <w:tc>
          <w:tcPr>
            <w:tcW w:w="403" w:type="pct"/>
            <w:vAlign w:val="center"/>
          </w:tcPr>
          <w:p w:rsidR="00E30605" w:rsidRPr="005324DA" w:rsidRDefault="00E30605" w:rsidP="00E30605">
            <w:pPr>
              <w:pStyle w:val="p0"/>
              <w:adjustRightInd w:val="0"/>
              <w:snapToGrid w:val="0"/>
              <w:jc w:val="center"/>
              <w:rPr>
                <w:color w:val="000000"/>
              </w:rPr>
            </w:pPr>
            <w:r>
              <w:rPr>
                <w:rFonts w:hint="eastAsia"/>
                <w:color w:val="000000"/>
              </w:rPr>
              <w:t>1</w:t>
            </w:r>
            <w:r w:rsidRPr="005324DA">
              <w:rPr>
                <w:color w:val="000000"/>
              </w:rPr>
              <w:t>0</w:t>
            </w:r>
          </w:p>
        </w:tc>
        <w:tc>
          <w:tcPr>
            <w:tcW w:w="805" w:type="pct"/>
            <w:vAlign w:val="center"/>
          </w:tcPr>
          <w:p w:rsidR="00E30605" w:rsidRPr="005324DA" w:rsidRDefault="00E30605" w:rsidP="00E30605">
            <w:pPr>
              <w:pStyle w:val="p0"/>
              <w:adjustRightInd w:val="0"/>
              <w:snapToGrid w:val="0"/>
              <w:jc w:val="center"/>
              <w:rPr>
                <w:color w:val="000000"/>
              </w:rPr>
            </w:pPr>
            <w:r>
              <w:rPr>
                <w:rFonts w:hint="eastAsia"/>
                <w:i/>
                <w:color w:val="000000"/>
              </w:rPr>
              <w:t>B</w:t>
            </w:r>
            <w:r w:rsidRPr="00DF5DBC">
              <w:rPr>
                <w:color w:val="000000"/>
                <w:vertAlign w:val="subscript"/>
              </w:rPr>
              <w:t>1</w:t>
            </w:r>
          </w:p>
        </w:tc>
        <w:tc>
          <w:tcPr>
            <w:tcW w:w="2097" w:type="pct"/>
            <w:vMerge/>
            <w:vAlign w:val="center"/>
          </w:tcPr>
          <w:p w:rsidR="00E30605" w:rsidRPr="005324DA" w:rsidRDefault="00E30605" w:rsidP="00E30605">
            <w:pPr>
              <w:pStyle w:val="p0"/>
              <w:adjustRightInd w:val="0"/>
              <w:snapToGrid w:val="0"/>
              <w:jc w:val="center"/>
              <w:rPr>
                <w:color w:val="000000"/>
              </w:rPr>
            </w:pPr>
          </w:p>
        </w:tc>
      </w:tr>
      <w:tr w:rsidR="00E30605" w:rsidRPr="005324DA" w:rsidTr="00287C60">
        <w:trPr>
          <w:trHeight w:val="102"/>
          <w:jc w:val="center"/>
        </w:trPr>
        <w:tc>
          <w:tcPr>
            <w:tcW w:w="484" w:type="pct"/>
            <w:vMerge/>
            <w:vAlign w:val="center"/>
          </w:tcPr>
          <w:p w:rsidR="00E30605" w:rsidRPr="005324DA" w:rsidRDefault="00E30605" w:rsidP="00E30605">
            <w:pPr>
              <w:pStyle w:val="p0"/>
              <w:adjustRightInd w:val="0"/>
              <w:snapToGrid w:val="0"/>
              <w:jc w:val="center"/>
              <w:rPr>
                <w:color w:val="000000"/>
              </w:rPr>
            </w:pPr>
          </w:p>
        </w:tc>
        <w:tc>
          <w:tcPr>
            <w:tcW w:w="1211" w:type="pct"/>
            <w:vAlign w:val="center"/>
          </w:tcPr>
          <w:p w:rsidR="00E30605" w:rsidRPr="005324DA" w:rsidRDefault="00E30605" w:rsidP="00E30605">
            <w:pPr>
              <w:pStyle w:val="p0"/>
              <w:adjustRightInd w:val="0"/>
              <w:snapToGrid w:val="0"/>
              <w:rPr>
                <w:rFonts w:hAnsi="宋体" w:cs="宋体"/>
                <w:color w:val="000000"/>
              </w:rPr>
            </w:pPr>
            <w:r w:rsidRPr="00350320">
              <w:rPr>
                <w:rFonts w:hAnsi="宋体" w:cs="宋体" w:hint="eastAsia"/>
                <w:color w:val="000000"/>
              </w:rPr>
              <w:t>期末考试（</w:t>
            </w:r>
            <w:r w:rsidRPr="00FB62B5">
              <w:rPr>
                <w:color w:val="000000"/>
              </w:rPr>
              <w:t>基本概念基本规律</w:t>
            </w:r>
            <w:r w:rsidRPr="00350320">
              <w:rPr>
                <w:rFonts w:hAnsi="宋体" w:cs="宋体"/>
                <w:color w:val="000000"/>
              </w:rPr>
              <w:t>）</w:t>
            </w:r>
          </w:p>
        </w:tc>
        <w:tc>
          <w:tcPr>
            <w:tcW w:w="403" w:type="pct"/>
            <w:vAlign w:val="center"/>
          </w:tcPr>
          <w:p w:rsidR="00E30605" w:rsidRPr="005324DA" w:rsidRDefault="00E30605" w:rsidP="00E30605">
            <w:pPr>
              <w:pStyle w:val="p0"/>
              <w:adjustRightInd w:val="0"/>
              <w:snapToGrid w:val="0"/>
              <w:jc w:val="center"/>
              <w:rPr>
                <w:color w:val="000000"/>
              </w:rPr>
            </w:pPr>
            <w:r w:rsidRPr="005324DA">
              <w:rPr>
                <w:rFonts w:hint="eastAsia"/>
                <w:color w:val="000000"/>
              </w:rPr>
              <w:t>5</w:t>
            </w:r>
            <w:r w:rsidRPr="005324DA">
              <w:rPr>
                <w:color w:val="000000"/>
              </w:rPr>
              <w:t>0</w:t>
            </w:r>
          </w:p>
        </w:tc>
        <w:tc>
          <w:tcPr>
            <w:tcW w:w="805" w:type="pct"/>
            <w:vAlign w:val="center"/>
          </w:tcPr>
          <w:p w:rsidR="00E30605" w:rsidRPr="005324DA" w:rsidRDefault="00E30605" w:rsidP="00E30605">
            <w:pPr>
              <w:pStyle w:val="p0"/>
              <w:adjustRightInd w:val="0"/>
              <w:snapToGrid w:val="0"/>
              <w:jc w:val="center"/>
              <w:rPr>
                <w:i/>
                <w:color w:val="000000"/>
              </w:rPr>
            </w:pPr>
            <w:r>
              <w:rPr>
                <w:rFonts w:hint="eastAsia"/>
                <w:i/>
                <w:color w:val="000000"/>
              </w:rPr>
              <w:t>C</w:t>
            </w:r>
          </w:p>
        </w:tc>
        <w:tc>
          <w:tcPr>
            <w:tcW w:w="2097" w:type="pct"/>
            <w:vMerge/>
            <w:vAlign w:val="center"/>
          </w:tcPr>
          <w:p w:rsidR="00E30605" w:rsidRPr="005324DA" w:rsidRDefault="00E30605" w:rsidP="00E30605">
            <w:pPr>
              <w:pStyle w:val="p0"/>
              <w:adjustRightInd w:val="0"/>
              <w:snapToGrid w:val="0"/>
              <w:jc w:val="center"/>
              <w:rPr>
                <w:color w:val="000000"/>
              </w:rPr>
            </w:pPr>
          </w:p>
        </w:tc>
      </w:tr>
      <w:tr w:rsidR="00E30605" w:rsidRPr="005324DA" w:rsidTr="00287C60">
        <w:trPr>
          <w:trHeight w:val="315"/>
          <w:jc w:val="center"/>
        </w:trPr>
        <w:tc>
          <w:tcPr>
            <w:tcW w:w="484" w:type="pct"/>
            <w:vMerge w:val="restart"/>
            <w:vAlign w:val="center"/>
          </w:tcPr>
          <w:p w:rsidR="00E30605" w:rsidRPr="005324DA" w:rsidRDefault="00E30605" w:rsidP="00E30605">
            <w:pPr>
              <w:pStyle w:val="p0"/>
              <w:adjustRightInd w:val="0"/>
              <w:snapToGrid w:val="0"/>
              <w:jc w:val="center"/>
              <w:rPr>
                <w:color w:val="000000"/>
              </w:rPr>
            </w:pPr>
            <w:r w:rsidRPr="005324DA">
              <w:rPr>
                <w:rFonts w:hAnsi="宋体" w:cs="宋体" w:hint="eastAsia"/>
                <w:color w:val="000000"/>
              </w:rPr>
              <w:t>课程目标</w:t>
            </w:r>
            <w:r w:rsidRPr="005324DA">
              <w:rPr>
                <w:color w:val="000000"/>
              </w:rPr>
              <w:t>2</w:t>
            </w:r>
          </w:p>
        </w:tc>
        <w:tc>
          <w:tcPr>
            <w:tcW w:w="1211" w:type="pct"/>
            <w:vAlign w:val="center"/>
          </w:tcPr>
          <w:p w:rsidR="00E30605" w:rsidRPr="005324DA" w:rsidRDefault="00E30605" w:rsidP="00E30605">
            <w:pPr>
              <w:pStyle w:val="p0"/>
              <w:snapToGrid w:val="0"/>
              <w:rPr>
                <w:color w:val="000000"/>
              </w:rPr>
            </w:pPr>
            <w:r w:rsidRPr="005324DA">
              <w:rPr>
                <w:rFonts w:hAnsi="宋体" w:cs="宋体" w:hint="eastAsia"/>
                <w:color w:val="000000"/>
              </w:rPr>
              <w:t>作业（</w:t>
            </w:r>
            <w:r>
              <w:rPr>
                <w:rFonts w:hint="eastAsia"/>
                <w:color w:val="000000"/>
              </w:rPr>
              <w:t>职业规范</w:t>
            </w:r>
            <w:r w:rsidRPr="005324DA">
              <w:rPr>
                <w:rFonts w:hAnsi="宋体" w:cs="宋体"/>
                <w:color w:val="000000"/>
              </w:rPr>
              <w:t>）</w:t>
            </w:r>
          </w:p>
        </w:tc>
        <w:tc>
          <w:tcPr>
            <w:tcW w:w="403" w:type="pct"/>
            <w:vAlign w:val="center"/>
          </w:tcPr>
          <w:p w:rsidR="00E30605" w:rsidRPr="005324DA" w:rsidRDefault="00E30605" w:rsidP="00E30605">
            <w:pPr>
              <w:pStyle w:val="p0"/>
              <w:adjustRightInd w:val="0"/>
              <w:snapToGrid w:val="0"/>
              <w:jc w:val="center"/>
              <w:rPr>
                <w:color w:val="000000"/>
              </w:rPr>
            </w:pPr>
            <w:r w:rsidRPr="005324DA">
              <w:rPr>
                <w:color w:val="000000"/>
              </w:rPr>
              <w:t>5</w:t>
            </w:r>
          </w:p>
        </w:tc>
        <w:tc>
          <w:tcPr>
            <w:tcW w:w="805" w:type="pct"/>
            <w:vAlign w:val="center"/>
          </w:tcPr>
          <w:p w:rsidR="00E30605" w:rsidRPr="005324DA" w:rsidRDefault="00E30605" w:rsidP="00E30605">
            <w:pPr>
              <w:pStyle w:val="p0"/>
              <w:adjustRightInd w:val="0"/>
              <w:snapToGrid w:val="0"/>
              <w:jc w:val="center"/>
              <w:rPr>
                <w:i/>
                <w:color w:val="000000"/>
              </w:rPr>
            </w:pPr>
            <w:r w:rsidRPr="005324DA">
              <w:rPr>
                <w:i/>
                <w:color w:val="000000"/>
              </w:rPr>
              <w:t>A</w:t>
            </w:r>
            <w:r w:rsidRPr="005324DA">
              <w:rPr>
                <w:color w:val="000000"/>
                <w:vertAlign w:val="subscript"/>
              </w:rPr>
              <w:t>2</w:t>
            </w:r>
          </w:p>
        </w:tc>
        <w:tc>
          <w:tcPr>
            <w:tcW w:w="2097" w:type="pct"/>
            <w:vMerge w:val="restart"/>
            <w:vAlign w:val="center"/>
          </w:tcPr>
          <w:p w:rsidR="00E30605" w:rsidRPr="005324DA" w:rsidRDefault="00E30605" w:rsidP="00E30605">
            <w:pPr>
              <w:pStyle w:val="p0"/>
              <w:adjustRightInd w:val="0"/>
              <w:snapToGrid w:val="0"/>
              <w:jc w:val="center"/>
              <w:rPr>
                <w:color w:val="000000"/>
              </w:rPr>
            </w:pPr>
            <w:r w:rsidRPr="00991E74">
              <w:rPr>
                <w:rFonts w:hint="eastAsia"/>
                <w:color w:val="000000"/>
                <w:sz w:val="15"/>
                <w:szCs w:val="15"/>
              </w:rPr>
              <w:t>课程目标</w:t>
            </w:r>
            <w:r>
              <w:rPr>
                <w:rFonts w:hint="eastAsia"/>
                <w:color w:val="000000"/>
                <w:sz w:val="15"/>
                <w:szCs w:val="15"/>
              </w:rPr>
              <w:t>2</w:t>
            </w:r>
            <w:r w:rsidRPr="00991E74">
              <w:rPr>
                <w:rFonts w:hint="eastAsia"/>
                <w:color w:val="000000"/>
                <w:sz w:val="15"/>
                <w:szCs w:val="15"/>
              </w:rPr>
              <w:t>达成度</w:t>
            </w:r>
            <w:r w:rsidRPr="005324DA">
              <w:rPr>
                <w:color w:val="000000"/>
                <w:position w:val="-24"/>
              </w:rPr>
              <w:object w:dxaOrig="999" w:dyaOrig="620">
                <v:shape id="_x0000_i1028" type="#_x0000_t75" style="width:35.7pt;height:21.9pt" o:ole="">
                  <v:imagedata r:id="rId14" o:title=""/>
                </v:shape>
                <o:OLEObject Type="Embed" ProgID="Equation.3" ShapeID="_x0000_i1028" DrawAspect="Content" ObjectID="_1730122661" r:id="rId15"/>
              </w:object>
            </w:r>
          </w:p>
        </w:tc>
      </w:tr>
      <w:tr w:rsidR="00E30605" w:rsidRPr="005324DA" w:rsidTr="00287C60">
        <w:trPr>
          <w:trHeight w:val="315"/>
          <w:jc w:val="center"/>
        </w:trPr>
        <w:tc>
          <w:tcPr>
            <w:tcW w:w="484" w:type="pct"/>
            <w:vMerge/>
            <w:vAlign w:val="center"/>
          </w:tcPr>
          <w:p w:rsidR="00E30605" w:rsidRPr="005324DA" w:rsidRDefault="00E30605" w:rsidP="00E30605">
            <w:pPr>
              <w:pStyle w:val="p0"/>
              <w:adjustRightInd w:val="0"/>
              <w:snapToGrid w:val="0"/>
              <w:jc w:val="center"/>
              <w:rPr>
                <w:rFonts w:hAnsi="宋体" w:cs="宋体"/>
                <w:color w:val="000000"/>
              </w:rPr>
            </w:pPr>
          </w:p>
        </w:tc>
        <w:tc>
          <w:tcPr>
            <w:tcW w:w="1211" w:type="pct"/>
            <w:vAlign w:val="center"/>
          </w:tcPr>
          <w:p w:rsidR="00E30605" w:rsidRPr="005324DA" w:rsidRDefault="00E30605" w:rsidP="00E30605">
            <w:pPr>
              <w:pStyle w:val="p0"/>
              <w:adjustRightInd w:val="0"/>
              <w:snapToGrid w:val="0"/>
              <w:rPr>
                <w:color w:val="000000"/>
              </w:rPr>
            </w:pPr>
            <w:r>
              <w:rPr>
                <w:rFonts w:hint="eastAsia"/>
                <w:color w:val="000000"/>
              </w:rPr>
              <w:t>实验</w:t>
            </w:r>
            <w:r w:rsidRPr="00350320">
              <w:rPr>
                <w:rFonts w:hAnsi="宋体" w:cs="宋体" w:hint="eastAsia"/>
                <w:color w:val="000000"/>
              </w:rPr>
              <w:t>（</w:t>
            </w:r>
            <w:r>
              <w:rPr>
                <w:rFonts w:hint="eastAsia"/>
                <w:color w:val="000000"/>
              </w:rPr>
              <w:t>职业规范</w:t>
            </w:r>
            <w:r w:rsidRPr="00350320">
              <w:rPr>
                <w:rFonts w:hAnsi="宋体" w:cs="宋体"/>
                <w:color w:val="000000"/>
              </w:rPr>
              <w:t>）</w:t>
            </w:r>
          </w:p>
        </w:tc>
        <w:tc>
          <w:tcPr>
            <w:tcW w:w="403" w:type="pct"/>
            <w:vAlign w:val="center"/>
          </w:tcPr>
          <w:p w:rsidR="00E30605" w:rsidRPr="005324DA" w:rsidRDefault="00E30605" w:rsidP="00E30605">
            <w:pPr>
              <w:pStyle w:val="p0"/>
              <w:adjustRightInd w:val="0"/>
              <w:snapToGrid w:val="0"/>
              <w:jc w:val="center"/>
              <w:rPr>
                <w:color w:val="000000"/>
              </w:rPr>
            </w:pPr>
            <w:r w:rsidRPr="005324DA">
              <w:rPr>
                <w:color w:val="000000"/>
              </w:rPr>
              <w:t>10</w:t>
            </w:r>
          </w:p>
        </w:tc>
        <w:tc>
          <w:tcPr>
            <w:tcW w:w="805" w:type="pct"/>
            <w:vAlign w:val="center"/>
          </w:tcPr>
          <w:p w:rsidR="00E30605" w:rsidRPr="005324DA" w:rsidRDefault="00E30605" w:rsidP="00E30605">
            <w:pPr>
              <w:pStyle w:val="p0"/>
              <w:adjustRightInd w:val="0"/>
              <w:snapToGrid w:val="0"/>
              <w:jc w:val="center"/>
              <w:rPr>
                <w:i/>
                <w:color w:val="000000"/>
              </w:rPr>
            </w:pPr>
            <w:r>
              <w:rPr>
                <w:i/>
                <w:iCs/>
                <w:color w:val="000000"/>
              </w:rPr>
              <w:t>B</w:t>
            </w:r>
            <w:r>
              <w:rPr>
                <w:color w:val="000000"/>
                <w:vertAlign w:val="subscript"/>
              </w:rPr>
              <w:t>2</w:t>
            </w:r>
          </w:p>
        </w:tc>
        <w:tc>
          <w:tcPr>
            <w:tcW w:w="2097" w:type="pct"/>
            <w:vMerge/>
            <w:vAlign w:val="center"/>
          </w:tcPr>
          <w:p w:rsidR="00E30605" w:rsidRPr="005324DA" w:rsidRDefault="00E30605" w:rsidP="00E30605">
            <w:pPr>
              <w:pStyle w:val="p0"/>
              <w:adjustRightInd w:val="0"/>
              <w:snapToGrid w:val="0"/>
              <w:jc w:val="center"/>
              <w:rPr>
                <w:color w:val="000000"/>
              </w:rPr>
            </w:pPr>
          </w:p>
        </w:tc>
      </w:tr>
      <w:tr w:rsidR="00E30605" w:rsidRPr="005324DA" w:rsidTr="00287C60">
        <w:trPr>
          <w:trHeight w:val="284"/>
          <w:jc w:val="center"/>
        </w:trPr>
        <w:tc>
          <w:tcPr>
            <w:tcW w:w="484" w:type="pct"/>
            <w:vAlign w:val="center"/>
          </w:tcPr>
          <w:p w:rsidR="00E30605" w:rsidRPr="005324DA" w:rsidRDefault="00E30605" w:rsidP="00E30605">
            <w:pPr>
              <w:pStyle w:val="p0"/>
              <w:adjustRightInd w:val="0"/>
              <w:snapToGrid w:val="0"/>
              <w:jc w:val="center"/>
              <w:rPr>
                <w:color w:val="000000"/>
              </w:rPr>
            </w:pPr>
            <w:r w:rsidRPr="005324DA">
              <w:rPr>
                <w:rFonts w:hAnsi="宋体" w:cs="宋体" w:hint="eastAsia"/>
                <w:color w:val="000000"/>
              </w:rPr>
              <w:t>课程目标</w:t>
            </w:r>
            <w:r w:rsidRPr="005324DA">
              <w:rPr>
                <w:color w:val="000000"/>
              </w:rPr>
              <w:t>3</w:t>
            </w:r>
          </w:p>
        </w:tc>
        <w:tc>
          <w:tcPr>
            <w:tcW w:w="1211" w:type="pct"/>
            <w:vAlign w:val="center"/>
          </w:tcPr>
          <w:p w:rsidR="00E30605" w:rsidRPr="005324DA" w:rsidRDefault="00E30605" w:rsidP="00E30605">
            <w:pPr>
              <w:pStyle w:val="p0"/>
              <w:adjustRightInd w:val="0"/>
              <w:snapToGrid w:val="0"/>
              <w:jc w:val="left"/>
              <w:rPr>
                <w:color w:val="000000"/>
              </w:rPr>
            </w:pPr>
            <w:r w:rsidRPr="005324DA">
              <w:rPr>
                <w:rFonts w:hAnsi="宋体" w:cs="宋体" w:hint="eastAsia"/>
                <w:color w:val="000000"/>
              </w:rPr>
              <w:t>专题研究</w:t>
            </w:r>
          </w:p>
        </w:tc>
        <w:tc>
          <w:tcPr>
            <w:tcW w:w="403" w:type="pct"/>
            <w:vAlign w:val="center"/>
          </w:tcPr>
          <w:p w:rsidR="00E30605" w:rsidRPr="005324DA" w:rsidRDefault="00E30605" w:rsidP="00E30605">
            <w:pPr>
              <w:pStyle w:val="p0"/>
              <w:adjustRightInd w:val="0"/>
              <w:snapToGrid w:val="0"/>
              <w:jc w:val="center"/>
              <w:rPr>
                <w:color w:val="000000"/>
              </w:rPr>
            </w:pPr>
            <w:r>
              <w:rPr>
                <w:rFonts w:hint="eastAsia"/>
                <w:color w:val="000000"/>
              </w:rPr>
              <w:t>2</w:t>
            </w:r>
            <w:r w:rsidRPr="005324DA">
              <w:rPr>
                <w:color w:val="000000"/>
              </w:rPr>
              <w:t>0</w:t>
            </w:r>
          </w:p>
        </w:tc>
        <w:tc>
          <w:tcPr>
            <w:tcW w:w="805" w:type="pct"/>
            <w:vAlign w:val="center"/>
          </w:tcPr>
          <w:p w:rsidR="00E30605" w:rsidRPr="005324DA" w:rsidRDefault="00E30605" w:rsidP="00E30605">
            <w:pPr>
              <w:pStyle w:val="p0"/>
              <w:adjustRightInd w:val="0"/>
              <w:snapToGrid w:val="0"/>
              <w:jc w:val="center"/>
              <w:rPr>
                <w:i/>
                <w:color w:val="000000"/>
              </w:rPr>
            </w:pPr>
            <w:r>
              <w:rPr>
                <w:rFonts w:hint="eastAsia"/>
                <w:i/>
                <w:color w:val="000000"/>
              </w:rPr>
              <w:t>D</w:t>
            </w:r>
          </w:p>
        </w:tc>
        <w:tc>
          <w:tcPr>
            <w:tcW w:w="2097" w:type="pct"/>
            <w:vAlign w:val="center"/>
          </w:tcPr>
          <w:p w:rsidR="00E30605" w:rsidRPr="005324DA" w:rsidRDefault="00E30605" w:rsidP="00E30605">
            <w:pPr>
              <w:pStyle w:val="p0"/>
              <w:adjustRightInd w:val="0"/>
              <w:snapToGrid w:val="0"/>
              <w:jc w:val="center"/>
              <w:rPr>
                <w:color w:val="000000"/>
              </w:rPr>
            </w:pPr>
            <w:r w:rsidRPr="00991E74">
              <w:rPr>
                <w:rFonts w:hint="eastAsia"/>
                <w:color w:val="000000"/>
                <w:sz w:val="15"/>
                <w:szCs w:val="15"/>
              </w:rPr>
              <w:t>课程目标</w:t>
            </w:r>
            <w:r>
              <w:rPr>
                <w:rFonts w:hint="eastAsia"/>
                <w:color w:val="000000"/>
                <w:sz w:val="15"/>
                <w:szCs w:val="15"/>
              </w:rPr>
              <w:t>3</w:t>
            </w:r>
            <w:r w:rsidRPr="00991E74">
              <w:rPr>
                <w:rFonts w:hint="eastAsia"/>
                <w:color w:val="000000"/>
                <w:sz w:val="15"/>
                <w:szCs w:val="15"/>
              </w:rPr>
              <w:t>达成度</w:t>
            </w:r>
            <w:r w:rsidRPr="005324DA">
              <w:rPr>
                <w:color w:val="000000"/>
                <w:position w:val="-24"/>
              </w:rPr>
              <w:object w:dxaOrig="540" w:dyaOrig="620">
                <v:shape id="_x0000_i1029" type="#_x0000_t75" style="width:21.9pt;height:21.9pt" o:ole="">
                  <v:imagedata r:id="rId16" o:title=""/>
                </v:shape>
                <o:OLEObject Type="Embed" ProgID="Equation.3" ShapeID="_x0000_i1029" DrawAspect="Content" ObjectID="_1730122662" r:id="rId17"/>
              </w:object>
            </w:r>
          </w:p>
        </w:tc>
      </w:tr>
      <w:tr w:rsidR="00E30605" w:rsidRPr="005324DA" w:rsidTr="00287C60">
        <w:trPr>
          <w:trHeight w:val="284"/>
          <w:jc w:val="center"/>
        </w:trPr>
        <w:tc>
          <w:tcPr>
            <w:tcW w:w="484" w:type="pct"/>
            <w:vAlign w:val="center"/>
          </w:tcPr>
          <w:p w:rsidR="00E30605" w:rsidRPr="005324DA" w:rsidRDefault="00E30605" w:rsidP="00E30605">
            <w:pPr>
              <w:pStyle w:val="p0"/>
              <w:adjustRightInd w:val="0"/>
              <w:snapToGrid w:val="0"/>
              <w:jc w:val="center"/>
              <w:rPr>
                <w:color w:val="000000"/>
              </w:rPr>
            </w:pPr>
            <w:r w:rsidRPr="005324DA">
              <w:rPr>
                <w:rFonts w:hAnsi="宋体" w:cs="宋体" w:hint="eastAsia"/>
                <w:color w:val="000000"/>
              </w:rPr>
              <w:t>课程总体目标</w:t>
            </w:r>
          </w:p>
        </w:tc>
        <w:tc>
          <w:tcPr>
            <w:tcW w:w="1211" w:type="pct"/>
            <w:vAlign w:val="center"/>
          </w:tcPr>
          <w:p w:rsidR="00E30605" w:rsidRPr="005324DA" w:rsidRDefault="00E30605" w:rsidP="00E30605">
            <w:pPr>
              <w:pStyle w:val="p0"/>
              <w:adjustRightInd w:val="0"/>
              <w:snapToGrid w:val="0"/>
              <w:jc w:val="left"/>
              <w:rPr>
                <w:color w:val="000000"/>
              </w:rPr>
            </w:pPr>
            <w:r w:rsidRPr="005324DA">
              <w:rPr>
                <w:rFonts w:hAnsi="宋体" w:cs="宋体" w:hint="eastAsia"/>
                <w:color w:val="000000"/>
              </w:rPr>
              <w:t>总评成绩</w:t>
            </w:r>
          </w:p>
        </w:tc>
        <w:tc>
          <w:tcPr>
            <w:tcW w:w="403" w:type="pct"/>
            <w:vAlign w:val="center"/>
          </w:tcPr>
          <w:p w:rsidR="00E30605" w:rsidRPr="005324DA" w:rsidRDefault="00E30605" w:rsidP="00E30605">
            <w:pPr>
              <w:pStyle w:val="p0"/>
              <w:adjustRightInd w:val="0"/>
              <w:snapToGrid w:val="0"/>
              <w:jc w:val="center"/>
              <w:rPr>
                <w:color w:val="000000"/>
              </w:rPr>
            </w:pPr>
            <w:r w:rsidRPr="005324DA">
              <w:rPr>
                <w:color w:val="000000"/>
              </w:rPr>
              <w:t>100</w:t>
            </w:r>
          </w:p>
        </w:tc>
        <w:tc>
          <w:tcPr>
            <w:tcW w:w="805" w:type="pct"/>
            <w:vAlign w:val="center"/>
          </w:tcPr>
          <w:p w:rsidR="00E30605" w:rsidRPr="005324DA" w:rsidRDefault="00E30605" w:rsidP="00E30605">
            <w:pPr>
              <w:pStyle w:val="p0"/>
              <w:adjustRightInd w:val="0"/>
              <w:snapToGrid w:val="0"/>
              <w:ind w:rightChars="-50" w:right="-105"/>
              <w:jc w:val="left"/>
              <w:rPr>
                <w:color w:val="000000"/>
              </w:rPr>
            </w:pPr>
            <w:r w:rsidRPr="005324DA">
              <w:rPr>
                <w:i/>
                <w:iCs/>
                <w:color w:val="000000"/>
              </w:rPr>
              <w:t>A</w:t>
            </w:r>
            <w:r w:rsidRPr="005324DA">
              <w:rPr>
                <w:color w:val="000000"/>
              </w:rPr>
              <w:t>+</w:t>
            </w:r>
            <w:r w:rsidRPr="005324DA">
              <w:rPr>
                <w:i/>
                <w:iCs/>
                <w:color w:val="000000"/>
              </w:rPr>
              <w:t>B</w:t>
            </w:r>
            <w:r w:rsidRPr="005324DA">
              <w:rPr>
                <w:color w:val="000000"/>
              </w:rPr>
              <w:t>+</w:t>
            </w:r>
            <w:r>
              <w:rPr>
                <w:rFonts w:hint="eastAsia"/>
                <w:i/>
                <w:iCs/>
                <w:color w:val="000000"/>
              </w:rPr>
              <w:t>D</w:t>
            </w:r>
            <w:r w:rsidRPr="005324DA">
              <w:rPr>
                <w:color w:val="000000"/>
              </w:rPr>
              <w:t>+</w:t>
            </w:r>
            <w:r w:rsidRPr="005324DA">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sidRPr="005324DA">
              <w:rPr>
                <w:rFonts w:ascii="Symbol" w:hAnsi="Symbol" w:cs="Symbol"/>
                <w:color w:val="000000"/>
              </w:rPr>
              <w:t></w:t>
            </w:r>
            <w:r>
              <w:rPr>
                <w:rFonts w:hint="eastAsia"/>
                <w:i/>
                <w:iCs/>
                <w:color w:val="000000"/>
              </w:rPr>
              <w:t>C</w:t>
            </w:r>
          </w:p>
        </w:tc>
        <w:tc>
          <w:tcPr>
            <w:tcW w:w="2097" w:type="pct"/>
            <w:vAlign w:val="bottom"/>
          </w:tcPr>
          <w:p w:rsidR="00E30605" w:rsidRPr="005324DA" w:rsidRDefault="00E30605" w:rsidP="00E30605">
            <w:pPr>
              <w:pStyle w:val="p0"/>
              <w:adjustRightInd w:val="0"/>
              <w:snapToGrid w:val="0"/>
              <w:jc w:val="center"/>
              <w:rPr>
                <w:color w:val="000000"/>
                <w:position w:val="-26"/>
              </w:rPr>
            </w:pPr>
            <w:r w:rsidRPr="00991E74">
              <w:rPr>
                <w:rFonts w:hint="eastAsia"/>
                <w:color w:val="000000"/>
                <w:sz w:val="15"/>
                <w:szCs w:val="15"/>
              </w:rPr>
              <w:t>课程目标总达成度</w:t>
            </w:r>
            <w:r w:rsidRPr="005324DA">
              <w:rPr>
                <w:color w:val="000000"/>
                <w:position w:val="-24"/>
              </w:rPr>
              <w:object w:dxaOrig="1900" w:dyaOrig="620">
                <v:shape id="_x0000_i1030" type="#_x0000_t75" style="width:61.35pt;height:20.65pt" o:ole="">
                  <v:imagedata r:id="rId18" o:title=""/>
                </v:shape>
                <o:OLEObject Type="Embed" ProgID="Equation.3" ShapeID="_x0000_i1030" DrawAspect="Content" ObjectID="_1730122663" r:id="rId19"/>
              </w:object>
            </w:r>
          </w:p>
        </w:tc>
      </w:tr>
    </w:tbl>
    <w:p w:rsidR="00E30605" w:rsidRPr="00E30605" w:rsidRDefault="00E30605" w:rsidP="00E30605">
      <w:pPr>
        <w:spacing w:line="320" w:lineRule="exact"/>
        <w:rPr>
          <w:color w:val="000000"/>
        </w:rPr>
      </w:pPr>
    </w:p>
    <w:p w:rsidR="00E30605" w:rsidRPr="00E30605" w:rsidRDefault="00E30605" w:rsidP="00E30605">
      <w:pPr>
        <w:ind w:left="384"/>
        <w:rPr>
          <w:b/>
          <w:color w:val="000000" w:themeColor="text1"/>
          <w:szCs w:val="21"/>
        </w:rPr>
      </w:pPr>
    </w:p>
    <w:p w:rsidR="00E30605" w:rsidRPr="00E30605" w:rsidRDefault="00E30605" w:rsidP="00E30605">
      <w:pPr>
        <w:rPr>
          <w:color w:val="000000" w:themeColor="text1"/>
          <w:szCs w:val="21"/>
        </w:rPr>
      </w:pPr>
    </w:p>
    <w:sectPr w:rsidR="00E30605" w:rsidRPr="00E30605" w:rsidSect="00C904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257B" w:rsidRDefault="00D8257B" w:rsidP="00C514EF">
      <w:r>
        <w:separator/>
      </w:r>
    </w:p>
  </w:endnote>
  <w:endnote w:type="continuationSeparator" w:id="0">
    <w:p w:rsidR="00D8257B" w:rsidRDefault="00D8257B" w:rsidP="00C5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257B" w:rsidRDefault="00D8257B" w:rsidP="00C514EF">
      <w:r>
        <w:separator/>
      </w:r>
    </w:p>
  </w:footnote>
  <w:footnote w:type="continuationSeparator" w:id="0">
    <w:p w:rsidR="00D8257B" w:rsidRDefault="00D8257B" w:rsidP="00C51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35609"/>
    <w:multiLevelType w:val="hybridMultilevel"/>
    <w:tmpl w:val="54304DEC"/>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27297B09"/>
    <w:multiLevelType w:val="hybridMultilevel"/>
    <w:tmpl w:val="5372C40E"/>
    <w:lvl w:ilvl="0" w:tplc="65F6F458">
      <w:start w:val="12"/>
      <w:numFmt w:val="decimal"/>
      <w:lvlText w:val="%1."/>
      <w:lvlJc w:val="left"/>
      <w:pPr>
        <w:ind w:left="360" w:hanging="360"/>
      </w:pPr>
      <w:rPr>
        <w:rFonts w:asciiTheme="minorHAnsi" w:hAnsiTheme="minorHAnsi" w:hint="default"/>
        <w:b w:val="0"/>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606428C5"/>
    <w:multiLevelType w:val="hybridMultilevel"/>
    <w:tmpl w:val="54304DEC"/>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615D04FC"/>
    <w:multiLevelType w:val="hybridMultilevel"/>
    <w:tmpl w:val="83BAF20C"/>
    <w:lvl w:ilvl="0" w:tplc="0409000F">
      <w:start w:val="1"/>
      <w:numFmt w:val="decimal"/>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num w:numId="1" w16cid:durableId="1749694363">
    <w:abstractNumId w:val="0"/>
  </w:num>
  <w:num w:numId="2" w16cid:durableId="146824337">
    <w:abstractNumId w:val="2"/>
  </w:num>
  <w:num w:numId="3" w16cid:durableId="321617907">
    <w:abstractNumId w:val="4"/>
  </w:num>
  <w:num w:numId="4" w16cid:durableId="1503813787">
    <w:abstractNumId w:val="1"/>
  </w:num>
  <w:num w:numId="5" w16cid:durableId="10389663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359"/>
    <w:rsid w:val="00002F54"/>
    <w:rsid w:val="0002153A"/>
    <w:rsid w:val="0003177D"/>
    <w:rsid w:val="00040584"/>
    <w:rsid w:val="00055C05"/>
    <w:rsid w:val="00082B08"/>
    <w:rsid w:val="0009416C"/>
    <w:rsid w:val="000C7D90"/>
    <w:rsid w:val="000E25E7"/>
    <w:rsid w:val="000F61AD"/>
    <w:rsid w:val="00112D89"/>
    <w:rsid w:val="00135E15"/>
    <w:rsid w:val="00135F23"/>
    <w:rsid w:val="00136C02"/>
    <w:rsid w:val="001545E2"/>
    <w:rsid w:val="00191187"/>
    <w:rsid w:val="001965B7"/>
    <w:rsid w:val="00196AB8"/>
    <w:rsid w:val="001E55E7"/>
    <w:rsid w:val="001F309C"/>
    <w:rsid w:val="00202923"/>
    <w:rsid w:val="00225303"/>
    <w:rsid w:val="00240D15"/>
    <w:rsid w:val="002469A1"/>
    <w:rsid w:val="00263A0D"/>
    <w:rsid w:val="002A51E7"/>
    <w:rsid w:val="002A6577"/>
    <w:rsid w:val="002D3359"/>
    <w:rsid w:val="002F7923"/>
    <w:rsid w:val="00310C32"/>
    <w:rsid w:val="00335CC7"/>
    <w:rsid w:val="00362F38"/>
    <w:rsid w:val="00385B01"/>
    <w:rsid w:val="0038755A"/>
    <w:rsid w:val="003975F0"/>
    <w:rsid w:val="003B05E9"/>
    <w:rsid w:val="003C0C7A"/>
    <w:rsid w:val="003C28F5"/>
    <w:rsid w:val="003F4A44"/>
    <w:rsid w:val="004261F9"/>
    <w:rsid w:val="004262CC"/>
    <w:rsid w:val="00440E27"/>
    <w:rsid w:val="00445678"/>
    <w:rsid w:val="004640BF"/>
    <w:rsid w:val="00472459"/>
    <w:rsid w:val="004922E4"/>
    <w:rsid w:val="004B6F23"/>
    <w:rsid w:val="004C3A57"/>
    <w:rsid w:val="004C562C"/>
    <w:rsid w:val="004C7D4D"/>
    <w:rsid w:val="004D3CD2"/>
    <w:rsid w:val="004D4CF3"/>
    <w:rsid w:val="004D78F7"/>
    <w:rsid w:val="004E5660"/>
    <w:rsid w:val="004F2FBB"/>
    <w:rsid w:val="004F46FA"/>
    <w:rsid w:val="004F68F3"/>
    <w:rsid w:val="0051628F"/>
    <w:rsid w:val="00517628"/>
    <w:rsid w:val="00527D12"/>
    <w:rsid w:val="005306CF"/>
    <w:rsid w:val="00530C94"/>
    <w:rsid w:val="005431A2"/>
    <w:rsid w:val="00554017"/>
    <w:rsid w:val="00557C7A"/>
    <w:rsid w:val="00557DBD"/>
    <w:rsid w:val="005610E3"/>
    <w:rsid w:val="005D7585"/>
    <w:rsid w:val="005F07B2"/>
    <w:rsid w:val="005F30E0"/>
    <w:rsid w:val="005F38EB"/>
    <w:rsid w:val="006042C0"/>
    <w:rsid w:val="00631AAB"/>
    <w:rsid w:val="00635B8F"/>
    <w:rsid w:val="00647BD3"/>
    <w:rsid w:val="00653EF9"/>
    <w:rsid w:val="00654661"/>
    <w:rsid w:val="006636AC"/>
    <w:rsid w:val="0067576E"/>
    <w:rsid w:val="006A4FC0"/>
    <w:rsid w:val="006A7506"/>
    <w:rsid w:val="006D473F"/>
    <w:rsid w:val="00740D1F"/>
    <w:rsid w:val="007439CC"/>
    <w:rsid w:val="0075284B"/>
    <w:rsid w:val="0078346A"/>
    <w:rsid w:val="007868C4"/>
    <w:rsid w:val="007C11A6"/>
    <w:rsid w:val="007D6D14"/>
    <w:rsid w:val="00830D32"/>
    <w:rsid w:val="00837934"/>
    <w:rsid w:val="008444C0"/>
    <w:rsid w:val="008772D4"/>
    <w:rsid w:val="008A1A4F"/>
    <w:rsid w:val="008A2455"/>
    <w:rsid w:val="008B7292"/>
    <w:rsid w:val="008E73DD"/>
    <w:rsid w:val="008F4082"/>
    <w:rsid w:val="00935E43"/>
    <w:rsid w:val="009411FD"/>
    <w:rsid w:val="009A27D1"/>
    <w:rsid w:val="009B1A60"/>
    <w:rsid w:val="009D383E"/>
    <w:rsid w:val="009D7273"/>
    <w:rsid w:val="009E05B8"/>
    <w:rsid w:val="009E07A4"/>
    <w:rsid w:val="009F2427"/>
    <w:rsid w:val="009F4EE9"/>
    <w:rsid w:val="00A43C26"/>
    <w:rsid w:val="00A70706"/>
    <w:rsid w:val="00A87797"/>
    <w:rsid w:val="00AB77BB"/>
    <w:rsid w:val="00AC1F5D"/>
    <w:rsid w:val="00AC585C"/>
    <w:rsid w:val="00AF5B36"/>
    <w:rsid w:val="00B0275F"/>
    <w:rsid w:val="00B80B34"/>
    <w:rsid w:val="00BA1B7C"/>
    <w:rsid w:val="00BC2A55"/>
    <w:rsid w:val="00BC3A89"/>
    <w:rsid w:val="00BD0C5A"/>
    <w:rsid w:val="00BD7463"/>
    <w:rsid w:val="00BE7250"/>
    <w:rsid w:val="00C002F3"/>
    <w:rsid w:val="00C114DA"/>
    <w:rsid w:val="00C11BB6"/>
    <w:rsid w:val="00C4397D"/>
    <w:rsid w:val="00C50796"/>
    <w:rsid w:val="00C514EF"/>
    <w:rsid w:val="00C52FCD"/>
    <w:rsid w:val="00C713F5"/>
    <w:rsid w:val="00C81826"/>
    <w:rsid w:val="00C904D8"/>
    <w:rsid w:val="00C91C1F"/>
    <w:rsid w:val="00CA0CC7"/>
    <w:rsid w:val="00CE6E2E"/>
    <w:rsid w:val="00CF1307"/>
    <w:rsid w:val="00CF3B45"/>
    <w:rsid w:val="00CF4710"/>
    <w:rsid w:val="00D048B1"/>
    <w:rsid w:val="00D632F8"/>
    <w:rsid w:val="00D8257B"/>
    <w:rsid w:val="00D85A57"/>
    <w:rsid w:val="00DA0A58"/>
    <w:rsid w:val="00DA37F1"/>
    <w:rsid w:val="00DB34CA"/>
    <w:rsid w:val="00DC6663"/>
    <w:rsid w:val="00DE2032"/>
    <w:rsid w:val="00DF3445"/>
    <w:rsid w:val="00E11536"/>
    <w:rsid w:val="00E30605"/>
    <w:rsid w:val="00E34E75"/>
    <w:rsid w:val="00E8704D"/>
    <w:rsid w:val="00EA74E3"/>
    <w:rsid w:val="00EB1C1F"/>
    <w:rsid w:val="00F13253"/>
    <w:rsid w:val="00F30729"/>
    <w:rsid w:val="00F50F59"/>
    <w:rsid w:val="00F85F3D"/>
    <w:rsid w:val="00F91398"/>
    <w:rsid w:val="00F94E32"/>
    <w:rsid w:val="00FA0D2A"/>
    <w:rsid w:val="00FC533D"/>
    <w:rsid w:val="00FF6F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26E1870-CA4E-4095-9ADF-2C221F87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05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2D3359"/>
    <w:pPr>
      <w:spacing w:line="360" w:lineRule="auto"/>
      <w:ind w:firstLineChars="200" w:firstLine="420"/>
    </w:pPr>
    <w:rPr>
      <w:rFonts w:ascii="Calibri" w:eastAsia="宋体" w:hAnsi="Calibri" w:cs="Calibri"/>
      <w:szCs w:val="21"/>
    </w:rPr>
  </w:style>
  <w:style w:type="paragraph" w:styleId="a3">
    <w:name w:val="List Paragraph"/>
    <w:basedOn w:val="a"/>
    <w:link w:val="a4"/>
    <w:uiPriority w:val="99"/>
    <w:qFormat/>
    <w:rsid w:val="002D3359"/>
    <w:pPr>
      <w:spacing w:line="360" w:lineRule="auto"/>
      <w:ind w:firstLineChars="200" w:firstLine="200"/>
    </w:pPr>
    <w:rPr>
      <w:rFonts w:ascii="Calibri" w:eastAsia="宋体" w:hAnsi="Calibri" w:cs="Times New Roman"/>
      <w:kern w:val="0"/>
      <w:sz w:val="20"/>
      <w:szCs w:val="20"/>
    </w:rPr>
  </w:style>
  <w:style w:type="character" w:customStyle="1" w:styleId="a4">
    <w:name w:val="列表段落 字符"/>
    <w:link w:val="a3"/>
    <w:uiPriority w:val="99"/>
    <w:locked/>
    <w:rsid w:val="002D3359"/>
    <w:rPr>
      <w:rFonts w:ascii="Calibri" w:eastAsia="宋体" w:hAnsi="Calibri" w:cs="Times New Roman"/>
      <w:kern w:val="0"/>
      <w:sz w:val="20"/>
      <w:szCs w:val="20"/>
    </w:rPr>
  </w:style>
  <w:style w:type="paragraph" w:customStyle="1" w:styleId="Default">
    <w:name w:val="Default"/>
    <w:rsid w:val="005F30E0"/>
    <w:pPr>
      <w:widowControl w:val="0"/>
      <w:autoSpaceDE w:val="0"/>
      <w:autoSpaceDN w:val="0"/>
      <w:adjustRightInd w:val="0"/>
    </w:pPr>
    <w:rPr>
      <w:rFonts w:ascii="宋体" w:hAnsi="宋体" w:cs="宋体"/>
      <w:color w:val="000000"/>
      <w:kern w:val="0"/>
      <w:sz w:val="24"/>
      <w:szCs w:val="24"/>
    </w:rPr>
  </w:style>
  <w:style w:type="paragraph" w:styleId="a5">
    <w:name w:val="header"/>
    <w:basedOn w:val="a"/>
    <w:link w:val="a6"/>
    <w:uiPriority w:val="99"/>
    <w:unhideWhenUsed/>
    <w:rsid w:val="00C514E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514EF"/>
    <w:rPr>
      <w:sz w:val="18"/>
      <w:szCs w:val="18"/>
    </w:rPr>
  </w:style>
  <w:style w:type="paragraph" w:styleId="a7">
    <w:name w:val="footer"/>
    <w:basedOn w:val="a"/>
    <w:link w:val="a8"/>
    <w:uiPriority w:val="99"/>
    <w:unhideWhenUsed/>
    <w:rsid w:val="00C514EF"/>
    <w:pPr>
      <w:tabs>
        <w:tab w:val="center" w:pos="4153"/>
        <w:tab w:val="right" w:pos="8306"/>
      </w:tabs>
      <w:snapToGrid w:val="0"/>
      <w:jc w:val="left"/>
    </w:pPr>
    <w:rPr>
      <w:sz w:val="18"/>
      <w:szCs w:val="18"/>
    </w:rPr>
  </w:style>
  <w:style w:type="character" w:customStyle="1" w:styleId="a8">
    <w:name w:val="页脚 字符"/>
    <w:basedOn w:val="a0"/>
    <w:link w:val="a7"/>
    <w:uiPriority w:val="99"/>
    <w:rsid w:val="00C514EF"/>
    <w:rPr>
      <w:sz w:val="18"/>
      <w:szCs w:val="18"/>
    </w:rPr>
  </w:style>
  <w:style w:type="character" w:customStyle="1" w:styleId="a-size-extra-large3">
    <w:name w:val="a-size-extra-large3"/>
    <w:basedOn w:val="a0"/>
    <w:rsid w:val="008E73DD"/>
    <w:rPr>
      <w:rFonts w:ascii="Arial" w:hAnsi="Arial" w:cs="Arial" w:hint="default"/>
    </w:rPr>
  </w:style>
  <w:style w:type="paragraph" w:styleId="a9">
    <w:name w:val="Document Map"/>
    <w:basedOn w:val="a"/>
    <w:link w:val="aa"/>
    <w:uiPriority w:val="99"/>
    <w:semiHidden/>
    <w:unhideWhenUsed/>
    <w:rsid w:val="00A70706"/>
    <w:rPr>
      <w:rFonts w:ascii="宋体" w:eastAsia="宋体"/>
      <w:sz w:val="18"/>
      <w:szCs w:val="18"/>
    </w:rPr>
  </w:style>
  <w:style w:type="character" w:customStyle="1" w:styleId="aa">
    <w:name w:val="文档结构图 字符"/>
    <w:basedOn w:val="a0"/>
    <w:link w:val="a9"/>
    <w:uiPriority w:val="99"/>
    <w:semiHidden/>
    <w:rsid w:val="00A70706"/>
    <w:rPr>
      <w:rFonts w:ascii="宋体" w:eastAsia="宋体"/>
      <w:sz w:val="18"/>
      <w:szCs w:val="18"/>
    </w:rPr>
  </w:style>
  <w:style w:type="character" w:customStyle="1" w:styleId="ab">
    <w:name w:val="正文文本缩进 字符"/>
    <w:link w:val="ac"/>
    <w:rsid w:val="004E5660"/>
    <w:rPr>
      <w:szCs w:val="24"/>
    </w:rPr>
  </w:style>
  <w:style w:type="paragraph" w:styleId="ac">
    <w:name w:val="Body Text Indent"/>
    <w:basedOn w:val="a"/>
    <w:link w:val="ab"/>
    <w:rsid w:val="004E5660"/>
    <w:pPr>
      <w:spacing w:after="120"/>
      <w:ind w:leftChars="200" w:left="420"/>
    </w:pPr>
    <w:rPr>
      <w:szCs w:val="24"/>
    </w:rPr>
  </w:style>
  <w:style w:type="character" w:customStyle="1" w:styleId="Char1">
    <w:name w:val="正文文本缩进 Char1"/>
    <w:basedOn w:val="a0"/>
    <w:uiPriority w:val="99"/>
    <w:semiHidden/>
    <w:rsid w:val="004E5660"/>
  </w:style>
  <w:style w:type="paragraph" w:customStyle="1" w:styleId="p0">
    <w:name w:val="p0"/>
    <w:basedOn w:val="a"/>
    <w:uiPriority w:val="99"/>
    <w:rsid w:val="008A1A4F"/>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7366">
      <w:bodyDiv w:val="1"/>
      <w:marLeft w:val="0"/>
      <w:marRight w:val="0"/>
      <w:marTop w:val="0"/>
      <w:marBottom w:val="0"/>
      <w:divBdr>
        <w:top w:val="none" w:sz="0" w:space="0" w:color="auto"/>
        <w:left w:val="none" w:sz="0" w:space="0" w:color="auto"/>
        <w:bottom w:val="none" w:sz="0" w:space="0" w:color="auto"/>
        <w:right w:val="none" w:sz="0" w:space="0" w:color="auto"/>
      </w:divBdr>
    </w:div>
    <w:div w:id="59524719">
      <w:bodyDiv w:val="1"/>
      <w:marLeft w:val="0"/>
      <w:marRight w:val="0"/>
      <w:marTop w:val="0"/>
      <w:marBottom w:val="0"/>
      <w:divBdr>
        <w:top w:val="none" w:sz="0" w:space="0" w:color="auto"/>
        <w:left w:val="none" w:sz="0" w:space="0" w:color="auto"/>
        <w:bottom w:val="none" w:sz="0" w:space="0" w:color="auto"/>
        <w:right w:val="none" w:sz="0" w:space="0" w:color="auto"/>
      </w:divBdr>
      <w:divsChild>
        <w:div w:id="1346201977">
          <w:marLeft w:val="0"/>
          <w:marRight w:val="0"/>
          <w:marTop w:val="0"/>
          <w:marBottom w:val="0"/>
          <w:divBdr>
            <w:top w:val="none" w:sz="0" w:space="0" w:color="auto"/>
            <w:left w:val="none" w:sz="0" w:space="0" w:color="auto"/>
            <w:bottom w:val="none" w:sz="0" w:space="0" w:color="auto"/>
            <w:right w:val="none" w:sz="0" w:space="0" w:color="auto"/>
          </w:divBdr>
          <w:divsChild>
            <w:div w:id="2023360578">
              <w:marLeft w:val="0"/>
              <w:marRight w:val="0"/>
              <w:marTop w:val="0"/>
              <w:marBottom w:val="0"/>
              <w:divBdr>
                <w:top w:val="none" w:sz="0" w:space="0" w:color="auto"/>
                <w:left w:val="none" w:sz="0" w:space="0" w:color="auto"/>
                <w:bottom w:val="none" w:sz="0" w:space="0" w:color="auto"/>
                <w:right w:val="none" w:sz="0" w:space="0" w:color="auto"/>
              </w:divBdr>
              <w:divsChild>
                <w:div w:id="723480023">
                  <w:marLeft w:val="0"/>
                  <w:marRight w:val="0"/>
                  <w:marTop w:val="0"/>
                  <w:marBottom w:val="0"/>
                  <w:divBdr>
                    <w:top w:val="none" w:sz="0" w:space="0" w:color="auto"/>
                    <w:left w:val="none" w:sz="0" w:space="0" w:color="auto"/>
                    <w:bottom w:val="none" w:sz="0" w:space="0" w:color="auto"/>
                    <w:right w:val="none" w:sz="0" w:space="0" w:color="auto"/>
                  </w:divBdr>
                  <w:divsChild>
                    <w:div w:id="200882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85253">
          <w:marLeft w:val="0"/>
          <w:marRight w:val="0"/>
          <w:marTop w:val="0"/>
          <w:marBottom w:val="0"/>
          <w:divBdr>
            <w:top w:val="none" w:sz="0" w:space="0" w:color="auto"/>
            <w:left w:val="none" w:sz="0" w:space="0" w:color="auto"/>
            <w:bottom w:val="none" w:sz="0" w:space="0" w:color="auto"/>
            <w:right w:val="none" w:sz="0" w:space="0" w:color="auto"/>
          </w:divBdr>
          <w:divsChild>
            <w:div w:id="1433235905">
              <w:marLeft w:val="0"/>
              <w:marRight w:val="0"/>
              <w:marTop w:val="0"/>
              <w:marBottom w:val="0"/>
              <w:divBdr>
                <w:top w:val="none" w:sz="0" w:space="0" w:color="auto"/>
                <w:left w:val="none" w:sz="0" w:space="0" w:color="auto"/>
                <w:bottom w:val="none" w:sz="0" w:space="0" w:color="auto"/>
                <w:right w:val="none" w:sz="0" w:space="0" w:color="auto"/>
              </w:divBdr>
              <w:divsChild>
                <w:div w:id="1143351368">
                  <w:marLeft w:val="0"/>
                  <w:marRight w:val="0"/>
                  <w:marTop w:val="0"/>
                  <w:marBottom w:val="0"/>
                  <w:divBdr>
                    <w:top w:val="none" w:sz="0" w:space="0" w:color="auto"/>
                    <w:left w:val="none" w:sz="0" w:space="0" w:color="auto"/>
                    <w:bottom w:val="none" w:sz="0" w:space="0" w:color="auto"/>
                    <w:right w:val="none" w:sz="0" w:space="0" w:color="auto"/>
                  </w:divBdr>
                  <w:divsChild>
                    <w:div w:id="205483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10185">
      <w:bodyDiv w:val="1"/>
      <w:marLeft w:val="0"/>
      <w:marRight w:val="0"/>
      <w:marTop w:val="0"/>
      <w:marBottom w:val="0"/>
      <w:divBdr>
        <w:top w:val="none" w:sz="0" w:space="0" w:color="auto"/>
        <w:left w:val="none" w:sz="0" w:space="0" w:color="auto"/>
        <w:bottom w:val="none" w:sz="0" w:space="0" w:color="auto"/>
        <w:right w:val="none" w:sz="0" w:space="0" w:color="auto"/>
      </w:divBdr>
    </w:div>
    <w:div w:id="602805559">
      <w:bodyDiv w:val="1"/>
      <w:marLeft w:val="0"/>
      <w:marRight w:val="0"/>
      <w:marTop w:val="0"/>
      <w:marBottom w:val="0"/>
      <w:divBdr>
        <w:top w:val="none" w:sz="0" w:space="0" w:color="auto"/>
        <w:left w:val="none" w:sz="0" w:space="0" w:color="auto"/>
        <w:bottom w:val="none" w:sz="0" w:space="0" w:color="auto"/>
        <w:right w:val="none" w:sz="0" w:space="0" w:color="auto"/>
      </w:divBdr>
    </w:div>
    <w:div w:id="785080088">
      <w:bodyDiv w:val="1"/>
      <w:marLeft w:val="0"/>
      <w:marRight w:val="0"/>
      <w:marTop w:val="0"/>
      <w:marBottom w:val="0"/>
      <w:divBdr>
        <w:top w:val="none" w:sz="0" w:space="0" w:color="auto"/>
        <w:left w:val="none" w:sz="0" w:space="0" w:color="auto"/>
        <w:bottom w:val="none" w:sz="0" w:space="0" w:color="auto"/>
        <w:right w:val="none" w:sz="0" w:space="0" w:color="auto"/>
      </w:divBdr>
    </w:div>
    <w:div w:id="923227445">
      <w:bodyDiv w:val="1"/>
      <w:marLeft w:val="0"/>
      <w:marRight w:val="0"/>
      <w:marTop w:val="0"/>
      <w:marBottom w:val="0"/>
      <w:divBdr>
        <w:top w:val="none" w:sz="0" w:space="0" w:color="auto"/>
        <w:left w:val="none" w:sz="0" w:space="0" w:color="auto"/>
        <w:bottom w:val="none" w:sz="0" w:space="0" w:color="auto"/>
        <w:right w:val="none" w:sz="0" w:space="0" w:color="auto"/>
      </w:divBdr>
    </w:div>
    <w:div w:id="1012874331">
      <w:bodyDiv w:val="1"/>
      <w:marLeft w:val="0"/>
      <w:marRight w:val="0"/>
      <w:marTop w:val="0"/>
      <w:marBottom w:val="0"/>
      <w:divBdr>
        <w:top w:val="none" w:sz="0" w:space="0" w:color="auto"/>
        <w:left w:val="none" w:sz="0" w:space="0" w:color="auto"/>
        <w:bottom w:val="none" w:sz="0" w:space="0" w:color="auto"/>
        <w:right w:val="none" w:sz="0" w:space="0" w:color="auto"/>
      </w:divBdr>
    </w:div>
    <w:div w:id="1433741990">
      <w:bodyDiv w:val="1"/>
      <w:marLeft w:val="0"/>
      <w:marRight w:val="0"/>
      <w:marTop w:val="0"/>
      <w:marBottom w:val="0"/>
      <w:divBdr>
        <w:top w:val="none" w:sz="0" w:space="0" w:color="auto"/>
        <w:left w:val="none" w:sz="0" w:space="0" w:color="auto"/>
        <w:bottom w:val="none" w:sz="0" w:space="0" w:color="auto"/>
        <w:right w:val="none" w:sz="0" w:space="0" w:color="auto"/>
      </w:divBdr>
    </w:div>
    <w:div w:id="157446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03FBE-DB51-41A6-A2C9-3427CE248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862</Words>
  <Characters>4917</Characters>
  <Application>Microsoft Office Word</Application>
  <DocSecurity>0</DocSecurity>
  <Lines>40</Lines>
  <Paragraphs>11</Paragraphs>
  <ScaleCrop>false</ScaleCrop>
  <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卓 常</cp:lastModifiedBy>
  <cp:revision>8</cp:revision>
  <dcterms:created xsi:type="dcterms:W3CDTF">2022-11-07T08:22:00Z</dcterms:created>
  <dcterms:modified xsi:type="dcterms:W3CDTF">2022-11-16T08:51:00Z</dcterms:modified>
</cp:coreProperties>
</file>