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124EEA" w14:textId="7C737CDA" w:rsidR="006B4477" w:rsidRDefault="00992E02">
      <w:pPr>
        <w:jc w:val="center"/>
        <w:rPr>
          <w:rFonts w:ascii="黑体" w:eastAsia="黑体"/>
          <w:bCs/>
          <w:sz w:val="30"/>
          <w:szCs w:val="30"/>
        </w:rPr>
      </w:pPr>
      <w:r>
        <w:rPr>
          <w:rFonts w:ascii="黑体" w:eastAsia="黑体" w:hint="eastAsia"/>
          <w:bCs/>
          <w:sz w:val="30"/>
          <w:szCs w:val="30"/>
        </w:rPr>
        <w:t>《电磁兼容</w:t>
      </w:r>
      <w:r w:rsidR="000530A0">
        <w:rPr>
          <w:rFonts w:ascii="黑体" w:eastAsia="黑体" w:hint="eastAsia"/>
          <w:bCs/>
          <w:sz w:val="30"/>
          <w:szCs w:val="30"/>
        </w:rPr>
        <w:t>基础</w:t>
      </w:r>
      <w:r>
        <w:rPr>
          <w:rFonts w:ascii="黑体" w:eastAsia="黑体" w:hint="eastAsia"/>
          <w:bCs/>
          <w:sz w:val="30"/>
          <w:szCs w:val="30"/>
        </w:rPr>
        <w:t>》课程教学大纲</w:t>
      </w:r>
    </w:p>
    <w:p w14:paraId="316A34A2" w14:textId="2650EBF4" w:rsidR="006B4477" w:rsidRDefault="00992E02">
      <w:pPr>
        <w:spacing w:line="320" w:lineRule="exact"/>
        <w:ind w:firstLineChars="200" w:firstLine="420"/>
        <w:jc w:val="center"/>
      </w:pPr>
      <w:r>
        <w:t>执笔人：</w:t>
      </w:r>
      <w:r>
        <w:rPr>
          <w:rFonts w:hint="eastAsia"/>
        </w:rPr>
        <w:t>张丹</w:t>
      </w:r>
      <w:r>
        <w:t xml:space="preserve">                  </w:t>
      </w:r>
      <w:r>
        <w:t>编写日期：</w:t>
      </w:r>
      <w:r>
        <w:rPr>
          <w:rFonts w:hint="eastAsia"/>
        </w:rPr>
        <w:t>202</w:t>
      </w:r>
      <w:r w:rsidR="000274AE">
        <w:rPr>
          <w:rFonts w:hint="eastAsia"/>
        </w:rPr>
        <w:t>2</w:t>
      </w:r>
      <w:r>
        <w:rPr>
          <w:rFonts w:hint="eastAsia"/>
        </w:rPr>
        <w:t>年</w:t>
      </w:r>
      <w:r>
        <w:t>11</w:t>
      </w:r>
      <w:r>
        <w:rPr>
          <w:rFonts w:hint="eastAsia"/>
        </w:rPr>
        <w:t>月</w:t>
      </w:r>
    </w:p>
    <w:p w14:paraId="52720B95" w14:textId="77777777" w:rsidR="006B4477" w:rsidRDefault="00992E02">
      <w:pPr>
        <w:spacing w:beforeLines="50" w:before="156" w:afterLines="50" w:after="156"/>
        <w:rPr>
          <w:b/>
        </w:rPr>
      </w:pPr>
      <w:r>
        <w:rPr>
          <w:b/>
        </w:rPr>
        <w:t>一、课程基本信息</w:t>
      </w:r>
    </w:p>
    <w:p w14:paraId="7C334012" w14:textId="77777777" w:rsidR="006B4477" w:rsidRDefault="00992E02">
      <w:pPr>
        <w:spacing w:line="320" w:lineRule="exact"/>
        <w:ind w:firstLineChars="200" w:firstLine="420"/>
      </w:pPr>
      <w:r>
        <w:t>1</w:t>
      </w:r>
      <w:r>
        <w:rPr>
          <w:rFonts w:hint="eastAsia"/>
        </w:rPr>
        <w:t>．</w:t>
      </w:r>
      <w:r>
        <w:t>课程</w:t>
      </w:r>
      <w:r>
        <w:rPr>
          <w:rFonts w:hint="eastAsia"/>
        </w:rPr>
        <w:t>编号</w:t>
      </w:r>
      <w:r>
        <w:t>：</w:t>
      </w:r>
      <w:r>
        <w:t>M401067B</w:t>
      </w:r>
    </w:p>
    <w:p w14:paraId="552DF6C9" w14:textId="77777777" w:rsidR="006B4477" w:rsidRDefault="00992E02">
      <w:pPr>
        <w:spacing w:line="320" w:lineRule="exact"/>
        <w:ind w:firstLineChars="200" w:firstLine="420"/>
      </w:pPr>
      <w:r>
        <w:rPr>
          <w:rFonts w:hint="eastAsia"/>
        </w:rPr>
        <w:t>2</w:t>
      </w:r>
      <w:r>
        <w:rPr>
          <w:rFonts w:hint="eastAsia"/>
        </w:rPr>
        <w:t>．课程平台：专业教育平台</w:t>
      </w:r>
    </w:p>
    <w:p w14:paraId="5F616DC9" w14:textId="77777777" w:rsidR="006B4477" w:rsidRDefault="00992E02">
      <w:pPr>
        <w:spacing w:line="320" w:lineRule="exact"/>
        <w:ind w:firstLineChars="200" w:firstLine="420"/>
        <w:rPr>
          <w:bCs/>
        </w:rPr>
      </w:pPr>
      <w:r>
        <w:t>3</w:t>
      </w:r>
      <w:r>
        <w:rPr>
          <w:rFonts w:hint="eastAsia"/>
        </w:rPr>
        <w:t>．</w:t>
      </w:r>
      <w:r>
        <w:t>课程</w:t>
      </w:r>
      <w:r>
        <w:rPr>
          <w:rFonts w:hint="eastAsia"/>
        </w:rPr>
        <w:t>模块</w:t>
      </w:r>
      <w:r>
        <w:t>：</w:t>
      </w:r>
      <w:r>
        <w:rPr>
          <w:rFonts w:hint="eastAsia"/>
          <w:bCs/>
        </w:rPr>
        <w:t>专业拓展选修课程模块</w:t>
      </w:r>
    </w:p>
    <w:p w14:paraId="37BDA005" w14:textId="77777777" w:rsidR="006B4477" w:rsidRDefault="00992E02">
      <w:pPr>
        <w:spacing w:line="320" w:lineRule="exact"/>
        <w:ind w:firstLineChars="200" w:firstLine="420"/>
      </w:pPr>
      <w:r>
        <w:rPr>
          <w:rFonts w:hint="eastAsia"/>
        </w:rPr>
        <w:t>4</w:t>
      </w:r>
      <w:r>
        <w:rPr>
          <w:rFonts w:hint="eastAsia"/>
        </w:rPr>
        <w:t>．课程性质：选修</w:t>
      </w:r>
    </w:p>
    <w:p w14:paraId="00B0BE28" w14:textId="77777777" w:rsidR="006B4477" w:rsidRDefault="00992E02">
      <w:pPr>
        <w:numPr>
          <w:ins w:id="0" w:author="USER" w:date="2015-12-16T17:51:00Z"/>
        </w:numPr>
        <w:spacing w:line="320" w:lineRule="exact"/>
        <w:ind w:firstLineChars="200" w:firstLine="420"/>
      </w:pPr>
      <w:r>
        <w:rPr>
          <w:rFonts w:hint="eastAsia"/>
        </w:rPr>
        <w:t>5</w:t>
      </w:r>
      <w:r>
        <w:rPr>
          <w:rFonts w:hint="eastAsia"/>
        </w:rPr>
        <w:t>．</w:t>
      </w:r>
      <w:r>
        <w:t>学时</w:t>
      </w:r>
      <w:r>
        <w:t>/</w:t>
      </w:r>
      <w:r>
        <w:t>学分：</w:t>
      </w:r>
      <w:r>
        <w:rPr>
          <w:rFonts w:hint="eastAsia"/>
        </w:rPr>
        <w:t>3</w:t>
      </w:r>
      <w:r>
        <w:t>2/2</w:t>
      </w:r>
    </w:p>
    <w:p w14:paraId="177BABF2" w14:textId="77777777" w:rsidR="006B4477" w:rsidRDefault="00992E02">
      <w:pPr>
        <w:spacing w:line="320" w:lineRule="exact"/>
        <w:ind w:firstLineChars="200" w:firstLine="420"/>
      </w:pPr>
      <w:r>
        <w:rPr>
          <w:rFonts w:hint="eastAsia"/>
        </w:rPr>
        <w:t>6</w:t>
      </w:r>
      <w:r>
        <w:rPr>
          <w:rFonts w:hint="eastAsia"/>
        </w:rPr>
        <w:t>．</w:t>
      </w:r>
      <w:r>
        <w:t>先修课程：</w:t>
      </w:r>
      <w:r>
        <w:rPr>
          <w:rFonts w:hint="eastAsia"/>
        </w:rPr>
        <w:t>电磁场与电磁波</w:t>
      </w:r>
    </w:p>
    <w:p w14:paraId="7E802B38" w14:textId="77777777" w:rsidR="006B4477" w:rsidRDefault="00992E02">
      <w:pPr>
        <w:spacing w:line="320" w:lineRule="exact"/>
        <w:ind w:firstLineChars="200" w:firstLine="420"/>
      </w:pPr>
      <w:r>
        <w:rPr>
          <w:rFonts w:hint="eastAsia"/>
        </w:rPr>
        <w:t>7</w:t>
      </w:r>
      <w:r>
        <w:rPr>
          <w:rFonts w:hint="eastAsia"/>
        </w:rPr>
        <w:t>．</w:t>
      </w:r>
      <w:r>
        <w:t>适用专业：</w:t>
      </w:r>
      <w:r>
        <w:rPr>
          <w:rFonts w:hint="eastAsia"/>
        </w:rPr>
        <w:t>通信工程，电子科学与技术</w:t>
      </w:r>
    </w:p>
    <w:p w14:paraId="1606F38D" w14:textId="77777777" w:rsidR="006B4477" w:rsidRDefault="00992E02">
      <w:pPr>
        <w:spacing w:line="320" w:lineRule="exact"/>
        <w:ind w:firstLineChars="200" w:firstLine="420"/>
      </w:pPr>
      <w:r>
        <w:rPr>
          <w:rFonts w:hint="eastAsia"/>
        </w:rPr>
        <w:t>8</w:t>
      </w:r>
      <w:r>
        <w:rPr>
          <w:rFonts w:hint="eastAsia"/>
        </w:rPr>
        <w:t>．</w:t>
      </w:r>
      <w:r>
        <w:t>教学单位名称</w:t>
      </w:r>
      <w:r>
        <w:rPr>
          <w:rFonts w:hint="eastAsia"/>
        </w:rPr>
        <w:t>：电子信息工程学院</w:t>
      </w:r>
    </w:p>
    <w:p w14:paraId="23BA2F2F" w14:textId="77777777" w:rsidR="006B4477" w:rsidRDefault="00992E02">
      <w:pPr>
        <w:spacing w:beforeLines="50" w:before="156" w:afterLines="50" w:after="156"/>
        <w:rPr>
          <w:b/>
        </w:rPr>
      </w:pPr>
      <w:r>
        <w:rPr>
          <w:b/>
        </w:rPr>
        <w:t>二、</w:t>
      </w:r>
      <w:r>
        <w:rPr>
          <w:b/>
          <w:bCs/>
        </w:rPr>
        <w:t>课程目标及学生应达到的能力</w:t>
      </w:r>
      <w:bookmarkStart w:id="1" w:name="_GoBack"/>
      <w:r w:rsidRPr="00381838">
        <w:rPr>
          <w:rFonts w:hint="eastAsia"/>
          <w:b/>
          <w:bCs/>
        </w:rPr>
        <w:t>（含</w:t>
      </w:r>
      <w:proofErr w:type="gramStart"/>
      <w:r w:rsidRPr="00381838">
        <w:rPr>
          <w:rFonts w:hint="eastAsia"/>
          <w:b/>
          <w:bCs/>
        </w:rPr>
        <w:t>课程思政育人</w:t>
      </w:r>
      <w:proofErr w:type="gramEnd"/>
      <w:r w:rsidRPr="00381838">
        <w:rPr>
          <w:rFonts w:hint="eastAsia"/>
          <w:b/>
          <w:bCs/>
        </w:rPr>
        <w:t>目标）</w:t>
      </w:r>
      <w:bookmarkEnd w:id="1"/>
    </w:p>
    <w:p w14:paraId="38B0D213" w14:textId="77777777" w:rsidR="006B4477" w:rsidRDefault="00992E02">
      <w:pPr>
        <w:spacing w:line="320" w:lineRule="exact"/>
        <w:ind w:firstLineChars="200" w:firstLine="420"/>
        <w:rPr>
          <w:color w:val="000000"/>
        </w:rPr>
      </w:pPr>
      <w:r>
        <w:rPr>
          <w:rFonts w:hint="eastAsia"/>
          <w:color w:val="000000"/>
        </w:rPr>
        <w:t>《电磁兼容基础》</w:t>
      </w:r>
      <w:r>
        <w:rPr>
          <w:rFonts w:hint="eastAsia"/>
        </w:rPr>
        <w:t>是通信工程专业和电子科学与技术专业的专业拓展选修课程，</w:t>
      </w:r>
      <w:r>
        <w:rPr>
          <w:color w:val="000000"/>
        </w:rPr>
        <w:t>着重培养学生</w:t>
      </w:r>
      <w:r>
        <w:rPr>
          <w:rFonts w:hint="eastAsia"/>
          <w:color w:val="000000"/>
        </w:rPr>
        <w:t>对实际工程中电磁兼容相关</w:t>
      </w:r>
      <w:r>
        <w:rPr>
          <w:color w:val="000000"/>
        </w:rPr>
        <w:t>问题进行描述、抽象建模和解释分析的能力。</w:t>
      </w:r>
    </w:p>
    <w:p w14:paraId="7277FEFD" w14:textId="77777777" w:rsidR="006B4477" w:rsidRPr="000530A0" w:rsidRDefault="00992E02">
      <w:pPr>
        <w:spacing w:line="320" w:lineRule="exact"/>
        <w:ind w:firstLineChars="200" w:firstLine="420"/>
      </w:pPr>
      <w:r>
        <w:rPr>
          <w:color w:val="000000"/>
        </w:rPr>
        <w:t>本课程的主要任务是通过课堂教学、专题研讨等环节</w:t>
      </w:r>
      <w:r>
        <w:rPr>
          <w:rFonts w:hint="eastAsia"/>
          <w:color w:val="000000"/>
        </w:rPr>
        <w:t>，使学生掌握电磁兼容方面的基础理论和工程应用技术，同时培养学生分析电磁干扰、解决电磁干扰问题的基本能力，增强学生的实际动手能力和自主创新能力。通过本课程学习为学生学习后续专业课程提供必要的基础知识和理论依据，为学生形成良好的专业素质打好基础</w:t>
      </w:r>
      <w:r w:rsidRPr="000530A0">
        <w:rPr>
          <w:rFonts w:hint="eastAsia"/>
        </w:rPr>
        <w:t>。</w:t>
      </w:r>
      <w:r w:rsidRPr="000530A0">
        <w:t>本课程注重以</w:t>
      </w:r>
      <w:r w:rsidRPr="000530A0">
        <w:rPr>
          <w:rFonts w:hint="eastAsia"/>
        </w:rPr>
        <w:t>电磁兼容技术</w:t>
      </w:r>
      <w:r w:rsidRPr="000530A0">
        <w:t>的发展历史为载体，将专业知识</w:t>
      </w:r>
      <w:proofErr w:type="gramStart"/>
      <w:r w:rsidRPr="000530A0">
        <w:t>与思政育人</w:t>
      </w:r>
      <w:proofErr w:type="gramEnd"/>
      <w:r w:rsidRPr="000530A0">
        <w:t>元素相融合，引导学生树立正确的人生观、价值观和世界观。</w:t>
      </w:r>
    </w:p>
    <w:p w14:paraId="007E12D2" w14:textId="77777777" w:rsidR="006B4477" w:rsidRPr="000530A0" w:rsidRDefault="00992E02">
      <w:pPr>
        <w:spacing w:line="320" w:lineRule="exact"/>
        <w:ind w:firstLineChars="200" w:firstLine="420"/>
      </w:pPr>
      <w:r w:rsidRPr="000530A0">
        <w:t>课程目标及能力要求具体如下：</w:t>
      </w:r>
    </w:p>
    <w:p w14:paraId="7FA4ACC5" w14:textId="77777777" w:rsidR="006B4477" w:rsidRPr="000530A0" w:rsidRDefault="00992E02">
      <w:pPr>
        <w:spacing w:line="320" w:lineRule="exact"/>
        <w:ind w:firstLineChars="200" w:firstLine="422"/>
      </w:pPr>
      <w:r w:rsidRPr="000530A0">
        <w:rPr>
          <w:b/>
          <w:bCs/>
        </w:rPr>
        <w:t>课程目标</w:t>
      </w:r>
      <w:r w:rsidRPr="000530A0">
        <w:rPr>
          <w:b/>
          <w:bCs/>
        </w:rPr>
        <w:t>1.</w:t>
      </w:r>
      <w:r w:rsidRPr="000530A0">
        <w:t xml:space="preserve"> </w:t>
      </w:r>
      <w:r w:rsidRPr="000530A0">
        <w:rPr>
          <w:rFonts w:hint="eastAsia"/>
        </w:rPr>
        <w:t>掌握电磁兼容的基础理论，包括电磁兼容的基本概念，电磁骚扰源特性、电磁骚扰的传输耦合途径、基本的抗干扰技术、电磁兼容测量原理以及电磁兼容标准体系</w:t>
      </w:r>
      <w:r w:rsidRPr="000530A0">
        <w:t>；</w:t>
      </w:r>
    </w:p>
    <w:p w14:paraId="6B850165" w14:textId="77777777" w:rsidR="006B4477" w:rsidRPr="000530A0" w:rsidRDefault="00992E02">
      <w:pPr>
        <w:spacing w:line="320" w:lineRule="exact"/>
        <w:ind w:firstLineChars="200" w:firstLine="422"/>
      </w:pPr>
      <w:r w:rsidRPr="000530A0">
        <w:rPr>
          <w:b/>
          <w:bCs/>
        </w:rPr>
        <w:t>课程目标</w:t>
      </w:r>
      <w:r w:rsidRPr="000530A0">
        <w:rPr>
          <w:b/>
          <w:bCs/>
        </w:rPr>
        <w:t xml:space="preserve">2. </w:t>
      </w:r>
      <w:r w:rsidRPr="000530A0">
        <w:rPr>
          <w:rFonts w:hint="eastAsia"/>
        </w:rPr>
        <w:t>掌握电磁兼容的三要素，运用理论知识，掌握复杂系统电磁干扰问题的分析方法，培养学生运用理论知识解决工程设计中所遇到的电磁兼容问题的能力</w:t>
      </w:r>
      <w:r w:rsidRPr="000530A0">
        <w:t>；</w:t>
      </w:r>
    </w:p>
    <w:p w14:paraId="6893606C" w14:textId="7C589B32" w:rsidR="006B4477" w:rsidRPr="000530A0" w:rsidRDefault="00992E02">
      <w:pPr>
        <w:spacing w:line="320" w:lineRule="exact"/>
        <w:ind w:firstLineChars="200" w:firstLine="422"/>
      </w:pPr>
      <w:r w:rsidRPr="000530A0">
        <w:rPr>
          <w:b/>
          <w:bCs/>
        </w:rPr>
        <w:t>课程目标</w:t>
      </w:r>
      <w:r w:rsidRPr="000530A0">
        <w:rPr>
          <w:b/>
          <w:bCs/>
        </w:rPr>
        <w:t xml:space="preserve">3. </w:t>
      </w:r>
      <w:r w:rsidRPr="000530A0">
        <w:rPr>
          <w:rFonts w:hint="eastAsia"/>
          <w:bCs/>
        </w:rPr>
        <w:t>通过研究性教学环节，培养学生独立思考、自主学习和追踪技术发展趋势的意识，增强学生的实际动手和创新能力</w:t>
      </w:r>
      <w:r w:rsidRPr="000530A0">
        <w:t>。</w:t>
      </w:r>
      <w:r w:rsidRPr="000530A0">
        <w:rPr>
          <w:rFonts w:hint="eastAsia"/>
        </w:rPr>
        <w:t>同时，培养学生的团队意识和沟通能力，在工程实践中</w:t>
      </w:r>
      <w:r w:rsidR="002D08DD" w:rsidRPr="000530A0">
        <w:rPr>
          <w:rFonts w:hint="eastAsia"/>
        </w:rPr>
        <w:t>立足行业技术发展，将专业教学与</w:t>
      </w:r>
      <w:proofErr w:type="gramStart"/>
      <w:r w:rsidR="002D08DD" w:rsidRPr="000530A0">
        <w:rPr>
          <w:rFonts w:hint="eastAsia"/>
        </w:rPr>
        <w:t>思政教育</w:t>
      </w:r>
      <w:proofErr w:type="gramEnd"/>
      <w:r w:rsidR="002D08DD" w:rsidRPr="000530A0">
        <w:rPr>
          <w:rFonts w:hint="eastAsia"/>
        </w:rPr>
        <w:t>深度融合，</w:t>
      </w:r>
      <w:r w:rsidRPr="000530A0">
        <w:rPr>
          <w:rFonts w:hint="eastAsia"/>
        </w:rPr>
        <w:t>培养</w:t>
      </w:r>
      <w:r w:rsidR="002D08DD" w:rsidRPr="000530A0">
        <w:rPr>
          <w:rFonts w:hint="eastAsia"/>
        </w:rPr>
        <w:t>学生</w:t>
      </w:r>
      <w:r w:rsidRPr="000530A0">
        <w:rPr>
          <w:rFonts w:hint="eastAsia"/>
        </w:rPr>
        <w:t>遵纪守法和工程职业道德素养，</w:t>
      </w:r>
      <w:r w:rsidR="002D08DD" w:rsidRPr="000530A0">
        <w:rPr>
          <w:rFonts w:hint="eastAsia"/>
        </w:rPr>
        <w:t>提升学生的创新意识及社会责任感。</w:t>
      </w:r>
    </w:p>
    <w:p w14:paraId="78E6FC40" w14:textId="77777777" w:rsidR="006B4477" w:rsidRDefault="00992E02">
      <w:pPr>
        <w:spacing w:beforeLines="50" w:before="156" w:afterLines="50" w:after="156"/>
      </w:pPr>
      <w:r>
        <w:rPr>
          <w:b/>
        </w:rPr>
        <w:t>三、课程目标和毕业要求的对应关系</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0"/>
        <w:gridCol w:w="5294"/>
        <w:gridCol w:w="1849"/>
      </w:tblGrid>
      <w:tr w:rsidR="006B4477" w14:paraId="2DE36E75" w14:textId="77777777">
        <w:trPr>
          <w:trHeight w:val="22"/>
          <w:jc w:val="center"/>
        </w:trPr>
        <w:tc>
          <w:tcPr>
            <w:tcW w:w="1006" w:type="pct"/>
            <w:shd w:val="clear" w:color="auto" w:fill="D9D9D9"/>
            <w:vAlign w:val="center"/>
          </w:tcPr>
          <w:p w14:paraId="50682E77" w14:textId="77777777" w:rsidR="006B4477" w:rsidRDefault="00992E02">
            <w:pPr>
              <w:pStyle w:val="11"/>
              <w:ind w:firstLineChars="0" w:firstLine="0"/>
              <w:jc w:val="center"/>
              <w:rPr>
                <w:rFonts w:ascii="Times New Roman" w:hAnsi="Times New Roman" w:cs="Times New Roman"/>
                <w:b/>
                <w:bCs/>
                <w:color w:val="000000"/>
              </w:rPr>
            </w:pPr>
            <w:r>
              <w:rPr>
                <w:rFonts w:ascii="Times New Roman" w:hAnsi="Times New Roman" w:cs="Times New Roman"/>
                <w:b/>
                <w:bCs/>
                <w:color w:val="000000"/>
              </w:rPr>
              <w:t>毕业要求</w:t>
            </w:r>
          </w:p>
        </w:tc>
        <w:tc>
          <w:tcPr>
            <w:tcW w:w="2959" w:type="pct"/>
            <w:shd w:val="clear" w:color="auto" w:fill="D9D9D9"/>
            <w:vAlign w:val="center"/>
          </w:tcPr>
          <w:p w14:paraId="47CB77F4" w14:textId="77777777" w:rsidR="006B4477" w:rsidRDefault="00992E02">
            <w:pPr>
              <w:pStyle w:val="11"/>
              <w:ind w:firstLineChars="0" w:firstLine="0"/>
              <w:jc w:val="center"/>
              <w:rPr>
                <w:rFonts w:ascii="Times New Roman" w:hAnsi="Times New Roman" w:cs="Times New Roman"/>
                <w:b/>
                <w:bCs/>
                <w:color w:val="000000"/>
              </w:rPr>
            </w:pPr>
            <w:r>
              <w:rPr>
                <w:rFonts w:ascii="Times New Roman" w:hAnsi="Times New Roman" w:cs="Times New Roman"/>
                <w:b/>
                <w:bCs/>
                <w:color w:val="000000"/>
              </w:rPr>
              <w:t>毕业要求指标点</w:t>
            </w:r>
          </w:p>
        </w:tc>
        <w:tc>
          <w:tcPr>
            <w:tcW w:w="1034" w:type="pct"/>
            <w:shd w:val="clear" w:color="auto" w:fill="D9D9D9"/>
            <w:vAlign w:val="center"/>
          </w:tcPr>
          <w:p w14:paraId="63C5949E" w14:textId="77777777" w:rsidR="006B4477" w:rsidRDefault="00992E02">
            <w:pPr>
              <w:pStyle w:val="11"/>
              <w:ind w:firstLineChars="0" w:firstLine="0"/>
              <w:rPr>
                <w:rFonts w:ascii="Times New Roman" w:hAnsi="Times New Roman" w:cs="Times New Roman"/>
                <w:b/>
                <w:bCs/>
                <w:color w:val="000000"/>
              </w:rPr>
            </w:pPr>
            <w:r>
              <w:rPr>
                <w:rFonts w:ascii="Times New Roman" w:hAnsi="Times New Roman" w:cs="Times New Roman"/>
                <w:b/>
                <w:bCs/>
                <w:color w:val="000000"/>
              </w:rPr>
              <w:t>课程目标对毕业要求的支撑关系</w:t>
            </w:r>
          </w:p>
        </w:tc>
      </w:tr>
      <w:tr w:rsidR="006B4477" w14:paraId="7395AE13" w14:textId="77777777">
        <w:trPr>
          <w:trHeight w:val="22"/>
          <w:jc w:val="center"/>
        </w:trPr>
        <w:tc>
          <w:tcPr>
            <w:tcW w:w="1006" w:type="pct"/>
            <w:vAlign w:val="center"/>
          </w:tcPr>
          <w:p w14:paraId="0911380D" w14:textId="77777777" w:rsidR="006B4477" w:rsidRDefault="00992E02">
            <w:pPr>
              <w:pStyle w:val="11"/>
              <w:ind w:firstLineChars="0" w:firstLine="0"/>
              <w:rPr>
                <w:rFonts w:ascii="Times New Roman" w:hAnsi="Times New Roman" w:cs="Times New Roman"/>
                <w:color w:val="000000"/>
              </w:rPr>
            </w:pPr>
            <w:r>
              <w:rPr>
                <w:rFonts w:ascii="Times New Roman" w:hAnsi="Times New Roman" w:cs="Times New Roman"/>
                <w:color w:val="000000"/>
              </w:rPr>
              <w:t xml:space="preserve">5. </w:t>
            </w:r>
            <w:r>
              <w:rPr>
                <w:rFonts w:ascii="Times New Roman" w:hAnsi="Times New Roman" w:cs="Times New Roman" w:hint="eastAsia"/>
                <w:color w:val="000000"/>
              </w:rPr>
              <w:t>研究</w:t>
            </w:r>
          </w:p>
        </w:tc>
        <w:tc>
          <w:tcPr>
            <w:tcW w:w="2959" w:type="pct"/>
            <w:vAlign w:val="center"/>
          </w:tcPr>
          <w:p w14:paraId="74A01161" w14:textId="77777777" w:rsidR="006B4477" w:rsidRDefault="00992E02">
            <w:pPr>
              <w:rPr>
                <w:color w:val="000000"/>
                <w:szCs w:val="21"/>
              </w:rPr>
            </w:pPr>
            <w:r>
              <w:rPr>
                <w:rFonts w:hint="eastAsia"/>
                <w:color w:val="000000"/>
                <w:szCs w:val="21"/>
              </w:rPr>
              <w:t xml:space="preserve">5.1 </w:t>
            </w:r>
            <w:r>
              <w:rPr>
                <w:rFonts w:hint="eastAsia"/>
                <w:color w:val="000000"/>
                <w:szCs w:val="21"/>
              </w:rPr>
              <w:t>针对工程问题，收集信息、查阅文献、分析现有技术的特点与局限性。</w:t>
            </w:r>
          </w:p>
        </w:tc>
        <w:tc>
          <w:tcPr>
            <w:tcW w:w="1034" w:type="pct"/>
            <w:vAlign w:val="center"/>
          </w:tcPr>
          <w:p w14:paraId="3BC79B18" w14:textId="77777777" w:rsidR="006B4477" w:rsidRDefault="00992E02">
            <w:pPr>
              <w:rPr>
                <w:color w:val="000000"/>
                <w:szCs w:val="21"/>
              </w:rPr>
            </w:pPr>
            <w:r>
              <w:rPr>
                <w:color w:val="000000"/>
                <w:szCs w:val="21"/>
              </w:rPr>
              <w:t>课程目标</w:t>
            </w:r>
            <w:r>
              <w:rPr>
                <w:color w:val="000000"/>
                <w:szCs w:val="21"/>
              </w:rPr>
              <w:t>1</w:t>
            </w:r>
            <w:r>
              <w:rPr>
                <w:rFonts w:hint="eastAsia"/>
                <w:color w:val="000000"/>
                <w:szCs w:val="21"/>
              </w:rPr>
              <w:t>和</w:t>
            </w:r>
            <w:r>
              <w:rPr>
                <w:rFonts w:hint="eastAsia"/>
                <w:color w:val="000000"/>
                <w:szCs w:val="21"/>
              </w:rPr>
              <w:t>2</w:t>
            </w:r>
          </w:p>
        </w:tc>
      </w:tr>
      <w:tr w:rsidR="006B4477" w14:paraId="4109F549" w14:textId="77777777">
        <w:trPr>
          <w:trHeight w:val="22"/>
          <w:jc w:val="center"/>
        </w:trPr>
        <w:tc>
          <w:tcPr>
            <w:tcW w:w="1006" w:type="pct"/>
            <w:vAlign w:val="center"/>
          </w:tcPr>
          <w:p w14:paraId="5043FE3F" w14:textId="77777777" w:rsidR="006B4477" w:rsidRDefault="00992E02">
            <w:pPr>
              <w:pStyle w:val="11"/>
              <w:ind w:firstLineChars="0" w:firstLine="0"/>
              <w:rPr>
                <w:rFonts w:ascii="Times New Roman" w:hAnsi="Times New Roman" w:cs="Times New Roman"/>
                <w:color w:val="000000"/>
              </w:rPr>
            </w:pPr>
            <w:r>
              <w:rPr>
                <w:rFonts w:ascii="Times New Roman" w:hAnsi="Times New Roman" w:cs="Times New Roman" w:hint="eastAsia"/>
                <w:color w:val="000000"/>
              </w:rPr>
              <w:t xml:space="preserve">9. </w:t>
            </w:r>
            <w:r>
              <w:rPr>
                <w:rFonts w:ascii="Times New Roman" w:hAnsi="Times New Roman" w:cs="Times New Roman" w:hint="eastAsia"/>
                <w:color w:val="000000"/>
              </w:rPr>
              <w:t>职业规范</w:t>
            </w:r>
          </w:p>
        </w:tc>
        <w:tc>
          <w:tcPr>
            <w:tcW w:w="2959" w:type="pct"/>
            <w:vAlign w:val="center"/>
          </w:tcPr>
          <w:p w14:paraId="5B7D8DBA" w14:textId="77777777" w:rsidR="006B4477" w:rsidRDefault="00992E02">
            <w:pPr>
              <w:rPr>
                <w:color w:val="000000"/>
                <w:szCs w:val="21"/>
              </w:rPr>
            </w:pPr>
            <w:r>
              <w:rPr>
                <w:rFonts w:hint="eastAsia"/>
                <w:color w:val="000000"/>
                <w:szCs w:val="21"/>
              </w:rPr>
              <w:t xml:space="preserve">9.1 </w:t>
            </w:r>
            <w:r>
              <w:rPr>
                <w:rFonts w:hint="eastAsia"/>
                <w:color w:val="000000"/>
                <w:szCs w:val="21"/>
              </w:rPr>
              <w:t>具备人文社会科学素养，理解应担负的社会责任，愿意为社会服务。</w:t>
            </w:r>
          </w:p>
        </w:tc>
        <w:tc>
          <w:tcPr>
            <w:tcW w:w="1034" w:type="pct"/>
            <w:vAlign w:val="center"/>
          </w:tcPr>
          <w:p w14:paraId="7AB30669" w14:textId="77777777" w:rsidR="006B4477" w:rsidRDefault="00992E02">
            <w:pPr>
              <w:rPr>
                <w:color w:val="000000"/>
                <w:szCs w:val="21"/>
              </w:rPr>
            </w:pPr>
            <w:r>
              <w:rPr>
                <w:color w:val="000000"/>
                <w:szCs w:val="21"/>
              </w:rPr>
              <w:t>课程目标</w:t>
            </w:r>
            <w:r>
              <w:rPr>
                <w:color w:val="000000"/>
                <w:szCs w:val="21"/>
              </w:rPr>
              <w:t>3</w:t>
            </w:r>
          </w:p>
        </w:tc>
      </w:tr>
      <w:tr w:rsidR="006B4477" w14:paraId="515D946F" w14:textId="77777777">
        <w:trPr>
          <w:trHeight w:val="22"/>
          <w:jc w:val="center"/>
        </w:trPr>
        <w:tc>
          <w:tcPr>
            <w:tcW w:w="1006" w:type="pct"/>
            <w:vAlign w:val="center"/>
          </w:tcPr>
          <w:p w14:paraId="3613D733" w14:textId="77777777" w:rsidR="006B4477" w:rsidRDefault="00992E02">
            <w:pPr>
              <w:pStyle w:val="11"/>
              <w:ind w:firstLineChars="0" w:firstLine="0"/>
              <w:rPr>
                <w:rFonts w:ascii="Times New Roman" w:hAnsi="Times New Roman" w:cs="Times New Roman"/>
                <w:color w:val="000000"/>
              </w:rPr>
            </w:pPr>
            <w:r>
              <w:rPr>
                <w:rFonts w:ascii="Times New Roman" w:hAnsi="Times New Roman" w:cs="Times New Roman" w:hint="eastAsia"/>
                <w:color w:val="000000"/>
              </w:rPr>
              <w:t xml:space="preserve">13. </w:t>
            </w:r>
            <w:r>
              <w:rPr>
                <w:rFonts w:ascii="Times New Roman" w:hAnsi="Times New Roman" w:cs="Times New Roman" w:hint="eastAsia"/>
                <w:color w:val="000000"/>
              </w:rPr>
              <w:t>终身学习</w:t>
            </w:r>
          </w:p>
        </w:tc>
        <w:tc>
          <w:tcPr>
            <w:tcW w:w="2959" w:type="pct"/>
            <w:vAlign w:val="center"/>
          </w:tcPr>
          <w:p w14:paraId="323385A9" w14:textId="77777777" w:rsidR="006B4477" w:rsidRDefault="00992E02">
            <w:pPr>
              <w:rPr>
                <w:color w:val="000000"/>
                <w:szCs w:val="21"/>
              </w:rPr>
            </w:pPr>
            <w:r>
              <w:rPr>
                <w:rFonts w:hint="eastAsia"/>
                <w:color w:val="000000"/>
                <w:szCs w:val="21"/>
              </w:rPr>
              <w:t xml:space="preserve">13.1 </w:t>
            </w:r>
            <w:r>
              <w:rPr>
                <w:rFonts w:hint="eastAsia"/>
                <w:color w:val="000000"/>
                <w:szCs w:val="21"/>
              </w:rPr>
              <w:t>具备主动学习的能力，能够运用信息和文献工具，自主学习知识。</w:t>
            </w:r>
          </w:p>
        </w:tc>
        <w:tc>
          <w:tcPr>
            <w:tcW w:w="1034" w:type="pct"/>
            <w:vAlign w:val="center"/>
          </w:tcPr>
          <w:p w14:paraId="7D9B7ED4" w14:textId="77777777" w:rsidR="006B4477" w:rsidRDefault="00992E02">
            <w:pPr>
              <w:rPr>
                <w:color w:val="000000"/>
                <w:szCs w:val="21"/>
              </w:rPr>
            </w:pPr>
            <w:r>
              <w:rPr>
                <w:color w:val="000000"/>
                <w:szCs w:val="21"/>
              </w:rPr>
              <w:t>课程目标</w:t>
            </w:r>
            <w:r>
              <w:rPr>
                <w:rFonts w:hint="eastAsia"/>
                <w:color w:val="000000"/>
                <w:szCs w:val="21"/>
              </w:rPr>
              <w:t>2</w:t>
            </w:r>
            <w:r>
              <w:rPr>
                <w:rFonts w:hint="eastAsia"/>
                <w:color w:val="000000"/>
                <w:szCs w:val="21"/>
              </w:rPr>
              <w:t>和</w:t>
            </w:r>
            <w:r>
              <w:rPr>
                <w:color w:val="000000"/>
                <w:szCs w:val="21"/>
              </w:rPr>
              <w:t>3</w:t>
            </w:r>
          </w:p>
        </w:tc>
      </w:tr>
    </w:tbl>
    <w:p w14:paraId="0E144543" w14:textId="77777777" w:rsidR="006B4477" w:rsidRDefault="006B4477">
      <w:pPr>
        <w:spacing w:beforeLines="50" w:before="156" w:afterLines="50" w:after="156"/>
        <w:rPr>
          <w:b/>
        </w:rPr>
      </w:pPr>
    </w:p>
    <w:p w14:paraId="3AB1D423" w14:textId="77777777" w:rsidR="006B4477" w:rsidRDefault="006B4477">
      <w:pPr>
        <w:spacing w:beforeLines="50" w:before="156" w:afterLines="50" w:after="156"/>
        <w:rPr>
          <w:b/>
        </w:rPr>
      </w:pPr>
    </w:p>
    <w:p w14:paraId="5324106A" w14:textId="77777777" w:rsidR="006B4477" w:rsidRDefault="00992E02">
      <w:pPr>
        <w:spacing w:beforeLines="50" w:before="156" w:afterLines="50" w:after="156"/>
        <w:rPr>
          <w:b/>
        </w:rPr>
      </w:pPr>
      <w:r>
        <w:rPr>
          <w:b/>
        </w:rPr>
        <w:t>四、课程教学内容和要求</w:t>
      </w:r>
    </w:p>
    <w:tbl>
      <w:tblPr>
        <w:tblW w:w="89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7"/>
        <w:gridCol w:w="1264"/>
        <w:gridCol w:w="4017"/>
        <w:gridCol w:w="911"/>
        <w:gridCol w:w="652"/>
        <w:gridCol w:w="858"/>
        <w:gridCol w:w="859"/>
      </w:tblGrid>
      <w:tr w:rsidR="006B4477" w14:paraId="4D74C15B" w14:textId="77777777">
        <w:trPr>
          <w:trHeight w:val="265"/>
          <w:jc w:val="center"/>
        </w:trPr>
        <w:tc>
          <w:tcPr>
            <w:tcW w:w="427" w:type="dxa"/>
            <w:tcBorders>
              <w:top w:val="single" w:sz="4" w:space="0" w:color="000000"/>
              <w:left w:val="single" w:sz="4" w:space="0" w:color="000000"/>
              <w:bottom w:val="single" w:sz="4" w:space="0" w:color="000000"/>
              <w:right w:val="single" w:sz="4" w:space="0" w:color="auto"/>
            </w:tcBorders>
            <w:vAlign w:val="center"/>
          </w:tcPr>
          <w:p w14:paraId="29969A36" w14:textId="77777777" w:rsidR="006B4477" w:rsidRDefault="00992E02">
            <w:pPr>
              <w:adjustRightInd w:val="0"/>
              <w:snapToGrid w:val="0"/>
              <w:jc w:val="center"/>
              <w:rPr>
                <w:b/>
                <w:bCs/>
                <w:color w:val="000000"/>
                <w:szCs w:val="21"/>
              </w:rPr>
            </w:pPr>
            <w:r>
              <w:rPr>
                <w:b/>
                <w:bCs/>
                <w:color w:val="000000"/>
                <w:szCs w:val="21"/>
              </w:rPr>
              <w:t>序号</w:t>
            </w:r>
          </w:p>
        </w:tc>
        <w:tc>
          <w:tcPr>
            <w:tcW w:w="1264" w:type="dxa"/>
            <w:tcBorders>
              <w:top w:val="single" w:sz="4" w:space="0" w:color="000000"/>
              <w:left w:val="single" w:sz="4" w:space="0" w:color="auto"/>
              <w:bottom w:val="single" w:sz="4" w:space="0" w:color="000000"/>
              <w:right w:val="single" w:sz="4" w:space="0" w:color="000000"/>
            </w:tcBorders>
          </w:tcPr>
          <w:p w14:paraId="11A6CC15" w14:textId="77777777" w:rsidR="006B4477" w:rsidRDefault="00992E02">
            <w:pPr>
              <w:adjustRightInd w:val="0"/>
              <w:snapToGrid w:val="0"/>
              <w:jc w:val="center"/>
              <w:rPr>
                <w:b/>
                <w:bCs/>
                <w:color w:val="000000"/>
                <w:szCs w:val="21"/>
              </w:rPr>
            </w:pPr>
            <w:r>
              <w:rPr>
                <w:b/>
                <w:bCs/>
                <w:color w:val="000000"/>
                <w:szCs w:val="21"/>
              </w:rPr>
              <w:t>知识单元</w:t>
            </w:r>
          </w:p>
          <w:p w14:paraId="46EFF986" w14:textId="77777777" w:rsidR="006B4477" w:rsidRDefault="00992E02">
            <w:pPr>
              <w:adjustRightInd w:val="0"/>
              <w:snapToGrid w:val="0"/>
              <w:jc w:val="center"/>
              <w:rPr>
                <w:b/>
                <w:bCs/>
                <w:color w:val="000000"/>
                <w:szCs w:val="21"/>
              </w:rPr>
            </w:pPr>
            <w:r>
              <w:rPr>
                <w:b/>
                <w:bCs/>
                <w:color w:val="000000"/>
                <w:szCs w:val="21"/>
              </w:rPr>
              <w:t>（章节）</w:t>
            </w:r>
          </w:p>
        </w:tc>
        <w:tc>
          <w:tcPr>
            <w:tcW w:w="4017" w:type="dxa"/>
            <w:tcBorders>
              <w:top w:val="single" w:sz="4" w:space="0" w:color="000000"/>
              <w:left w:val="single" w:sz="4" w:space="0" w:color="000000"/>
              <w:bottom w:val="single" w:sz="4" w:space="0" w:color="auto"/>
              <w:right w:val="single" w:sz="4" w:space="0" w:color="000000"/>
            </w:tcBorders>
            <w:vAlign w:val="center"/>
          </w:tcPr>
          <w:p w14:paraId="7F4476D9" w14:textId="77777777" w:rsidR="006B4477" w:rsidRDefault="00992E02">
            <w:pPr>
              <w:adjustRightInd w:val="0"/>
              <w:snapToGrid w:val="0"/>
              <w:jc w:val="center"/>
              <w:rPr>
                <w:b/>
                <w:bCs/>
                <w:color w:val="000000"/>
                <w:szCs w:val="21"/>
              </w:rPr>
            </w:pPr>
            <w:r>
              <w:rPr>
                <w:b/>
                <w:bCs/>
                <w:color w:val="000000"/>
                <w:szCs w:val="21"/>
              </w:rPr>
              <w:t>知识点</w:t>
            </w:r>
          </w:p>
        </w:tc>
        <w:tc>
          <w:tcPr>
            <w:tcW w:w="911" w:type="dxa"/>
            <w:tcBorders>
              <w:top w:val="single" w:sz="4" w:space="0" w:color="000000"/>
              <w:left w:val="single" w:sz="4" w:space="0" w:color="000000"/>
              <w:bottom w:val="single" w:sz="4" w:space="0" w:color="auto"/>
              <w:right w:val="single" w:sz="4" w:space="0" w:color="000000"/>
            </w:tcBorders>
            <w:vAlign w:val="center"/>
          </w:tcPr>
          <w:p w14:paraId="009055A0" w14:textId="77777777" w:rsidR="006B4477" w:rsidRDefault="00992E02">
            <w:pPr>
              <w:adjustRightInd w:val="0"/>
              <w:snapToGrid w:val="0"/>
              <w:jc w:val="center"/>
              <w:rPr>
                <w:b/>
                <w:bCs/>
                <w:color w:val="000000"/>
                <w:szCs w:val="21"/>
              </w:rPr>
            </w:pPr>
            <w:r>
              <w:rPr>
                <w:b/>
                <w:bCs/>
                <w:color w:val="000000"/>
                <w:szCs w:val="21"/>
              </w:rPr>
              <w:t>教学</w:t>
            </w:r>
            <w:r>
              <w:rPr>
                <w:b/>
                <w:bCs/>
                <w:color w:val="000000"/>
                <w:szCs w:val="21"/>
              </w:rPr>
              <w:br/>
            </w:r>
            <w:r>
              <w:rPr>
                <w:b/>
                <w:bCs/>
                <w:color w:val="000000"/>
                <w:szCs w:val="21"/>
              </w:rPr>
              <w:t>要求</w:t>
            </w:r>
          </w:p>
        </w:tc>
        <w:tc>
          <w:tcPr>
            <w:tcW w:w="652" w:type="dxa"/>
            <w:tcBorders>
              <w:top w:val="single" w:sz="4" w:space="0" w:color="000000"/>
              <w:left w:val="single" w:sz="4" w:space="0" w:color="000000"/>
              <w:bottom w:val="single" w:sz="4" w:space="0" w:color="000000"/>
              <w:right w:val="single" w:sz="4" w:space="0" w:color="000000"/>
            </w:tcBorders>
            <w:vAlign w:val="center"/>
          </w:tcPr>
          <w:p w14:paraId="3C319917" w14:textId="77777777" w:rsidR="006B4477" w:rsidRDefault="00992E02">
            <w:pPr>
              <w:adjustRightInd w:val="0"/>
              <w:snapToGrid w:val="0"/>
              <w:jc w:val="center"/>
              <w:rPr>
                <w:b/>
                <w:bCs/>
                <w:color w:val="000000"/>
                <w:szCs w:val="21"/>
              </w:rPr>
            </w:pPr>
            <w:r>
              <w:rPr>
                <w:b/>
                <w:bCs/>
                <w:color w:val="000000"/>
                <w:szCs w:val="21"/>
              </w:rPr>
              <w:t>推荐学时</w:t>
            </w:r>
          </w:p>
        </w:tc>
        <w:tc>
          <w:tcPr>
            <w:tcW w:w="858" w:type="dxa"/>
            <w:tcBorders>
              <w:top w:val="single" w:sz="4" w:space="0" w:color="000000"/>
              <w:left w:val="single" w:sz="4" w:space="0" w:color="000000"/>
              <w:bottom w:val="single" w:sz="4" w:space="0" w:color="000000"/>
              <w:right w:val="single" w:sz="4" w:space="0" w:color="000000"/>
            </w:tcBorders>
            <w:vAlign w:val="center"/>
          </w:tcPr>
          <w:p w14:paraId="55CAE983" w14:textId="77777777" w:rsidR="006B4477" w:rsidRDefault="00992E02">
            <w:pPr>
              <w:adjustRightInd w:val="0"/>
              <w:snapToGrid w:val="0"/>
              <w:jc w:val="center"/>
              <w:rPr>
                <w:b/>
                <w:bCs/>
                <w:color w:val="000000"/>
                <w:szCs w:val="21"/>
              </w:rPr>
            </w:pPr>
            <w:r>
              <w:rPr>
                <w:b/>
                <w:bCs/>
                <w:color w:val="000000"/>
                <w:szCs w:val="21"/>
              </w:rPr>
              <w:t>教学</w:t>
            </w:r>
          </w:p>
          <w:p w14:paraId="646D29F1" w14:textId="77777777" w:rsidR="006B4477" w:rsidRDefault="00992E02">
            <w:pPr>
              <w:adjustRightInd w:val="0"/>
              <w:snapToGrid w:val="0"/>
              <w:jc w:val="center"/>
              <w:rPr>
                <w:b/>
                <w:bCs/>
                <w:color w:val="000000"/>
                <w:szCs w:val="21"/>
              </w:rPr>
            </w:pPr>
            <w:r>
              <w:rPr>
                <w:b/>
                <w:bCs/>
                <w:color w:val="000000"/>
                <w:szCs w:val="21"/>
              </w:rPr>
              <w:t>方式</w:t>
            </w:r>
          </w:p>
        </w:tc>
        <w:tc>
          <w:tcPr>
            <w:tcW w:w="859" w:type="dxa"/>
            <w:tcBorders>
              <w:top w:val="single" w:sz="4" w:space="0" w:color="000000"/>
              <w:left w:val="single" w:sz="4" w:space="0" w:color="000000"/>
              <w:bottom w:val="single" w:sz="4" w:space="0" w:color="000000"/>
              <w:right w:val="single" w:sz="4" w:space="0" w:color="000000"/>
            </w:tcBorders>
            <w:vAlign w:val="center"/>
          </w:tcPr>
          <w:p w14:paraId="4AEEFD35" w14:textId="77777777" w:rsidR="006B4477" w:rsidRDefault="00992E02">
            <w:pPr>
              <w:adjustRightInd w:val="0"/>
              <w:snapToGrid w:val="0"/>
              <w:jc w:val="center"/>
              <w:rPr>
                <w:b/>
                <w:bCs/>
                <w:color w:val="000000"/>
                <w:szCs w:val="21"/>
              </w:rPr>
            </w:pPr>
            <w:r>
              <w:rPr>
                <w:b/>
                <w:bCs/>
                <w:color w:val="000000"/>
                <w:szCs w:val="21"/>
              </w:rPr>
              <w:t>支撑课程目标</w:t>
            </w:r>
          </w:p>
        </w:tc>
      </w:tr>
      <w:tr w:rsidR="006B4477" w14:paraId="78F729BB" w14:textId="77777777">
        <w:trPr>
          <w:trHeight w:val="330"/>
          <w:jc w:val="center"/>
        </w:trPr>
        <w:tc>
          <w:tcPr>
            <w:tcW w:w="427" w:type="dxa"/>
            <w:vMerge w:val="restart"/>
            <w:tcBorders>
              <w:top w:val="single" w:sz="4" w:space="0" w:color="000000"/>
              <w:left w:val="single" w:sz="4" w:space="0" w:color="000000"/>
              <w:right w:val="single" w:sz="4" w:space="0" w:color="auto"/>
            </w:tcBorders>
            <w:vAlign w:val="center"/>
          </w:tcPr>
          <w:p w14:paraId="132A9781" w14:textId="77777777" w:rsidR="006B4477" w:rsidRDefault="00992E02">
            <w:pPr>
              <w:jc w:val="center"/>
              <w:rPr>
                <w:bCs/>
                <w:szCs w:val="21"/>
              </w:rPr>
            </w:pPr>
            <w:r>
              <w:rPr>
                <w:bCs/>
                <w:szCs w:val="21"/>
              </w:rPr>
              <w:t>1</w:t>
            </w:r>
          </w:p>
        </w:tc>
        <w:tc>
          <w:tcPr>
            <w:tcW w:w="1264" w:type="dxa"/>
            <w:vMerge w:val="restart"/>
            <w:tcBorders>
              <w:top w:val="single" w:sz="4" w:space="0" w:color="000000"/>
              <w:left w:val="single" w:sz="4" w:space="0" w:color="auto"/>
              <w:right w:val="single" w:sz="4" w:space="0" w:color="000000"/>
            </w:tcBorders>
            <w:vAlign w:val="center"/>
          </w:tcPr>
          <w:p w14:paraId="6402E25D" w14:textId="77777777" w:rsidR="006B4477" w:rsidRDefault="00992E02">
            <w:pPr>
              <w:widowControl/>
              <w:jc w:val="center"/>
              <w:rPr>
                <w:szCs w:val="21"/>
              </w:rPr>
            </w:pPr>
            <w:r>
              <w:rPr>
                <w:rFonts w:ascii="宋体" w:hAnsi="宋体" w:cs="宋体" w:hint="eastAsia"/>
                <w:color w:val="000000"/>
                <w:kern w:val="0"/>
                <w:szCs w:val="21"/>
              </w:rPr>
              <w:t>电磁兼容基本概念</w:t>
            </w:r>
          </w:p>
        </w:tc>
        <w:tc>
          <w:tcPr>
            <w:tcW w:w="4017" w:type="dxa"/>
            <w:tcBorders>
              <w:top w:val="single" w:sz="4" w:space="0" w:color="auto"/>
              <w:left w:val="single" w:sz="4" w:space="0" w:color="000000"/>
              <w:bottom w:val="single" w:sz="4" w:space="0" w:color="auto"/>
              <w:right w:val="single" w:sz="4" w:space="0" w:color="000000"/>
            </w:tcBorders>
            <w:vAlign w:val="center"/>
          </w:tcPr>
          <w:p w14:paraId="5DB2F3F5" w14:textId="77777777" w:rsidR="006B4477" w:rsidRDefault="00992E02">
            <w:pPr>
              <w:widowControl/>
              <w:jc w:val="center"/>
              <w:rPr>
                <w:rFonts w:ascii="宋体" w:hAnsi="宋体" w:cs="宋体"/>
                <w:color w:val="000000"/>
                <w:kern w:val="0"/>
                <w:szCs w:val="21"/>
              </w:rPr>
            </w:pPr>
            <w:r>
              <w:rPr>
                <w:rFonts w:ascii="宋体" w:hAnsi="宋体" w:cs="宋体" w:hint="eastAsia"/>
                <w:color w:val="000000"/>
                <w:kern w:val="0"/>
                <w:szCs w:val="21"/>
              </w:rPr>
              <w:t>电磁兼容的概念</w:t>
            </w:r>
          </w:p>
        </w:tc>
        <w:tc>
          <w:tcPr>
            <w:tcW w:w="911" w:type="dxa"/>
            <w:tcBorders>
              <w:top w:val="single" w:sz="4" w:space="0" w:color="auto"/>
              <w:left w:val="single" w:sz="4" w:space="0" w:color="000000"/>
              <w:bottom w:val="single" w:sz="4" w:space="0" w:color="auto"/>
              <w:right w:val="single" w:sz="4" w:space="0" w:color="000000"/>
            </w:tcBorders>
            <w:vAlign w:val="center"/>
          </w:tcPr>
          <w:p w14:paraId="3545E69B" w14:textId="77777777" w:rsidR="006B4477" w:rsidRDefault="00992E02">
            <w:pPr>
              <w:widowControl/>
              <w:jc w:val="center"/>
              <w:rPr>
                <w:rFonts w:ascii="宋体" w:hAnsi="宋体" w:cs="宋体"/>
                <w:color w:val="000000"/>
                <w:kern w:val="0"/>
                <w:szCs w:val="21"/>
              </w:rPr>
            </w:pPr>
            <w:r>
              <w:rPr>
                <w:rFonts w:ascii="宋体" w:hAnsi="宋体" w:cs="宋体" w:hint="eastAsia"/>
                <w:color w:val="000000"/>
                <w:kern w:val="0"/>
                <w:szCs w:val="21"/>
              </w:rPr>
              <w:t>掌握</w:t>
            </w:r>
          </w:p>
        </w:tc>
        <w:tc>
          <w:tcPr>
            <w:tcW w:w="652" w:type="dxa"/>
            <w:vMerge w:val="restart"/>
            <w:tcBorders>
              <w:top w:val="single" w:sz="4" w:space="0" w:color="000000"/>
              <w:left w:val="single" w:sz="4" w:space="0" w:color="000000"/>
              <w:right w:val="single" w:sz="4" w:space="0" w:color="000000"/>
            </w:tcBorders>
            <w:vAlign w:val="center"/>
          </w:tcPr>
          <w:p w14:paraId="55AC91AA" w14:textId="77777777" w:rsidR="006B4477" w:rsidRDefault="00992E02">
            <w:pPr>
              <w:jc w:val="center"/>
              <w:rPr>
                <w:szCs w:val="21"/>
              </w:rPr>
            </w:pPr>
            <w:r>
              <w:rPr>
                <w:rFonts w:hint="eastAsia"/>
                <w:szCs w:val="21"/>
              </w:rPr>
              <w:t>2</w:t>
            </w:r>
          </w:p>
        </w:tc>
        <w:tc>
          <w:tcPr>
            <w:tcW w:w="858" w:type="dxa"/>
            <w:vMerge w:val="restart"/>
            <w:tcBorders>
              <w:top w:val="single" w:sz="4" w:space="0" w:color="000000"/>
              <w:left w:val="single" w:sz="4" w:space="0" w:color="000000"/>
              <w:right w:val="single" w:sz="4" w:space="0" w:color="000000"/>
            </w:tcBorders>
            <w:vAlign w:val="center"/>
          </w:tcPr>
          <w:p w14:paraId="585CF9ED" w14:textId="77777777" w:rsidR="006B4477" w:rsidRDefault="00992E02">
            <w:pPr>
              <w:jc w:val="center"/>
              <w:rPr>
                <w:szCs w:val="21"/>
              </w:rPr>
            </w:pPr>
            <w:r>
              <w:rPr>
                <w:rFonts w:hint="eastAsia"/>
                <w:szCs w:val="21"/>
              </w:rPr>
              <w:t>讲授</w:t>
            </w:r>
          </w:p>
        </w:tc>
        <w:tc>
          <w:tcPr>
            <w:tcW w:w="859" w:type="dxa"/>
            <w:vMerge w:val="restart"/>
            <w:tcBorders>
              <w:top w:val="single" w:sz="4" w:space="0" w:color="000000"/>
              <w:left w:val="single" w:sz="4" w:space="0" w:color="000000"/>
              <w:right w:val="single" w:sz="4" w:space="0" w:color="000000"/>
            </w:tcBorders>
            <w:vAlign w:val="center"/>
          </w:tcPr>
          <w:p w14:paraId="01ECEAC5" w14:textId="77777777" w:rsidR="006B4477" w:rsidRDefault="00992E02">
            <w:pPr>
              <w:jc w:val="center"/>
              <w:rPr>
                <w:szCs w:val="21"/>
              </w:rPr>
            </w:pPr>
            <w:r>
              <w:rPr>
                <w:kern w:val="0"/>
                <w:szCs w:val="21"/>
              </w:rPr>
              <w:t>1</w:t>
            </w:r>
          </w:p>
        </w:tc>
      </w:tr>
      <w:tr w:rsidR="006B4477" w14:paraId="153D2256" w14:textId="77777777">
        <w:trPr>
          <w:trHeight w:val="330"/>
          <w:jc w:val="center"/>
        </w:trPr>
        <w:tc>
          <w:tcPr>
            <w:tcW w:w="427" w:type="dxa"/>
            <w:vMerge/>
            <w:tcBorders>
              <w:left w:val="single" w:sz="4" w:space="0" w:color="000000"/>
              <w:right w:val="single" w:sz="4" w:space="0" w:color="auto"/>
            </w:tcBorders>
            <w:vAlign w:val="center"/>
          </w:tcPr>
          <w:p w14:paraId="3D08E48C" w14:textId="77777777" w:rsidR="006B4477" w:rsidRDefault="006B4477">
            <w:pPr>
              <w:jc w:val="center"/>
              <w:rPr>
                <w:bCs/>
                <w:szCs w:val="21"/>
              </w:rPr>
            </w:pPr>
          </w:p>
        </w:tc>
        <w:tc>
          <w:tcPr>
            <w:tcW w:w="1264" w:type="dxa"/>
            <w:vMerge/>
            <w:tcBorders>
              <w:left w:val="single" w:sz="4" w:space="0" w:color="auto"/>
              <w:right w:val="single" w:sz="4" w:space="0" w:color="000000"/>
            </w:tcBorders>
            <w:vAlign w:val="center"/>
          </w:tcPr>
          <w:p w14:paraId="193491C6" w14:textId="77777777" w:rsidR="006B4477" w:rsidRDefault="006B4477">
            <w:pPr>
              <w:widowControl/>
              <w:jc w:val="center"/>
              <w:rPr>
                <w:rFonts w:ascii="宋体" w:hAnsi="宋体" w:cs="宋体"/>
                <w:color w:val="000000"/>
                <w:kern w:val="0"/>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14:paraId="10C91447" w14:textId="77777777" w:rsidR="006B4477" w:rsidRDefault="00992E02">
            <w:pPr>
              <w:widowControl/>
              <w:jc w:val="center"/>
              <w:rPr>
                <w:rFonts w:ascii="宋体" w:hAnsi="宋体" w:cs="宋体"/>
                <w:color w:val="000000"/>
                <w:kern w:val="0"/>
                <w:szCs w:val="21"/>
              </w:rPr>
            </w:pPr>
            <w:r>
              <w:rPr>
                <w:rFonts w:ascii="宋体" w:hAnsi="宋体" w:cs="宋体" w:hint="eastAsia"/>
                <w:color w:val="000000"/>
                <w:kern w:val="0"/>
                <w:szCs w:val="21"/>
              </w:rPr>
              <w:t>电磁兼容三要素</w:t>
            </w:r>
          </w:p>
        </w:tc>
        <w:tc>
          <w:tcPr>
            <w:tcW w:w="911" w:type="dxa"/>
            <w:tcBorders>
              <w:top w:val="single" w:sz="4" w:space="0" w:color="auto"/>
              <w:left w:val="single" w:sz="4" w:space="0" w:color="000000"/>
              <w:bottom w:val="single" w:sz="4" w:space="0" w:color="auto"/>
              <w:right w:val="single" w:sz="4" w:space="0" w:color="000000"/>
            </w:tcBorders>
            <w:vAlign w:val="center"/>
          </w:tcPr>
          <w:p w14:paraId="0D1B95E1" w14:textId="77777777" w:rsidR="006B4477" w:rsidRDefault="00992E02">
            <w:pPr>
              <w:widowControl/>
              <w:jc w:val="center"/>
              <w:rPr>
                <w:rFonts w:ascii="宋体" w:hAnsi="宋体" w:cs="宋体"/>
                <w:color w:val="000000"/>
                <w:kern w:val="0"/>
                <w:szCs w:val="21"/>
              </w:rPr>
            </w:pPr>
            <w:r>
              <w:rPr>
                <w:rFonts w:ascii="宋体" w:hAnsi="宋体" w:cs="宋体" w:hint="eastAsia"/>
                <w:color w:val="000000"/>
                <w:kern w:val="0"/>
                <w:szCs w:val="21"/>
              </w:rPr>
              <w:t>掌握</w:t>
            </w:r>
          </w:p>
        </w:tc>
        <w:tc>
          <w:tcPr>
            <w:tcW w:w="652" w:type="dxa"/>
            <w:vMerge/>
            <w:tcBorders>
              <w:left w:val="single" w:sz="4" w:space="0" w:color="000000"/>
              <w:right w:val="single" w:sz="4" w:space="0" w:color="000000"/>
            </w:tcBorders>
            <w:vAlign w:val="center"/>
          </w:tcPr>
          <w:p w14:paraId="7651810C" w14:textId="77777777" w:rsidR="006B4477" w:rsidRDefault="006B4477">
            <w:pPr>
              <w:jc w:val="center"/>
              <w:rPr>
                <w:szCs w:val="21"/>
              </w:rPr>
            </w:pPr>
          </w:p>
        </w:tc>
        <w:tc>
          <w:tcPr>
            <w:tcW w:w="858" w:type="dxa"/>
            <w:vMerge/>
            <w:tcBorders>
              <w:left w:val="single" w:sz="4" w:space="0" w:color="000000"/>
              <w:right w:val="single" w:sz="4" w:space="0" w:color="000000"/>
            </w:tcBorders>
            <w:vAlign w:val="center"/>
          </w:tcPr>
          <w:p w14:paraId="2FD09EEC" w14:textId="77777777" w:rsidR="006B4477" w:rsidRDefault="006B4477">
            <w:pPr>
              <w:jc w:val="center"/>
              <w:rPr>
                <w:szCs w:val="21"/>
              </w:rPr>
            </w:pPr>
          </w:p>
        </w:tc>
        <w:tc>
          <w:tcPr>
            <w:tcW w:w="859" w:type="dxa"/>
            <w:vMerge/>
            <w:tcBorders>
              <w:left w:val="single" w:sz="4" w:space="0" w:color="000000"/>
              <w:right w:val="single" w:sz="4" w:space="0" w:color="000000"/>
            </w:tcBorders>
            <w:vAlign w:val="center"/>
          </w:tcPr>
          <w:p w14:paraId="716D9D6C" w14:textId="77777777" w:rsidR="006B4477" w:rsidRDefault="006B4477">
            <w:pPr>
              <w:jc w:val="center"/>
              <w:rPr>
                <w:kern w:val="0"/>
                <w:szCs w:val="21"/>
              </w:rPr>
            </w:pPr>
          </w:p>
        </w:tc>
      </w:tr>
      <w:tr w:rsidR="006B4477" w14:paraId="13ADCBE0" w14:textId="77777777">
        <w:trPr>
          <w:trHeight w:val="330"/>
          <w:jc w:val="center"/>
        </w:trPr>
        <w:tc>
          <w:tcPr>
            <w:tcW w:w="427" w:type="dxa"/>
            <w:vMerge/>
            <w:tcBorders>
              <w:left w:val="single" w:sz="4" w:space="0" w:color="000000"/>
              <w:right w:val="single" w:sz="4" w:space="0" w:color="auto"/>
            </w:tcBorders>
            <w:vAlign w:val="center"/>
          </w:tcPr>
          <w:p w14:paraId="655AF882" w14:textId="77777777" w:rsidR="006B4477" w:rsidRDefault="006B4477">
            <w:pPr>
              <w:jc w:val="center"/>
              <w:rPr>
                <w:bCs/>
                <w:szCs w:val="21"/>
              </w:rPr>
            </w:pPr>
          </w:p>
        </w:tc>
        <w:tc>
          <w:tcPr>
            <w:tcW w:w="1264" w:type="dxa"/>
            <w:vMerge/>
            <w:tcBorders>
              <w:left w:val="single" w:sz="4" w:space="0" w:color="auto"/>
              <w:right w:val="single" w:sz="4" w:space="0" w:color="000000"/>
            </w:tcBorders>
            <w:vAlign w:val="center"/>
          </w:tcPr>
          <w:p w14:paraId="6DFC8710" w14:textId="77777777" w:rsidR="006B4477" w:rsidRDefault="006B4477">
            <w:pPr>
              <w:widowControl/>
              <w:jc w:val="center"/>
              <w:rPr>
                <w:rFonts w:ascii="宋体" w:hAnsi="宋体" w:cs="宋体"/>
                <w:color w:val="000000"/>
                <w:kern w:val="0"/>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14:paraId="0BD669FA" w14:textId="77777777" w:rsidR="006B4477" w:rsidRDefault="00992E02">
            <w:pPr>
              <w:widowControl/>
              <w:jc w:val="center"/>
              <w:rPr>
                <w:rFonts w:ascii="宋体" w:hAnsi="宋体" w:cs="宋体"/>
                <w:color w:val="000000"/>
                <w:kern w:val="0"/>
                <w:szCs w:val="21"/>
              </w:rPr>
            </w:pPr>
            <w:r>
              <w:rPr>
                <w:rFonts w:ascii="宋体" w:hAnsi="宋体" w:cs="宋体" w:hint="eastAsia"/>
                <w:color w:val="000000"/>
                <w:kern w:val="0"/>
                <w:szCs w:val="21"/>
              </w:rPr>
              <w:t>电磁兼容的发展历史</w:t>
            </w:r>
          </w:p>
        </w:tc>
        <w:tc>
          <w:tcPr>
            <w:tcW w:w="911" w:type="dxa"/>
            <w:tcBorders>
              <w:top w:val="single" w:sz="4" w:space="0" w:color="auto"/>
              <w:left w:val="single" w:sz="4" w:space="0" w:color="000000"/>
              <w:bottom w:val="single" w:sz="4" w:space="0" w:color="auto"/>
              <w:right w:val="single" w:sz="4" w:space="0" w:color="000000"/>
            </w:tcBorders>
            <w:vAlign w:val="center"/>
          </w:tcPr>
          <w:p w14:paraId="3BAC445B" w14:textId="77777777" w:rsidR="006B4477" w:rsidRDefault="00992E02">
            <w:pPr>
              <w:widowControl/>
              <w:jc w:val="center"/>
              <w:rPr>
                <w:rFonts w:ascii="宋体" w:hAnsi="宋体" w:cs="宋体"/>
                <w:color w:val="000000"/>
                <w:kern w:val="0"/>
                <w:szCs w:val="21"/>
              </w:rPr>
            </w:pPr>
            <w:r>
              <w:rPr>
                <w:rFonts w:ascii="宋体" w:hAnsi="宋体" w:cs="宋体" w:hint="eastAsia"/>
                <w:color w:val="000000"/>
                <w:kern w:val="0"/>
                <w:szCs w:val="21"/>
              </w:rPr>
              <w:t>了解</w:t>
            </w:r>
          </w:p>
        </w:tc>
        <w:tc>
          <w:tcPr>
            <w:tcW w:w="652" w:type="dxa"/>
            <w:vMerge/>
            <w:tcBorders>
              <w:left w:val="single" w:sz="4" w:space="0" w:color="000000"/>
              <w:right w:val="single" w:sz="4" w:space="0" w:color="000000"/>
            </w:tcBorders>
            <w:vAlign w:val="center"/>
          </w:tcPr>
          <w:p w14:paraId="5AC73B29" w14:textId="77777777" w:rsidR="006B4477" w:rsidRDefault="006B4477">
            <w:pPr>
              <w:jc w:val="center"/>
              <w:rPr>
                <w:szCs w:val="21"/>
              </w:rPr>
            </w:pPr>
          </w:p>
        </w:tc>
        <w:tc>
          <w:tcPr>
            <w:tcW w:w="858" w:type="dxa"/>
            <w:vMerge/>
            <w:tcBorders>
              <w:left w:val="single" w:sz="4" w:space="0" w:color="000000"/>
              <w:right w:val="single" w:sz="4" w:space="0" w:color="000000"/>
            </w:tcBorders>
            <w:vAlign w:val="center"/>
          </w:tcPr>
          <w:p w14:paraId="28358783" w14:textId="77777777" w:rsidR="006B4477" w:rsidRDefault="006B4477">
            <w:pPr>
              <w:jc w:val="center"/>
              <w:rPr>
                <w:szCs w:val="21"/>
              </w:rPr>
            </w:pPr>
          </w:p>
        </w:tc>
        <w:tc>
          <w:tcPr>
            <w:tcW w:w="859" w:type="dxa"/>
            <w:vMerge/>
            <w:tcBorders>
              <w:left w:val="single" w:sz="4" w:space="0" w:color="000000"/>
              <w:right w:val="single" w:sz="4" w:space="0" w:color="000000"/>
            </w:tcBorders>
            <w:vAlign w:val="center"/>
          </w:tcPr>
          <w:p w14:paraId="289C6A7B" w14:textId="77777777" w:rsidR="006B4477" w:rsidRDefault="006B4477">
            <w:pPr>
              <w:jc w:val="center"/>
              <w:rPr>
                <w:kern w:val="0"/>
                <w:szCs w:val="21"/>
              </w:rPr>
            </w:pPr>
          </w:p>
        </w:tc>
      </w:tr>
      <w:tr w:rsidR="006B4477" w14:paraId="4DA2AB56" w14:textId="77777777">
        <w:trPr>
          <w:trHeight w:val="330"/>
          <w:jc w:val="center"/>
        </w:trPr>
        <w:tc>
          <w:tcPr>
            <w:tcW w:w="427" w:type="dxa"/>
            <w:vMerge/>
            <w:tcBorders>
              <w:left w:val="single" w:sz="4" w:space="0" w:color="000000"/>
              <w:bottom w:val="single" w:sz="4" w:space="0" w:color="000000"/>
              <w:right w:val="single" w:sz="4" w:space="0" w:color="auto"/>
            </w:tcBorders>
            <w:vAlign w:val="center"/>
          </w:tcPr>
          <w:p w14:paraId="0D730607" w14:textId="77777777" w:rsidR="006B4477" w:rsidRDefault="006B4477">
            <w:pPr>
              <w:jc w:val="center"/>
              <w:rPr>
                <w:bCs/>
                <w:szCs w:val="21"/>
              </w:rPr>
            </w:pPr>
          </w:p>
        </w:tc>
        <w:tc>
          <w:tcPr>
            <w:tcW w:w="1264" w:type="dxa"/>
            <w:vMerge/>
            <w:tcBorders>
              <w:left w:val="single" w:sz="4" w:space="0" w:color="auto"/>
              <w:bottom w:val="single" w:sz="4" w:space="0" w:color="000000"/>
              <w:right w:val="single" w:sz="4" w:space="0" w:color="000000"/>
            </w:tcBorders>
            <w:vAlign w:val="center"/>
          </w:tcPr>
          <w:p w14:paraId="10BAF01F" w14:textId="77777777" w:rsidR="006B4477" w:rsidRDefault="006B4477">
            <w:pPr>
              <w:widowControl/>
              <w:jc w:val="center"/>
              <w:rPr>
                <w:rFonts w:ascii="宋体" w:hAnsi="宋体" w:cs="宋体"/>
                <w:color w:val="000000"/>
                <w:kern w:val="0"/>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14:paraId="6E9A83DD" w14:textId="77777777" w:rsidR="006B4477" w:rsidRDefault="00992E02">
            <w:pPr>
              <w:widowControl/>
              <w:jc w:val="center"/>
              <w:rPr>
                <w:rFonts w:ascii="宋体" w:hAnsi="宋体" w:cs="宋体"/>
                <w:color w:val="000000"/>
                <w:kern w:val="0"/>
                <w:szCs w:val="21"/>
              </w:rPr>
            </w:pPr>
            <w:r>
              <w:rPr>
                <w:rFonts w:ascii="宋体" w:hAnsi="宋体" w:cs="宋体" w:hint="eastAsia"/>
                <w:color w:val="000000"/>
                <w:kern w:val="0"/>
                <w:szCs w:val="21"/>
              </w:rPr>
              <w:t>常用单位—分贝</w:t>
            </w:r>
          </w:p>
        </w:tc>
        <w:tc>
          <w:tcPr>
            <w:tcW w:w="911" w:type="dxa"/>
            <w:tcBorders>
              <w:top w:val="single" w:sz="4" w:space="0" w:color="auto"/>
              <w:left w:val="single" w:sz="4" w:space="0" w:color="000000"/>
              <w:bottom w:val="single" w:sz="4" w:space="0" w:color="auto"/>
              <w:right w:val="single" w:sz="4" w:space="0" w:color="000000"/>
            </w:tcBorders>
            <w:vAlign w:val="center"/>
          </w:tcPr>
          <w:p w14:paraId="38C1B4BD" w14:textId="77777777" w:rsidR="006B4477" w:rsidRDefault="00992E02">
            <w:pPr>
              <w:widowControl/>
              <w:jc w:val="center"/>
              <w:rPr>
                <w:rFonts w:ascii="宋体" w:hAnsi="宋体" w:cs="宋体"/>
                <w:color w:val="000000"/>
                <w:kern w:val="0"/>
                <w:szCs w:val="21"/>
              </w:rPr>
            </w:pPr>
            <w:r>
              <w:rPr>
                <w:rFonts w:ascii="宋体" w:hAnsi="宋体" w:cs="宋体" w:hint="eastAsia"/>
                <w:color w:val="000000"/>
                <w:kern w:val="0"/>
                <w:szCs w:val="21"/>
              </w:rPr>
              <w:t>理解</w:t>
            </w:r>
          </w:p>
        </w:tc>
        <w:tc>
          <w:tcPr>
            <w:tcW w:w="652" w:type="dxa"/>
            <w:vMerge/>
            <w:tcBorders>
              <w:left w:val="single" w:sz="4" w:space="0" w:color="000000"/>
              <w:bottom w:val="single" w:sz="4" w:space="0" w:color="000000"/>
              <w:right w:val="single" w:sz="4" w:space="0" w:color="000000"/>
            </w:tcBorders>
            <w:vAlign w:val="center"/>
          </w:tcPr>
          <w:p w14:paraId="7A3F8F72" w14:textId="77777777" w:rsidR="006B4477" w:rsidRDefault="006B4477">
            <w:pPr>
              <w:jc w:val="center"/>
              <w:rPr>
                <w:szCs w:val="21"/>
              </w:rPr>
            </w:pPr>
          </w:p>
        </w:tc>
        <w:tc>
          <w:tcPr>
            <w:tcW w:w="858" w:type="dxa"/>
            <w:vMerge/>
            <w:tcBorders>
              <w:left w:val="single" w:sz="4" w:space="0" w:color="000000"/>
              <w:bottom w:val="single" w:sz="4" w:space="0" w:color="000000"/>
              <w:right w:val="single" w:sz="4" w:space="0" w:color="000000"/>
            </w:tcBorders>
            <w:vAlign w:val="center"/>
          </w:tcPr>
          <w:p w14:paraId="736F11FB" w14:textId="77777777" w:rsidR="006B4477" w:rsidRDefault="006B4477">
            <w:pPr>
              <w:jc w:val="center"/>
              <w:rPr>
                <w:szCs w:val="21"/>
              </w:rPr>
            </w:pPr>
          </w:p>
        </w:tc>
        <w:tc>
          <w:tcPr>
            <w:tcW w:w="859" w:type="dxa"/>
            <w:vMerge/>
            <w:tcBorders>
              <w:left w:val="single" w:sz="4" w:space="0" w:color="000000"/>
              <w:bottom w:val="single" w:sz="4" w:space="0" w:color="000000"/>
              <w:right w:val="single" w:sz="4" w:space="0" w:color="000000"/>
            </w:tcBorders>
            <w:vAlign w:val="center"/>
          </w:tcPr>
          <w:p w14:paraId="0711B6E9" w14:textId="77777777" w:rsidR="006B4477" w:rsidRDefault="006B4477">
            <w:pPr>
              <w:jc w:val="center"/>
              <w:rPr>
                <w:kern w:val="0"/>
                <w:szCs w:val="21"/>
              </w:rPr>
            </w:pPr>
          </w:p>
        </w:tc>
      </w:tr>
      <w:tr w:rsidR="006B4477" w14:paraId="2F016C1D" w14:textId="77777777">
        <w:trPr>
          <w:trHeight w:val="330"/>
          <w:jc w:val="center"/>
        </w:trPr>
        <w:tc>
          <w:tcPr>
            <w:tcW w:w="427" w:type="dxa"/>
            <w:vMerge w:val="restart"/>
            <w:tcBorders>
              <w:top w:val="single" w:sz="4" w:space="0" w:color="000000"/>
              <w:left w:val="single" w:sz="4" w:space="0" w:color="000000"/>
              <w:right w:val="single" w:sz="4" w:space="0" w:color="auto"/>
            </w:tcBorders>
            <w:vAlign w:val="center"/>
          </w:tcPr>
          <w:p w14:paraId="7493DFE6" w14:textId="77777777" w:rsidR="006B4477" w:rsidRDefault="00992E02">
            <w:pPr>
              <w:jc w:val="center"/>
              <w:rPr>
                <w:bCs/>
                <w:szCs w:val="21"/>
              </w:rPr>
            </w:pPr>
            <w:r>
              <w:rPr>
                <w:bCs/>
                <w:szCs w:val="21"/>
              </w:rPr>
              <w:t>2</w:t>
            </w:r>
          </w:p>
        </w:tc>
        <w:tc>
          <w:tcPr>
            <w:tcW w:w="1264" w:type="dxa"/>
            <w:vMerge w:val="restart"/>
            <w:tcBorders>
              <w:top w:val="single" w:sz="4" w:space="0" w:color="000000"/>
              <w:left w:val="single" w:sz="4" w:space="0" w:color="auto"/>
              <w:right w:val="single" w:sz="4" w:space="0" w:color="000000"/>
            </w:tcBorders>
            <w:vAlign w:val="center"/>
          </w:tcPr>
          <w:p w14:paraId="68017CB4" w14:textId="77777777" w:rsidR="006B4477" w:rsidRDefault="00992E02">
            <w:pPr>
              <w:jc w:val="center"/>
              <w:rPr>
                <w:bCs/>
                <w:szCs w:val="21"/>
              </w:rPr>
            </w:pPr>
            <w:r>
              <w:rPr>
                <w:rFonts w:ascii="宋体" w:hAnsi="宋体" w:cs="宋体" w:hint="eastAsia"/>
                <w:color w:val="000000"/>
                <w:kern w:val="0"/>
                <w:szCs w:val="21"/>
              </w:rPr>
              <w:t>电磁骚扰的传输与耦合</w:t>
            </w:r>
          </w:p>
        </w:tc>
        <w:tc>
          <w:tcPr>
            <w:tcW w:w="4017" w:type="dxa"/>
            <w:tcBorders>
              <w:top w:val="single" w:sz="4" w:space="0" w:color="auto"/>
              <w:left w:val="single" w:sz="4" w:space="0" w:color="000000"/>
              <w:bottom w:val="single" w:sz="4" w:space="0" w:color="auto"/>
              <w:right w:val="single" w:sz="4" w:space="0" w:color="000000"/>
            </w:tcBorders>
            <w:vAlign w:val="center"/>
          </w:tcPr>
          <w:p w14:paraId="1C19F2DD" w14:textId="77777777" w:rsidR="006B4477" w:rsidRDefault="00992E02">
            <w:pPr>
              <w:widowControl/>
              <w:jc w:val="center"/>
              <w:rPr>
                <w:rFonts w:ascii="宋体" w:hAnsi="宋体" w:cs="宋体"/>
                <w:color w:val="000000"/>
                <w:kern w:val="0"/>
                <w:szCs w:val="21"/>
              </w:rPr>
            </w:pPr>
            <w:proofErr w:type="gramStart"/>
            <w:r>
              <w:rPr>
                <w:rFonts w:ascii="宋体" w:hAnsi="宋体" w:cs="宋体" w:hint="eastAsia"/>
                <w:color w:val="000000"/>
                <w:kern w:val="0"/>
                <w:szCs w:val="21"/>
              </w:rPr>
              <w:t>差模骚扰</w:t>
            </w:r>
            <w:proofErr w:type="gramEnd"/>
            <w:r>
              <w:rPr>
                <w:rFonts w:ascii="宋体" w:hAnsi="宋体" w:cs="宋体" w:hint="eastAsia"/>
                <w:color w:val="000000"/>
                <w:kern w:val="0"/>
                <w:szCs w:val="21"/>
              </w:rPr>
              <w:t>和共模骚扰</w:t>
            </w:r>
          </w:p>
        </w:tc>
        <w:tc>
          <w:tcPr>
            <w:tcW w:w="911" w:type="dxa"/>
            <w:tcBorders>
              <w:top w:val="single" w:sz="4" w:space="0" w:color="auto"/>
              <w:left w:val="single" w:sz="4" w:space="0" w:color="000000"/>
              <w:bottom w:val="single" w:sz="4" w:space="0" w:color="auto"/>
              <w:right w:val="single" w:sz="4" w:space="0" w:color="000000"/>
            </w:tcBorders>
            <w:vAlign w:val="center"/>
          </w:tcPr>
          <w:p w14:paraId="2A86CA39" w14:textId="77777777" w:rsidR="006B4477" w:rsidRDefault="00992E02">
            <w:pPr>
              <w:widowControl/>
              <w:jc w:val="center"/>
              <w:rPr>
                <w:rFonts w:ascii="宋体" w:hAnsi="宋体" w:cs="宋体"/>
                <w:color w:val="000000"/>
                <w:kern w:val="0"/>
                <w:szCs w:val="21"/>
              </w:rPr>
            </w:pPr>
            <w:r>
              <w:rPr>
                <w:rFonts w:ascii="宋体" w:hAnsi="宋体" w:cs="宋体" w:hint="eastAsia"/>
                <w:color w:val="000000"/>
                <w:kern w:val="0"/>
                <w:szCs w:val="21"/>
              </w:rPr>
              <w:t>掌握</w:t>
            </w:r>
          </w:p>
        </w:tc>
        <w:tc>
          <w:tcPr>
            <w:tcW w:w="652" w:type="dxa"/>
            <w:vMerge w:val="restart"/>
            <w:tcBorders>
              <w:top w:val="single" w:sz="4" w:space="0" w:color="000000"/>
              <w:left w:val="single" w:sz="4" w:space="0" w:color="000000"/>
              <w:right w:val="single" w:sz="4" w:space="0" w:color="000000"/>
            </w:tcBorders>
            <w:vAlign w:val="center"/>
          </w:tcPr>
          <w:p w14:paraId="1008C08E" w14:textId="77777777" w:rsidR="006B4477" w:rsidRDefault="00992E02">
            <w:pPr>
              <w:jc w:val="center"/>
              <w:rPr>
                <w:szCs w:val="21"/>
              </w:rPr>
            </w:pPr>
            <w:r>
              <w:rPr>
                <w:rFonts w:hint="eastAsia"/>
                <w:szCs w:val="21"/>
              </w:rPr>
              <w:t>6</w:t>
            </w:r>
          </w:p>
        </w:tc>
        <w:tc>
          <w:tcPr>
            <w:tcW w:w="858" w:type="dxa"/>
            <w:vMerge w:val="restart"/>
            <w:tcBorders>
              <w:top w:val="single" w:sz="4" w:space="0" w:color="000000"/>
              <w:left w:val="single" w:sz="4" w:space="0" w:color="000000"/>
              <w:right w:val="single" w:sz="4" w:space="0" w:color="000000"/>
            </w:tcBorders>
            <w:vAlign w:val="center"/>
          </w:tcPr>
          <w:p w14:paraId="3ACFC4E1" w14:textId="77777777" w:rsidR="006B4477" w:rsidRDefault="00992E02">
            <w:pPr>
              <w:jc w:val="center"/>
              <w:rPr>
                <w:szCs w:val="21"/>
              </w:rPr>
            </w:pPr>
            <w:r>
              <w:rPr>
                <w:rFonts w:hint="eastAsia"/>
                <w:szCs w:val="21"/>
              </w:rPr>
              <w:t>讲授</w:t>
            </w:r>
          </w:p>
        </w:tc>
        <w:tc>
          <w:tcPr>
            <w:tcW w:w="859" w:type="dxa"/>
            <w:vMerge w:val="restart"/>
            <w:tcBorders>
              <w:top w:val="single" w:sz="4" w:space="0" w:color="000000"/>
              <w:left w:val="single" w:sz="4" w:space="0" w:color="000000"/>
              <w:right w:val="single" w:sz="4" w:space="0" w:color="000000"/>
            </w:tcBorders>
            <w:vAlign w:val="center"/>
          </w:tcPr>
          <w:p w14:paraId="4FC0B58B" w14:textId="77777777" w:rsidR="006B4477" w:rsidRDefault="00992E02">
            <w:pPr>
              <w:jc w:val="center"/>
              <w:rPr>
                <w:szCs w:val="21"/>
              </w:rPr>
            </w:pPr>
            <w:r>
              <w:rPr>
                <w:kern w:val="0"/>
                <w:szCs w:val="21"/>
              </w:rPr>
              <w:t>1</w:t>
            </w:r>
          </w:p>
        </w:tc>
      </w:tr>
      <w:tr w:rsidR="006B4477" w14:paraId="3B2DC034" w14:textId="77777777">
        <w:trPr>
          <w:trHeight w:val="330"/>
          <w:jc w:val="center"/>
        </w:trPr>
        <w:tc>
          <w:tcPr>
            <w:tcW w:w="427" w:type="dxa"/>
            <w:vMerge/>
            <w:tcBorders>
              <w:left w:val="single" w:sz="4" w:space="0" w:color="000000"/>
              <w:right w:val="single" w:sz="4" w:space="0" w:color="auto"/>
            </w:tcBorders>
            <w:vAlign w:val="center"/>
          </w:tcPr>
          <w:p w14:paraId="649D6D79" w14:textId="77777777" w:rsidR="006B4477" w:rsidRDefault="006B4477">
            <w:pPr>
              <w:jc w:val="center"/>
              <w:rPr>
                <w:bCs/>
                <w:szCs w:val="21"/>
              </w:rPr>
            </w:pPr>
          </w:p>
        </w:tc>
        <w:tc>
          <w:tcPr>
            <w:tcW w:w="1264" w:type="dxa"/>
            <w:vMerge/>
            <w:tcBorders>
              <w:left w:val="single" w:sz="4" w:space="0" w:color="auto"/>
              <w:right w:val="single" w:sz="4" w:space="0" w:color="000000"/>
            </w:tcBorders>
            <w:vAlign w:val="center"/>
          </w:tcPr>
          <w:p w14:paraId="067DAC1A" w14:textId="77777777" w:rsidR="006B4477" w:rsidRDefault="006B4477">
            <w:pPr>
              <w:jc w:val="center"/>
              <w:rPr>
                <w:rFonts w:ascii="宋体" w:hAnsi="宋体" w:cs="宋体"/>
                <w:color w:val="000000"/>
                <w:kern w:val="0"/>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14:paraId="1E401F90" w14:textId="77777777" w:rsidR="006B4477" w:rsidRDefault="00992E02">
            <w:pPr>
              <w:widowControl/>
              <w:jc w:val="center"/>
              <w:rPr>
                <w:rFonts w:ascii="宋体" w:hAnsi="宋体" w:cs="宋体"/>
                <w:color w:val="000000"/>
                <w:kern w:val="0"/>
                <w:szCs w:val="21"/>
              </w:rPr>
            </w:pPr>
            <w:r>
              <w:rPr>
                <w:rFonts w:ascii="宋体" w:hAnsi="宋体" w:cs="宋体" w:hint="eastAsia"/>
                <w:color w:val="000000"/>
                <w:kern w:val="0"/>
                <w:szCs w:val="21"/>
              </w:rPr>
              <w:t>公共阻抗耦合</w:t>
            </w:r>
          </w:p>
        </w:tc>
        <w:tc>
          <w:tcPr>
            <w:tcW w:w="911" w:type="dxa"/>
            <w:tcBorders>
              <w:top w:val="single" w:sz="4" w:space="0" w:color="auto"/>
              <w:left w:val="single" w:sz="4" w:space="0" w:color="000000"/>
              <w:bottom w:val="single" w:sz="4" w:space="0" w:color="auto"/>
              <w:right w:val="single" w:sz="4" w:space="0" w:color="000000"/>
            </w:tcBorders>
            <w:vAlign w:val="center"/>
          </w:tcPr>
          <w:p w14:paraId="1D07A10B" w14:textId="77777777" w:rsidR="006B4477" w:rsidRDefault="00992E02">
            <w:pPr>
              <w:widowControl/>
              <w:jc w:val="center"/>
              <w:rPr>
                <w:rFonts w:ascii="宋体" w:hAnsi="宋体" w:cs="宋体"/>
                <w:color w:val="000000"/>
                <w:kern w:val="0"/>
                <w:szCs w:val="21"/>
              </w:rPr>
            </w:pPr>
            <w:r>
              <w:rPr>
                <w:rFonts w:ascii="宋体" w:hAnsi="宋体" w:cs="宋体" w:hint="eastAsia"/>
                <w:color w:val="000000"/>
                <w:kern w:val="0"/>
                <w:szCs w:val="21"/>
              </w:rPr>
              <w:t>掌握</w:t>
            </w:r>
          </w:p>
        </w:tc>
        <w:tc>
          <w:tcPr>
            <w:tcW w:w="652" w:type="dxa"/>
            <w:vMerge/>
            <w:tcBorders>
              <w:left w:val="single" w:sz="4" w:space="0" w:color="000000"/>
              <w:right w:val="single" w:sz="4" w:space="0" w:color="000000"/>
            </w:tcBorders>
            <w:vAlign w:val="center"/>
          </w:tcPr>
          <w:p w14:paraId="48B9F2A5" w14:textId="77777777" w:rsidR="006B4477" w:rsidRDefault="006B4477">
            <w:pPr>
              <w:jc w:val="center"/>
              <w:rPr>
                <w:szCs w:val="21"/>
              </w:rPr>
            </w:pPr>
          </w:p>
        </w:tc>
        <w:tc>
          <w:tcPr>
            <w:tcW w:w="858" w:type="dxa"/>
            <w:vMerge/>
            <w:tcBorders>
              <w:left w:val="single" w:sz="4" w:space="0" w:color="000000"/>
              <w:right w:val="single" w:sz="4" w:space="0" w:color="000000"/>
            </w:tcBorders>
            <w:vAlign w:val="center"/>
          </w:tcPr>
          <w:p w14:paraId="209E8101" w14:textId="77777777" w:rsidR="006B4477" w:rsidRDefault="006B4477">
            <w:pPr>
              <w:jc w:val="center"/>
              <w:rPr>
                <w:szCs w:val="21"/>
              </w:rPr>
            </w:pPr>
          </w:p>
        </w:tc>
        <w:tc>
          <w:tcPr>
            <w:tcW w:w="859" w:type="dxa"/>
            <w:vMerge/>
            <w:tcBorders>
              <w:left w:val="single" w:sz="4" w:space="0" w:color="000000"/>
              <w:right w:val="single" w:sz="4" w:space="0" w:color="000000"/>
            </w:tcBorders>
            <w:vAlign w:val="center"/>
          </w:tcPr>
          <w:p w14:paraId="7BC7CDC4" w14:textId="77777777" w:rsidR="006B4477" w:rsidRDefault="006B4477">
            <w:pPr>
              <w:jc w:val="center"/>
              <w:rPr>
                <w:kern w:val="0"/>
                <w:szCs w:val="21"/>
              </w:rPr>
            </w:pPr>
          </w:p>
        </w:tc>
      </w:tr>
      <w:tr w:rsidR="006B4477" w14:paraId="64AB93CD" w14:textId="77777777">
        <w:trPr>
          <w:trHeight w:val="330"/>
          <w:jc w:val="center"/>
        </w:trPr>
        <w:tc>
          <w:tcPr>
            <w:tcW w:w="427" w:type="dxa"/>
            <w:vMerge/>
            <w:tcBorders>
              <w:left w:val="single" w:sz="4" w:space="0" w:color="000000"/>
              <w:right w:val="single" w:sz="4" w:space="0" w:color="auto"/>
            </w:tcBorders>
            <w:vAlign w:val="center"/>
          </w:tcPr>
          <w:p w14:paraId="65336939" w14:textId="77777777" w:rsidR="006B4477" w:rsidRDefault="006B4477">
            <w:pPr>
              <w:jc w:val="center"/>
              <w:rPr>
                <w:bCs/>
                <w:szCs w:val="21"/>
              </w:rPr>
            </w:pPr>
          </w:p>
        </w:tc>
        <w:tc>
          <w:tcPr>
            <w:tcW w:w="1264" w:type="dxa"/>
            <w:vMerge/>
            <w:tcBorders>
              <w:left w:val="single" w:sz="4" w:space="0" w:color="auto"/>
              <w:right w:val="single" w:sz="4" w:space="0" w:color="000000"/>
            </w:tcBorders>
            <w:vAlign w:val="center"/>
          </w:tcPr>
          <w:p w14:paraId="0058A3DA" w14:textId="77777777" w:rsidR="006B4477" w:rsidRDefault="006B4477">
            <w:pPr>
              <w:jc w:val="center"/>
              <w:rPr>
                <w:rFonts w:ascii="宋体" w:hAnsi="宋体" w:cs="宋体"/>
                <w:color w:val="000000"/>
                <w:kern w:val="0"/>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14:paraId="63928423" w14:textId="77777777" w:rsidR="006B4477" w:rsidRDefault="00992E02">
            <w:pPr>
              <w:widowControl/>
              <w:jc w:val="center"/>
              <w:rPr>
                <w:rFonts w:ascii="宋体" w:hAnsi="宋体" w:cs="宋体"/>
                <w:color w:val="000000"/>
                <w:kern w:val="0"/>
                <w:szCs w:val="21"/>
              </w:rPr>
            </w:pPr>
            <w:r>
              <w:rPr>
                <w:rFonts w:ascii="宋体" w:hAnsi="宋体" w:cs="宋体" w:hint="eastAsia"/>
                <w:color w:val="000000"/>
                <w:kern w:val="0"/>
                <w:szCs w:val="21"/>
              </w:rPr>
              <w:t>近场耦合</w:t>
            </w:r>
          </w:p>
        </w:tc>
        <w:tc>
          <w:tcPr>
            <w:tcW w:w="911" w:type="dxa"/>
            <w:tcBorders>
              <w:top w:val="single" w:sz="4" w:space="0" w:color="auto"/>
              <w:left w:val="single" w:sz="4" w:space="0" w:color="000000"/>
              <w:bottom w:val="single" w:sz="4" w:space="0" w:color="auto"/>
              <w:right w:val="single" w:sz="4" w:space="0" w:color="000000"/>
            </w:tcBorders>
            <w:vAlign w:val="center"/>
          </w:tcPr>
          <w:p w14:paraId="06E4176C" w14:textId="77777777" w:rsidR="006B4477" w:rsidRDefault="00992E02">
            <w:pPr>
              <w:widowControl/>
              <w:jc w:val="center"/>
              <w:rPr>
                <w:rFonts w:ascii="宋体" w:hAnsi="宋体" w:cs="宋体"/>
                <w:color w:val="000000"/>
                <w:kern w:val="0"/>
                <w:szCs w:val="21"/>
              </w:rPr>
            </w:pPr>
            <w:r>
              <w:rPr>
                <w:rFonts w:ascii="宋体" w:hAnsi="宋体" w:cs="宋体" w:hint="eastAsia"/>
                <w:color w:val="000000"/>
                <w:kern w:val="0"/>
                <w:szCs w:val="21"/>
              </w:rPr>
              <w:t>掌握</w:t>
            </w:r>
          </w:p>
        </w:tc>
        <w:tc>
          <w:tcPr>
            <w:tcW w:w="652" w:type="dxa"/>
            <w:vMerge/>
            <w:tcBorders>
              <w:left w:val="single" w:sz="4" w:space="0" w:color="000000"/>
              <w:right w:val="single" w:sz="4" w:space="0" w:color="000000"/>
            </w:tcBorders>
            <w:vAlign w:val="center"/>
          </w:tcPr>
          <w:p w14:paraId="776350E4" w14:textId="77777777" w:rsidR="006B4477" w:rsidRDefault="006B4477">
            <w:pPr>
              <w:jc w:val="center"/>
              <w:rPr>
                <w:szCs w:val="21"/>
              </w:rPr>
            </w:pPr>
          </w:p>
        </w:tc>
        <w:tc>
          <w:tcPr>
            <w:tcW w:w="858" w:type="dxa"/>
            <w:vMerge/>
            <w:tcBorders>
              <w:left w:val="single" w:sz="4" w:space="0" w:color="000000"/>
              <w:right w:val="single" w:sz="4" w:space="0" w:color="000000"/>
            </w:tcBorders>
            <w:vAlign w:val="center"/>
          </w:tcPr>
          <w:p w14:paraId="38231FAF" w14:textId="77777777" w:rsidR="006B4477" w:rsidRDefault="006B4477">
            <w:pPr>
              <w:jc w:val="center"/>
              <w:rPr>
                <w:szCs w:val="21"/>
              </w:rPr>
            </w:pPr>
          </w:p>
        </w:tc>
        <w:tc>
          <w:tcPr>
            <w:tcW w:w="859" w:type="dxa"/>
            <w:vMerge/>
            <w:tcBorders>
              <w:left w:val="single" w:sz="4" w:space="0" w:color="000000"/>
              <w:right w:val="single" w:sz="4" w:space="0" w:color="000000"/>
            </w:tcBorders>
            <w:vAlign w:val="center"/>
          </w:tcPr>
          <w:p w14:paraId="368342EF" w14:textId="77777777" w:rsidR="006B4477" w:rsidRDefault="006B4477">
            <w:pPr>
              <w:jc w:val="center"/>
              <w:rPr>
                <w:kern w:val="0"/>
                <w:szCs w:val="21"/>
              </w:rPr>
            </w:pPr>
          </w:p>
        </w:tc>
      </w:tr>
      <w:tr w:rsidR="006B4477" w14:paraId="7C60CAD3" w14:textId="77777777">
        <w:trPr>
          <w:trHeight w:val="330"/>
          <w:jc w:val="center"/>
        </w:trPr>
        <w:tc>
          <w:tcPr>
            <w:tcW w:w="427" w:type="dxa"/>
            <w:vMerge/>
            <w:tcBorders>
              <w:left w:val="single" w:sz="4" w:space="0" w:color="000000"/>
              <w:bottom w:val="single" w:sz="4" w:space="0" w:color="000000"/>
              <w:right w:val="single" w:sz="4" w:space="0" w:color="auto"/>
            </w:tcBorders>
            <w:vAlign w:val="center"/>
          </w:tcPr>
          <w:p w14:paraId="25521C88" w14:textId="77777777" w:rsidR="006B4477" w:rsidRDefault="006B4477">
            <w:pPr>
              <w:jc w:val="center"/>
              <w:rPr>
                <w:bCs/>
                <w:szCs w:val="21"/>
              </w:rPr>
            </w:pPr>
          </w:p>
        </w:tc>
        <w:tc>
          <w:tcPr>
            <w:tcW w:w="1264" w:type="dxa"/>
            <w:vMerge/>
            <w:tcBorders>
              <w:left w:val="single" w:sz="4" w:space="0" w:color="auto"/>
              <w:bottom w:val="single" w:sz="4" w:space="0" w:color="000000"/>
              <w:right w:val="single" w:sz="4" w:space="0" w:color="000000"/>
            </w:tcBorders>
            <w:vAlign w:val="center"/>
          </w:tcPr>
          <w:p w14:paraId="5A1D46F3" w14:textId="77777777" w:rsidR="006B4477" w:rsidRDefault="006B4477">
            <w:pPr>
              <w:jc w:val="center"/>
              <w:rPr>
                <w:rFonts w:ascii="宋体" w:hAnsi="宋体" w:cs="宋体"/>
                <w:color w:val="000000"/>
                <w:kern w:val="0"/>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14:paraId="3037C54D" w14:textId="77777777" w:rsidR="006B4477" w:rsidRDefault="00992E02">
            <w:pPr>
              <w:widowControl/>
              <w:jc w:val="center"/>
              <w:rPr>
                <w:rFonts w:ascii="宋体" w:hAnsi="宋体" w:cs="宋体"/>
                <w:color w:val="000000"/>
                <w:kern w:val="0"/>
                <w:szCs w:val="21"/>
              </w:rPr>
            </w:pPr>
            <w:r>
              <w:rPr>
                <w:rFonts w:ascii="宋体" w:hAnsi="宋体" w:cs="宋体" w:hint="eastAsia"/>
                <w:color w:val="000000"/>
                <w:kern w:val="0"/>
                <w:szCs w:val="21"/>
              </w:rPr>
              <w:t>辐射耦合</w:t>
            </w:r>
          </w:p>
        </w:tc>
        <w:tc>
          <w:tcPr>
            <w:tcW w:w="911" w:type="dxa"/>
            <w:tcBorders>
              <w:top w:val="single" w:sz="4" w:space="0" w:color="auto"/>
              <w:left w:val="single" w:sz="4" w:space="0" w:color="000000"/>
              <w:bottom w:val="single" w:sz="4" w:space="0" w:color="auto"/>
              <w:right w:val="single" w:sz="4" w:space="0" w:color="000000"/>
            </w:tcBorders>
            <w:vAlign w:val="center"/>
          </w:tcPr>
          <w:p w14:paraId="6698D976" w14:textId="77777777" w:rsidR="006B4477" w:rsidRDefault="00992E02">
            <w:pPr>
              <w:widowControl/>
              <w:jc w:val="center"/>
              <w:rPr>
                <w:rFonts w:ascii="宋体" w:hAnsi="宋体" w:cs="宋体"/>
                <w:color w:val="000000"/>
                <w:kern w:val="0"/>
                <w:szCs w:val="21"/>
              </w:rPr>
            </w:pPr>
            <w:r>
              <w:rPr>
                <w:rFonts w:ascii="宋体" w:hAnsi="宋体" w:cs="宋体" w:hint="eastAsia"/>
                <w:color w:val="000000"/>
                <w:kern w:val="0"/>
                <w:szCs w:val="21"/>
              </w:rPr>
              <w:t>掌握</w:t>
            </w:r>
          </w:p>
        </w:tc>
        <w:tc>
          <w:tcPr>
            <w:tcW w:w="652" w:type="dxa"/>
            <w:vMerge/>
            <w:tcBorders>
              <w:left w:val="single" w:sz="4" w:space="0" w:color="000000"/>
              <w:bottom w:val="single" w:sz="4" w:space="0" w:color="000000"/>
              <w:right w:val="single" w:sz="4" w:space="0" w:color="000000"/>
            </w:tcBorders>
            <w:vAlign w:val="center"/>
          </w:tcPr>
          <w:p w14:paraId="10DB7071" w14:textId="77777777" w:rsidR="006B4477" w:rsidRDefault="006B4477">
            <w:pPr>
              <w:jc w:val="center"/>
              <w:rPr>
                <w:szCs w:val="21"/>
              </w:rPr>
            </w:pPr>
          </w:p>
        </w:tc>
        <w:tc>
          <w:tcPr>
            <w:tcW w:w="858" w:type="dxa"/>
            <w:vMerge/>
            <w:tcBorders>
              <w:left w:val="single" w:sz="4" w:space="0" w:color="000000"/>
              <w:bottom w:val="single" w:sz="4" w:space="0" w:color="000000"/>
              <w:right w:val="single" w:sz="4" w:space="0" w:color="000000"/>
            </w:tcBorders>
            <w:vAlign w:val="center"/>
          </w:tcPr>
          <w:p w14:paraId="4D755A18" w14:textId="77777777" w:rsidR="006B4477" w:rsidRDefault="006B4477">
            <w:pPr>
              <w:jc w:val="center"/>
              <w:rPr>
                <w:szCs w:val="21"/>
              </w:rPr>
            </w:pPr>
          </w:p>
        </w:tc>
        <w:tc>
          <w:tcPr>
            <w:tcW w:w="859" w:type="dxa"/>
            <w:vMerge/>
            <w:tcBorders>
              <w:left w:val="single" w:sz="4" w:space="0" w:color="000000"/>
              <w:bottom w:val="single" w:sz="4" w:space="0" w:color="000000"/>
              <w:right w:val="single" w:sz="4" w:space="0" w:color="000000"/>
            </w:tcBorders>
            <w:vAlign w:val="center"/>
          </w:tcPr>
          <w:p w14:paraId="2A0E29A8" w14:textId="77777777" w:rsidR="006B4477" w:rsidRDefault="006B4477">
            <w:pPr>
              <w:jc w:val="center"/>
              <w:rPr>
                <w:kern w:val="0"/>
                <w:szCs w:val="21"/>
              </w:rPr>
            </w:pPr>
          </w:p>
        </w:tc>
      </w:tr>
      <w:tr w:rsidR="006B4477" w14:paraId="7454B2EF" w14:textId="77777777">
        <w:trPr>
          <w:trHeight w:val="47"/>
          <w:jc w:val="center"/>
        </w:trPr>
        <w:tc>
          <w:tcPr>
            <w:tcW w:w="427" w:type="dxa"/>
            <w:vMerge w:val="restart"/>
            <w:tcBorders>
              <w:top w:val="single" w:sz="4" w:space="0" w:color="000000"/>
              <w:left w:val="single" w:sz="4" w:space="0" w:color="000000"/>
              <w:right w:val="single" w:sz="4" w:space="0" w:color="auto"/>
            </w:tcBorders>
            <w:vAlign w:val="center"/>
          </w:tcPr>
          <w:p w14:paraId="2851F4B8" w14:textId="77777777" w:rsidR="006B4477" w:rsidRDefault="00992E02">
            <w:pPr>
              <w:jc w:val="center"/>
              <w:rPr>
                <w:bCs/>
                <w:szCs w:val="21"/>
              </w:rPr>
            </w:pPr>
            <w:r>
              <w:rPr>
                <w:bCs/>
                <w:szCs w:val="21"/>
              </w:rPr>
              <w:t>3</w:t>
            </w:r>
          </w:p>
        </w:tc>
        <w:tc>
          <w:tcPr>
            <w:tcW w:w="1264" w:type="dxa"/>
            <w:vMerge w:val="restart"/>
            <w:tcBorders>
              <w:top w:val="single" w:sz="4" w:space="0" w:color="000000"/>
              <w:left w:val="single" w:sz="4" w:space="0" w:color="auto"/>
              <w:right w:val="single" w:sz="4" w:space="0" w:color="000000"/>
            </w:tcBorders>
            <w:vAlign w:val="center"/>
          </w:tcPr>
          <w:p w14:paraId="6B25F841" w14:textId="77777777" w:rsidR="006B4477" w:rsidRDefault="00992E02">
            <w:pPr>
              <w:jc w:val="center"/>
              <w:rPr>
                <w:bCs/>
                <w:szCs w:val="21"/>
              </w:rPr>
            </w:pPr>
            <w:r>
              <w:rPr>
                <w:rFonts w:ascii="宋体" w:hAnsi="宋体" w:cs="宋体" w:hint="eastAsia"/>
                <w:color w:val="000000"/>
                <w:kern w:val="0"/>
                <w:szCs w:val="21"/>
              </w:rPr>
              <w:t>电磁兼容测量技术</w:t>
            </w:r>
          </w:p>
        </w:tc>
        <w:tc>
          <w:tcPr>
            <w:tcW w:w="4017" w:type="dxa"/>
            <w:tcBorders>
              <w:top w:val="single" w:sz="4" w:space="0" w:color="auto"/>
              <w:left w:val="single" w:sz="4" w:space="0" w:color="000000"/>
              <w:bottom w:val="single" w:sz="4" w:space="0" w:color="auto"/>
              <w:right w:val="single" w:sz="4" w:space="0" w:color="000000"/>
            </w:tcBorders>
            <w:vAlign w:val="center"/>
          </w:tcPr>
          <w:p w14:paraId="2AB1C568" w14:textId="77777777" w:rsidR="006B4477" w:rsidRDefault="00992E02">
            <w:pPr>
              <w:widowControl/>
              <w:jc w:val="center"/>
              <w:rPr>
                <w:rFonts w:ascii="宋体" w:hAnsi="宋体" w:cs="宋体"/>
                <w:color w:val="000000"/>
                <w:kern w:val="0"/>
                <w:szCs w:val="21"/>
              </w:rPr>
            </w:pPr>
            <w:r>
              <w:rPr>
                <w:rFonts w:ascii="宋体" w:hAnsi="宋体" w:cs="宋体" w:hint="eastAsia"/>
                <w:color w:val="000000"/>
                <w:kern w:val="0"/>
                <w:szCs w:val="21"/>
              </w:rPr>
              <w:t>电磁兼容标准体系</w:t>
            </w:r>
          </w:p>
        </w:tc>
        <w:tc>
          <w:tcPr>
            <w:tcW w:w="911" w:type="dxa"/>
            <w:tcBorders>
              <w:top w:val="single" w:sz="4" w:space="0" w:color="auto"/>
              <w:left w:val="single" w:sz="4" w:space="0" w:color="000000"/>
              <w:bottom w:val="single" w:sz="4" w:space="0" w:color="auto"/>
              <w:right w:val="single" w:sz="4" w:space="0" w:color="000000"/>
            </w:tcBorders>
            <w:vAlign w:val="center"/>
          </w:tcPr>
          <w:p w14:paraId="00EF00ED" w14:textId="77777777" w:rsidR="006B4477" w:rsidRDefault="00992E02">
            <w:pPr>
              <w:widowControl/>
              <w:jc w:val="center"/>
              <w:rPr>
                <w:rFonts w:ascii="宋体" w:hAnsi="宋体" w:cs="宋体"/>
                <w:color w:val="000000"/>
                <w:kern w:val="0"/>
                <w:szCs w:val="21"/>
              </w:rPr>
            </w:pPr>
            <w:r>
              <w:rPr>
                <w:rFonts w:ascii="宋体" w:hAnsi="宋体" w:cs="宋体" w:hint="eastAsia"/>
                <w:color w:val="000000"/>
                <w:kern w:val="0"/>
                <w:szCs w:val="21"/>
              </w:rPr>
              <w:t>了解</w:t>
            </w:r>
          </w:p>
        </w:tc>
        <w:tc>
          <w:tcPr>
            <w:tcW w:w="652" w:type="dxa"/>
            <w:vMerge w:val="restart"/>
            <w:tcBorders>
              <w:top w:val="single" w:sz="4" w:space="0" w:color="000000"/>
              <w:left w:val="single" w:sz="4" w:space="0" w:color="000000"/>
              <w:right w:val="single" w:sz="4" w:space="0" w:color="000000"/>
            </w:tcBorders>
            <w:vAlign w:val="center"/>
          </w:tcPr>
          <w:p w14:paraId="6C0324EA" w14:textId="77777777" w:rsidR="006B4477" w:rsidRDefault="00992E02">
            <w:pPr>
              <w:jc w:val="center"/>
              <w:rPr>
                <w:szCs w:val="21"/>
              </w:rPr>
            </w:pPr>
            <w:r>
              <w:rPr>
                <w:rFonts w:hint="eastAsia"/>
                <w:szCs w:val="21"/>
              </w:rPr>
              <w:t>4</w:t>
            </w:r>
          </w:p>
        </w:tc>
        <w:tc>
          <w:tcPr>
            <w:tcW w:w="858" w:type="dxa"/>
            <w:vMerge w:val="restart"/>
            <w:tcBorders>
              <w:top w:val="single" w:sz="4" w:space="0" w:color="000000"/>
              <w:left w:val="single" w:sz="4" w:space="0" w:color="000000"/>
              <w:right w:val="single" w:sz="4" w:space="0" w:color="000000"/>
            </w:tcBorders>
            <w:vAlign w:val="center"/>
          </w:tcPr>
          <w:p w14:paraId="4FAC1447" w14:textId="77777777" w:rsidR="006B4477" w:rsidRDefault="00992E02">
            <w:pPr>
              <w:jc w:val="center"/>
              <w:rPr>
                <w:kern w:val="0"/>
                <w:szCs w:val="21"/>
              </w:rPr>
            </w:pPr>
            <w:r>
              <w:rPr>
                <w:rFonts w:hint="eastAsia"/>
                <w:szCs w:val="21"/>
              </w:rPr>
              <w:t>讲授</w:t>
            </w:r>
            <w:r>
              <w:rPr>
                <w:rFonts w:hint="eastAsia"/>
                <w:szCs w:val="21"/>
              </w:rPr>
              <w:t>/</w:t>
            </w:r>
            <w:r>
              <w:rPr>
                <w:rFonts w:hint="eastAsia"/>
                <w:szCs w:val="21"/>
              </w:rPr>
              <w:t>实验</w:t>
            </w:r>
          </w:p>
        </w:tc>
        <w:tc>
          <w:tcPr>
            <w:tcW w:w="859" w:type="dxa"/>
            <w:vMerge w:val="restart"/>
            <w:tcBorders>
              <w:top w:val="single" w:sz="4" w:space="0" w:color="000000"/>
              <w:left w:val="single" w:sz="4" w:space="0" w:color="000000"/>
              <w:right w:val="single" w:sz="4" w:space="0" w:color="000000"/>
            </w:tcBorders>
            <w:vAlign w:val="center"/>
          </w:tcPr>
          <w:p w14:paraId="1792C322" w14:textId="77777777" w:rsidR="006B4477" w:rsidRDefault="00992E02">
            <w:pPr>
              <w:jc w:val="center"/>
              <w:rPr>
                <w:szCs w:val="21"/>
              </w:rPr>
            </w:pPr>
            <w:r>
              <w:rPr>
                <w:kern w:val="0"/>
                <w:szCs w:val="21"/>
              </w:rPr>
              <w:t>1</w:t>
            </w:r>
            <w:r>
              <w:rPr>
                <w:rFonts w:hint="eastAsia"/>
                <w:kern w:val="0"/>
                <w:szCs w:val="21"/>
              </w:rPr>
              <w:t>,</w:t>
            </w:r>
            <w:r>
              <w:rPr>
                <w:kern w:val="0"/>
                <w:szCs w:val="21"/>
              </w:rPr>
              <w:t xml:space="preserve"> 2</w:t>
            </w:r>
          </w:p>
        </w:tc>
      </w:tr>
      <w:tr w:rsidR="006B4477" w14:paraId="01E1CD18" w14:textId="77777777">
        <w:trPr>
          <w:trHeight w:val="47"/>
          <w:jc w:val="center"/>
        </w:trPr>
        <w:tc>
          <w:tcPr>
            <w:tcW w:w="427" w:type="dxa"/>
            <w:vMerge/>
            <w:tcBorders>
              <w:left w:val="single" w:sz="4" w:space="0" w:color="000000"/>
              <w:right w:val="single" w:sz="4" w:space="0" w:color="auto"/>
            </w:tcBorders>
            <w:vAlign w:val="center"/>
          </w:tcPr>
          <w:p w14:paraId="706174E1" w14:textId="77777777" w:rsidR="006B4477" w:rsidRDefault="006B4477">
            <w:pPr>
              <w:jc w:val="center"/>
              <w:rPr>
                <w:bCs/>
                <w:szCs w:val="21"/>
              </w:rPr>
            </w:pPr>
          </w:p>
        </w:tc>
        <w:tc>
          <w:tcPr>
            <w:tcW w:w="1264" w:type="dxa"/>
            <w:vMerge/>
            <w:tcBorders>
              <w:left w:val="single" w:sz="4" w:space="0" w:color="auto"/>
              <w:right w:val="single" w:sz="4" w:space="0" w:color="000000"/>
            </w:tcBorders>
            <w:vAlign w:val="center"/>
          </w:tcPr>
          <w:p w14:paraId="65CDD7E4" w14:textId="77777777" w:rsidR="006B4477" w:rsidRDefault="006B4477">
            <w:pPr>
              <w:jc w:val="center"/>
              <w:rPr>
                <w:rFonts w:ascii="宋体" w:hAnsi="宋体" w:cs="宋体"/>
                <w:color w:val="000000"/>
                <w:kern w:val="0"/>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14:paraId="24E04548" w14:textId="77777777" w:rsidR="006B4477" w:rsidRDefault="00992E02">
            <w:pPr>
              <w:widowControl/>
              <w:jc w:val="center"/>
              <w:rPr>
                <w:rFonts w:ascii="宋体" w:hAnsi="宋体" w:cs="宋体"/>
                <w:color w:val="000000"/>
                <w:kern w:val="0"/>
                <w:szCs w:val="21"/>
              </w:rPr>
            </w:pPr>
            <w:r>
              <w:rPr>
                <w:rFonts w:ascii="宋体" w:hAnsi="宋体" w:cs="宋体" w:hint="eastAsia"/>
                <w:color w:val="000000"/>
                <w:kern w:val="0"/>
                <w:szCs w:val="21"/>
              </w:rPr>
              <w:t>电磁兼容测试场地</w:t>
            </w:r>
          </w:p>
        </w:tc>
        <w:tc>
          <w:tcPr>
            <w:tcW w:w="911" w:type="dxa"/>
            <w:tcBorders>
              <w:top w:val="single" w:sz="4" w:space="0" w:color="auto"/>
              <w:left w:val="single" w:sz="4" w:space="0" w:color="000000"/>
              <w:bottom w:val="single" w:sz="4" w:space="0" w:color="auto"/>
              <w:right w:val="single" w:sz="4" w:space="0" w:color="000000"/>
            </w:tcBorders>
            <w:vAlign w:val="center"/>
          </w:tcPr>
          <w:p w14:paraId="4ACEB3DF" w14:textId="77777777" w:rsidR="006B4477" w:rsidRDefault="00992E02">
            <w:pPr>
              <w:widowControl/>
              <w:jc w:val="center"/>
              <w:rPr>
                <w:rFonts w:ascii="宋体" w:hAnsi="宋体" w:cs="宋体"/>
                <w:color w:val="000000"/>
                <w:kern w:val="0"/>
                <w:szCs w:val="21"/>
              </w:rPr>
            </w:pPr>
            <w:r>
              <w:rPr>
                <w:rFonts w:ascii="宋体" w:hAnsi="宋体" w:cs="宋体" w:hint="eastAsia"/>
                <w:color w:val="000000"/>
                <w:kern w:val="0"/>
                <w:szCs w:val="21"/>
              </w:rPr>
              <w:t>了解</w:t>
            </w:r>
          </w:p>
        </w:tc>
        <w:tc>
          <w:tcPr>
            <w:tcW w:w="652" w:type="dxa"/>
            <w:vMerge/>
            <w:tcBorders>
              <w:left w:val="single" w:sz="4" w:space="0" w:color="000000"/>
              <w:right w:val="single" w:sz="4" w:space="0" w:color="000000"/>
            </w:tcBorders>
            <w:vAlign w:val="center"/>
          </w:tcPr>
          <w:p w14:paraId="76D74E3F" w14:textId="77777777" w:rsidR="006B4477" w:rsidRDefault="006B4477">
            <w:pPr>
              <w:jc w:val="center"/>
              <w:rPr>
                <w:szCs w:val="21"/>
              </w:rPr>
            </w:pPr>
          </w:p>
        </w:tc>
        <w:tc>
          <w:tcPr>
            <w:tcW w:w="858" w:type="dxa"/>
            <w:vMerge/>
            <w:tcBorders>
              <w:left w:val="single" w:sz="4" w:space="0" w:color="000000"/>
              <w:right w:val="single" w:sz="4" w:space="0" w:color="000000"/>
            </w:tcBorders>
            <w:vAlign w:val="center"/>
          </w:tcPr>
          <w:p w14:paraId="3CE1B7BB" w14:textId="77777777" w:rsidR="006B4477" w:rsidRDefault="006B4477">
            <w:pPr>
              <w:jc w:val="center"/>
              <w:rPr>
                <w:szCs w:val="21"/>
              </w:rPr>
            </w:pPr>
          </w:p>
        </w:tc>
        <w:tc>
          <w:tcPr>
            <w:tcW w:w="859" w:type="dxa"/>
            <w:vMerge/>
            <w:tcBorders>
              <w:left w:val="single" w:sz="4" w:space="0" w:color="000000"/>
              <w:right w:val="single" w:sz="4" w:space="0" w:color="000000"/>
            </w:tcBorders>
            <w:vAlign w:val="center"/>
          </w:tcPr>
          <w:p w14:paraId="3A5249B1" w14:textId="77777777" w:rsidR="006B4477" w:rsidRDefault="006B4477">
            <w:pPr>
              <w:jc w:val="center"/>
              <w:rPr>
                <w:kern w:val="0"/>
                <w:szCs w:val="21"/>
              </w:rPr>
            </w:pPr>
          </w:p>
        </w:tc>
      </w:tr>
      <w:tr w:rsidR="006B4477" w14:paraId="0F5E05FB" w14:textId="77777777">
        <w:trPr>
          <w:trHeight w:val="47"/>
          <w:jc w:val="center"/>
        </w:trPr>
        <w:tc>
          <w:tcPr>
            <w:tcW w:w="427" w:type="dxa"/>
            <w:vMerge/>
            <w:tcBorders>
              <w:left w:val="single" w:sz="4" w:space="0" w:color="000000"/>
              <w:right w:val="single" w:sz="4" w:space="0" w:color="auto"/>
            </w:tcBorders>
            <w:vAlign w:val="center"/>
          </w:tcPr>
          <w:p w14:paraId="4E85B143" w14:textId="77777777" w:rsidR="006B4477" w:rsidRDefault="006B4477">
            <w:pPr>
              <w:jc w:val="center"/>
              <w:rPr>
                <w:bCs/>
                <w:szCs w:val="21"/>
              </w:rPr>
            </w:pPr>
          </w:p>
        </w:tc>
        <w:tc>
          <w:tcPr>
            <w:tcW w:w="1264" w:type="dxa"/>
            <w:vMerge/>
            <w:tcBorders>
              <w:left w:val="single" w:sz="4" w:space="0" w:color="auto"/>
              <w:right w:val="single" w:sz="4" w:space="0" w:color="000000"/>
            </w:tcBorders>
            <w:vAlign w:val="center"/>
          </w:tcPr>
          <w:p w14:paraId="79EE433C" w14:textId="77777777" w:rsidR="006B4477" w:rsidRDefault="006B4477">
            <w:pPr>
              <w:jc w:val="center"/>
              <w:rPr>
                <w:rFonts w:ascii="宋体" w:hAnsi="宋体" w:cs="宋体"/>
                <w:color w:val="000000"/>
                <w:kern w:val="0"/>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14:paraId="44965B38" w14:textId="77777777" w:rsidR="006B4477" w:rsidRDefault="00992E02">
            <w:pPr>
              <w:widowControl/>
              <w:jc w:val="center"/>
              <w:rPr>
                <w:rFonts w:ascii="宋体" w:hAnsi="宋体" w:cs="宋体"/>
                <w:color w:val="000000"/>
                <w:kern w:val="0"/>
                <w:szCs w:val="21"/>
              </w:rPr>
            </w:pPr>
            <w:r>
              <w:rPr>
                <w:rFonts w:ascii="宋体" w:hAnsi="宋体" w:cs="宋体" w:hint="eastAsia"/>
                <w:color w:val="000000"/>
                <w:kern w:val="0"/>
                <w:szCs w:val="21"/>
              </w:rPr>
              <w:t>电磁发射测量</w:t>
            </w:r>
          </w:p>
        </w:tc>
        <w:tc>
          <w:tcPr>
            <w:tcW w:w="911" w:type="dxa"/>
            <w:tcBorders>
              <w:top w:val="single" w:sz="4" w:space="0" w:color="auto"/>
              <w:left w:val="single" w:sz="4" w:space="0" w:color="000000"/>
              <w:bottom w:val="single" w:sz="4" w:space="0" w:color="auto"/>
              <w:right w:val="single" w:sz="4" w:space="0" w:color="000000"/>
            </w:tcBorders>
            <w:vAlign w:val="center"/>
          </w:tcPr>
          <w:p w14:paraId="57364816" w14:textId="77777777" w:rsidR="006B4477" w:rsidRDefault="00992E02">
            <w:pPr>
              <w:widowControl/>
              <w:jc w:val="center"/>
              <w:rPr>
                <w:rFonts w:ascii="宋体" w:hAnsi="宋体" w:cs="宋体"/>
                <w:color w:val="000000"/>
                <w:kern w:val="0"/>
                <w:szCs w:val="21"/>
              </w:rPr>
            </w:pPr>
            <w:r>
              <w:rPr>
                <w:rFonts w:ascii="宋体" w:hAnsi="宋体" w:cs="宋体" w:hint="eastAsia"/>
                <w:color w:val="000000"/>
                <w:kern w:val="0"/>
                <w:szCs w:val="21"/>
              </w:rPr>
              <w:t>理解</w:t>
            </w:r>
          </w:p>
        </w:tc>
        <w:tc>
          <w:tcPr>
            <w:tcW w:w="652" w:type="dxa"/>
            <w:vMerge/>
            <w:tcBorders>
              <w:left w:val="single" w:sz="4" w:space="0" w:color="000000"/>
              <w:right w:val="single" w:sz="4" w:space="0" w:color="000000"/>
            </w:tcBorders>
            <w:vAlign w:val="center"/>
          </w:tcPr>
          <w:p w14:paraId="58785E8A" w14:textId="77777777" w:rsidR="006B4477" w:rsidRDefault="006B4477">
            <w:pPr>
              <w:jc w:val="center"/>
              <w:rPr>
                <w:szCs w:val="21"/>
              </w:rPr>
            </w:pPr>
          </w:p>
        </w:tc>
        <w:tc>
          <w:tcPr>
            <w:tcW w:w="858" w:type="dxa"/>
            <w:vMerge/>
            <w:tcBorders>
              <w:left w:val="single" w:sz="4" w:space="0" w:color="000000"/>
              <w:right w:val="single" w:sz="4" w:space="0" w:color="000000"/>
            </w:tcBorders>
            <w:vAlign w:val="center"/>
          </w:tcPr>
          <w:p w14:paraId="1CCFB937" w14:textId="77777777" w:rsidR="006B4477" w:rsidRDefault="006B4477">
            <w:pPr>
              <w:jc w:val="center"/>
              <w:rPr>
                <w:szCs w:val="21"/>
              </w:rPr>
            </w:pPr>
          </w:p>
        </w:tc>
        <w:tc>
          <w:tcPr>
            <w:tcW w:w="859" w:type="dxa"/>
            <w:vMerge/>
            <w:tcBorders>
              <w:left w:val="single" w:sz="4" w:space="0" w:color="000000"/>
              <w:right w:val="single" w:sz="4" w:space="0" w:color="000000"/>
            </w:tcBorders>
            <w:vAlign w:val="center"/>
          </w:tcPr>
          <w:p w14:paraId="680127BA" w14:textId="77777777" w:rsidR="006B4477" w:rsidRDefault="006B4477">
            <w:pPr>
              <w:jc w:val="center"/>
              <w:rPr>
                <w:kern w:val="0"/>
                <w:szCs w:val="21"/>
              </w:rPr>
            </w:pPr>
          </w:p>
        </w:tc>
      </w:tr>
      <w:tr w:rsidR="006B4477" w14:paraId="162F7818" w14:textId="77777777">
        <w:trPr>
          <w:trHeight w:val="47"/>
          <w:jc w:val="center"/>
        </w:trPr>
        <w:tc>
          <w:tcPr>
            <w:tcW w:w="427" w:type="dxa"/>
            <w:vMerge/>
            <w:tcBorders>
              <w:left w:val="single" w:sz="4" w:space="0" w:color="000000"/>
              <w:bottom w:val="single" w:sz="4" w:space="0" w:color="000000"/>
              <w:right w:val="single" w:sz="4" w:space="0" w:color="auto"/>
            </w:tcBorders>
            <w:vAlign w:val="center"/>
          </w:tcPr>
          <w:p w14:paraId="251827E1" w14:textId="77777777" w:rsidR="006B4477" w:rsidRDefault="006B4477">
            <w:pPr>
              <w:jc w:val="center"/>
              <w:rPr>
                <w:bCs/>
                <w:szCs w:val="21"/>
              </w:rPr>
            </w:pPr>
          </w:p>
        </w:tc>
        <w:tc>
          <w:tcPr>
            <w:tcW w:w="1264" w:type="dxa"/>
            <w:vMerge/>
            <w:tcBorders>
              <w:left w:val="single" w:sz="4" w:space="0" w:color="auto"/>
              <w:bottom w:val="single" w:sz="4" w:space="0" w:color="000000"/>
              <w:right w:val="single" w:sz="4" w:space="0" w:color="000000"/>
            </w:tcBorders>
            <w:vAlign w:val="center"/>
          </w:tcPr>
          <w:p w14:paraId="2ABEB755" w14:textId="77777777" w:rsidR="006B4477" w:rsidRDefault="006B4477">
            <w:pPr>
              <w:jc w:val="center"/>
              <w:rPr>
                <w:rFonts w:ascii="宋体" w:hAnsi="宋体" w:cs="宋体"/>
                <w:color w:val="000000"/>
                <w:kern w:val="0"/>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14:paraId="718C147D" w14:textId="77777777" w:rsidR="006B4477" w:rsidRDefault="00992E02">
            <w:pPr>
              <w:widowControl/>
              <w:jc w:val="center"/>
              <w:rPr>
                <w:rFonts w:ascii="宋体" w:hAnsi="宋体" w:cs="宋体"/>
                <w:color w:val="000000"/>
                <w:kern w:val="0"/>
                <w:szCs w:val="21"/>
              </w:rPr>
            </w:pPr>
            <w:r>
              <w:rPr>
                <w:rFonts w:ascii="宋体" w:hAnsi="宋体" w:cs="宋体" w:hint="eastAsia"/>
                <w:color w:val="000000"/>
                <w:kern w:val="0"/>
                <w:szCs w:val="21"/>
              </w:rPr>
              <w:t>抗扰度测量</w:t>
            </w:r>
          </w:p>
        </w:tc>
        <w:tc>
          <w:tcPr>
            <w:tcW w:w="911" w:type="dxa"/>
            <w:tcBorders>
              <w:top w:val="single" w:sz="4" w:space="0" w:color="auto"/>
              <w:left w:val="single" w:sz="4" w:space="0" w:color="000000"/>
              <w:bottom w:val="single" w:sz="4" w:space="0" w:color="auto"/>
              <w:right w:val="single" w:sz="4" w:space="0" w:color="000000"/>
            </w:tcBorders>
            <w:vAlign w:val="center"/>
          </w:tcPr>
          <w:p w14:paraId="25FAECBC" w14:textId="77777777" w:rsidR="006B4477" w:rsidRDefault="00992E02">
            <w:pPr>
              <w:widowControl/>
              <w:jc w:val="center"/>
              <w:rPr>
                <w:rFonts w:ascii="宋体" w:hAnsi="宋体" w:cs="宋体"/>
                <w:color w:val="000000"/>
                <w:kern w:val="0"/>
                <w:szCs w:val="21"/>
              </w:rPr>
            </w:pPr>
            <w:r>
              <w:rPr>
                <w:rFonts w:ascii="宋体" w:hAnsi="宋体" w:cs="宋体" w:hint="eastAsia"/>
                <w:color w:val="000000"/>
                <w:kern w:val="0"/>
                <w:szCs w:val="21"/>
              </w:rPr>
              <w:t>理解</w:t>
            </w:r>
          </w:p>
        </w:tc>
        <w:tc>
          <w:tcPr>
            <w:tcW w:w="652" w:type="dxa"/>
            <w:vMerge/>
            <w:tcBorders>
              <w:left w:val="single" w:sz="4" w:space="0" w:color="000000"/>
              <w:bottom w:val="single" w:sz="4" w:space="0" w:color="000000"/>
              <w:right w:val="single" w:sz="4" w:space="0" w:color="000000"/>
            </w:tcBorders>
            <w:vAlign w:val="center"/>
          </w:tcPr>
          <w:p w14:paraId="26589C60" w14:textId="77777777" w:rsidR="006B4477" w:rsidRDefault="006B4477">
            <w:pPr>
              <w:jc w:val="center"/>
              <w:rPr>
                <w:szCs w:val="21"/>
              </w:rPr>
            </w:pPr>
          </w:p>
        </w:tc>
        <w:tc>
          <w:tcPr>
            <w:tcW w:w="858" w:type="dxa"/>
            <w:vMerge/>
            <w:tcBorders>
              <w:left w:val="single" w:sz="4" w:space="0" w:color="000000"/>
              <w:bottom w:val="single" w:sz="4" w:space="0" w:color="000000"/>
              <w:right w:val="single" w:sz="4" w:space="0" w:color="000000"/>
            </w:tcBorders>
            <w:vAlign w:val="center"/>
          </w:tcPr>
          <w:p w14:paraId="3073CB91" w14:textId="77777777" w:rsidR="006B4477" w:rsidRDefault="006B4477">
            <w:pPr>
              <w:jc w:val="center"/>
              <w:rPr>
                <w:szCs w:val="21"/>
              </w:rPr>
            </w:pPr>
          </w:p>
        </w:tc>
        <w:tc>
          <w:tcPr>
            <w:tcW w:w="859" w:type="dxa"/>
            <w:vMerge/>
            <w:tcBorders>
              <w:left w:val="single" w:sz="4" w:space="0" w:color="000000"/>
              <w:bottom w:val="single" w:sz="4" w:space="0" w:color="000000"/>
              <w:right w:val="single" w:sz="4" w:space="0" w:color="000000"/>
            </w:tcBorders>
            <w:vAlign w:val="center"/>
          </w:tcPr>
          <w:p w14:paraId="65555875" w14:textId="77777777" w:rsidR="006B4477" w:rsidRDefault="006B4477">
            <w:pPr>
              <w:jc w:val="center"/>
              <w:rPr>
                <w:kern w:val="0"/>
                <w:szCs w:val="21"/>
              </w:rPr>
            </w:pPr>
          </w:p>
        </w:tc>
      </w:tr>
      <w:tr w:rsidR="006B4477" w14:paraId="2EB53382" w14:textId="77777777">
        <w:trPr>
          <w:trHeight w:val="47"/>
          <w:jc w:val="center"/>
        </w:trPr>
        <w:tc>
          <w:tcPr>
            <w:tcW w:w="427" w:type="dxa"/>
            <w:vMerge w:val="restart"/>
            <w:tcBorders>
              <w:top w:val="single" w:sz="4" w:space="0" w:color="000000"/>
              <w:left w:val="single" w:sz="4" w:space="0" w:color="000000"/>
              <w:right w:val="single" w:sz="4" w:space="0" w:color="auto"/>
            </w:tcBorders>
            <w:vAlign w:val="center"/>
          </w:tcPr>
          <w:p w14:paraId="361EE04D" w14:textId="77777777" w:rsidR="006B4477" w:rsidRDefault="00992E02">
            <w:pPr>
              <w:jc w:val="center"/>
              <w:rPr>
                <w:bCs/>
                <w:szCs w:val="21"/>
              </w:rPr>
            </w:pPr>
            <w:r>
              <w:rPr>
                <w:bCs/>
                <w:szCs w:val="21"/>
              </w:rPr>
              <w:t>4</w:t>
            </w:r>
          </w:p>
        </w:tc>
        <w:tc>
          <w:tcPr>
            <w:tcW w:w="1264" w:type="dxa"/>
            <w:vMerge w:val="restart"/>
            <w:tcBorders>
              <w:top w:val="single" w:sz="4" w:space="0" w:color="000000"/>
              <w:left w:val="single" w:sz="4" w:space="0" w:color="auto"/>
              <w:right w:val="single" w:sz="4" w:space="0" w:color="000000"/>
            </w:tcBorders>
            <w:vAlign w:val="center"/>
          </w:tcPr>
          <w:p w14:paraId="598FAA8F" w14:textId="77777777" w:rsidR="006B4477" w:rsidRDefault="00992E02">
            <w:pPr>
              <w:jc w:val="center"/>
              <w:rPr>
                <w:bCs/>
                <w:szCs w:val="21"/>
              </w:rPr>
            </w:pPr>
            <w:r>
              <w:rPr>
                <w:rFonts w:ascii="宋体" w:hAnsi="宋体" w:cs="宋体" w:hint="eastAsia"/>
                <w:color w:val="000000"/>
                <w:kern w:val="0"/>
                <w:szCs w:val="21"/>
              </w:rPr>
              <w:t>电磁干扰的抑制技术概述</w:t>
            </w:r>
          </w:p>
        </w:tc>
        <w:tc>
          <w:tcPr>
            <w:tcW w:w="4017" w:type="dxa"/>
            <w:tcBorders>
              <w:top w:val="single" w:sz="4" w:space="0" w:color="auto"/>
              <w:left w:val="single" w:sz="4" w:space="0" w:color="000000"/>
              <w:bottom w:val="single" w:sz="4" w:space="0" w:color="auto"/>
              <w:right w:val="single" w:sz="4" w:space="0" w:color="000000"/>
            </w:tcBorders>
            <w:vAlign w:val="center"/>
          </w:tcPr>
          <w:p w14:paraId="778F1FD0" w14:textId="77777777" w:rsidR="006B4477" w:rsidRDefault="00992E02">
            <w:pPr>
              <w:widowControl/>
              <w:jc w:val="center"/>
              <w:rPr>
                <w:rFonts w:ascii="宋体" w:hAnsi="宋体" w:cs="宋体"/>
                <w:color w:val="000000"/>
                <w:kern w:val="0"/>
                <w:szCs w:val="21"/>
              </w:rPr>
            </w:pPr>
            <w:r>
              <w:rPr>
                <w:rFonts w:ascii="宋体" w:hAnsi="宋体" w:cs="宋体" w:hint="eastAsia"/>
                <w:color w:val="000000"/>
                <w:kern w:val="0"/>
                <w:szCs w:val="21"/>
              </w:rPr>
              <w:t>电磁屏蔽原理</w:t>
            </w:r>
          </w:p>
        </w:tc>
        <w:tc>
          <w:tcPr>
            <w:tcW w:w="911" w:type="dxa"/>
            <w:tcBorders>
              <w:top w:val="single" w:sz="4" w:space="0" w:color="auto"/>
              <w:left w:val="single" w:sz="4" w:space="0" w:color="000000"/>
              <w:bottom w:val="single" w:sz="4" w:space="0" w:color="auto"/>
              <w:right w:val="single" w:sz="4" w:space="0" w:color="000000"/>
            </w:tcBorders>
            <w:vAlign w:val="center"/>
          </w:tcPr>
          <w:p w14:paraId="48C47608" w14:textId="77777777" w:rsidR="006B4477" w:rsidRDefault="00992E02">
            <w:pPr>
              <w:widowControl/>
              <w:jc w:val="center"/>
              <w:rPr>
                <w:rFonts w:ascii="宋体" w:hAnsi="宋体" w:cs="宋体"/>
                <w:color w:val="000000"/>
                <w:kern w:val="0"/>
                <w:szCs w:val="21"/>
              </w:rPr>
            </w:pPr>
            <w:r>
              <w:rPr>
                <w:rFonts w:ascii="宋体" w:hAnsi="宋体" w:cs="宋体" w:hint="eastAsia"/>
                <w:color w:val="000000"/>
                <w:kern w:val="0"/>
                <w:szCs w:val="21"/>
              </w:rPr>
              <w:t>掌握</w:t>
            </w:r>
          </w:p>
        </w:tc>
        <w:tc>
          <w:tcPr>
            <w:tcW w:w="652" w:type="dxa"/>
            <w:vMerge w:val="restart"/>
            <w:tcBorders>
              <w:top w:val="single" w:sz="4" w:space="0" w:color="000000"/>
              <w:left w:val="single" w:sz="4" w:space="0" w:color="000000"/>
              <w:right w:val="single" w:sz="4" w:space="0" w:color="000000"/>
            </w:tcBorders>
            <w:vAlign w:val="center"/>
          </w:tcPr>
          <w:p w14:paraId="33F0FA55" w14:textId="77777777" w:rsidR="006B4477" w:rsidRDefault="00992E02">
            <w:pPr>
              <w:jc w:val="center"/>
              <w:rPr>
                <w:szCs w:val="21"/>
              </w:rPr>
            </w:pPr>
            <w:r>
              <w:rPr>
                <w:szCs w:val="21"/>
              </w:rPr>
              <w:t>4</w:t>
            </w:r>
          </w:p>
        </w:tc>
        <w:tc>
          <w:tcPr>
            <w:tcW w:w="858" w:type="dxa"/>
            <w:vMerge w:val="restart"/>
            <w:tcBorders>
              <w:top w:val="single" w:sz="4" w:space="0" w:color="000000"/>
              <w:left w:val="single" w:sz="4" w:space="0" w:color="000000"/>
              <w:right w:val="single" w:sz="4" w:space="0" w:color="000000"/>
            </w:tcBorders>
            <w:vAlign w:val="center"/>
          </w:tcPr>
          <w:p w14:paraId="3EC05829" w14:textId="77777777" w:rsidR="006B4477" w:rsidRDefault="00992E02">
            <w:pPr>
              <w:jc w:val="center"/>
              <w:rPr>
                <w:szCs w:val="21"/>
              </w:rPr>
            </w:pPr>
            <w:r>
              <w:rPr>
                <w:rFonts w:hint="eastAsia"/>
                <w:szCs w:val="21"/>
              </w:rPr>
              <w:t>讲授</w:t>
            </w:r>
          </w:p>
        </w:tc>
        <w:tc>
          <w:tcPr>
            <w:tcW w:w="859" w:type="dxa"/>
            <w:vMerge w:val="restart"/>
            <w:tcBorders>
              <w:top w:val="single" w:sz="4" w:space="0" w:color="000000"/>
              <w:left w:val="single" w:sz="4" w:space="0" w:color="000000"/>
              <w:right w:val="single" w:sz="4" w:space="0" w:color="000000"/>
            </w:tcBorders>
            <w:vAlign w:val="center"/>
          </w:tcPr>
          <w:p w14:paraId="7402E918" w14:textId="77777777" w:rsidR="006B4477" w:rsidRDefault="00992E02">
            <w:pPr>
              <w:jc w:val="center"/>
              <w:rPr>
                <w:kern w:val="0"/>
                <w:szCs w:val="21"/>
              </w:rPr>
            </w:pPr>
            <w:r>
              <w:rPr>
                <w:kern w:val="0"/>
                <w:szCs w:val="21"/>
              </w:rPr>
              <w:t>2</w:t>
            </w:r>
            <w:r>
              <w:rPr>
                <w:rFonts w:hint="eastAsia"/>
                <w:kern w:val="0"/>
                <w:szCs w:val="21"/>
              </w:rPr>
              <w:t>,</w:t>
            </w:r>
            <w:r>
              <w:rPr>
                <w:kern w:val="0"/>
                <w:szCs w:val="21"/>
              </w:rPr>
              <w:t xml:space="preserve"> </w:t>
            </w:r>
            <w:r>
              <w:rPr>
                <w:rFonts w:hint="eastAsia"/>
                <w:kern w:val="0"/>
                <w:szCs w:val="21"/>
              </w:rPr>
              <w:t>3</w:t>
            </w:r>
          </w:p>
        </w:tc>
      </w:tr>
      <w:tr w:rsidR="006B4477" w14:paraId="2BAD95D6" w14:textId="77777777">
        <w:trPr>
          <w:trHeight w:val="47"/>
          <w:jc w:val="center"/>
        </w:trPr>
        <w:tc>
          <w:tcPr>
            <w:tcW w:w="427" w:type="dxa"/>
            <w:vMerge/>
            <w:tcBorders>
              <w:left w:val="single" w:sz="4" w:space="0" w:color="000000"/>
              <w:right w:val="single" w:sz="4" w:space="0" w:color="auto"/>
            </w:tcBorders>
            <w:vAlign w:val="center"/>
          </w:tcPr>
          <w:p w14:paraId="7885CA61" w14:textId="77777777" w:rsidR="006B4477" w:rsidRDefault="006B4477">
            <w:pPr>
              <w:jc w:val="center"/>
              <w:rPr>
                <w:bCs/>
                <w:szCs w:val="21"/>
              </w:rPr>
            </w:pPr>
          </w:p>
        </w:tc>
        <w:tc>
          <w:tcPr>
            <w:tcW w:w="1264" w:type="dxa"/>
            <w:vMerge/>
            <w:tcBorders>
              <w:left w:val="single" w:sz="4" w:space="0" w:color="auto"/>
              <w:right w:val="single" w:sz="4" w:space="0" w:color="000000"/>
            </w:tcBorders>
            <w:vAlign w:val="center"/>
          </w:tcPr>
          <w:p w14:paraId="3FB1E85E" w14:textId="77777777" w:rsidR="006B4477" w:rsidRDefault="006B4477">
            <w:pPr>
              <w:jc w:val="center"/>
              <w:rPr>
                <w:rFonts w:ascii="宋体" w:hAnsi="宋体" w:cs="宋体"/>
                <w:color w:val="000000"/>
                <w:kern w:val="0"/>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14:paraId="272C452D" w14:textId="77777777" w:rsidR="006B4477" w:rsidRDefault="00992E02">
            <w:pPr>
              <w:widowControl/>
              <w:jc w:val="center"/>
              <w:rPr>
                <w:rFonts w:ascii="宋体" w:hAnsi="宋体" w:cs="宋体"/>
                <w:color w:val="000000"/>
                <w:kern w:val="0"/>
                <w:szCs w:val="21"/>
              </w:rPr>
            </w:pPr>
            <w:r>
              <w:rPr>
                <w:rFonts w:ascii="宋体" w:hAnsi="宋体" w:cs="宋体" w:hint="eastAsia"/>
                <w:color w:val="000000"/>
                <w:kern w:val="0"/>
                <w:szCs w:val="21"/>
              </w:rPr>
              <w:t>屏蔽效能的计算</w:t>
            </w:r>
          </w:p>
        </w:tc>
        <w:tc>
          <w:tcPr>
            <w:tcW w:w="911" w:type="dxa"/>
            <w:tcBorders>
              <w:top w:val="single" w:sz="4" w:space="0" w:color="auto"/>
              <w:left w:val="single" w:sz="4" w:space="0" w:color="000000"/>
              <w:bottom w:val="single" w:sz="4" w:space="0" w:color="auto"/>
              <w:right w:val="single" w:sz="4" w:space="0" w:color="000000"/>
            </w:tcBorders>
            <w:vAlign w:val="center"/>
          </w:tcPr>
          <w:p w14:paraId="68669FD2" w14:textId="77777777" w:rsidR="006B4477" w:rsidRDefault="00992E02">
            <w:pPr>
              <w:widowControl/>
              <w:jc w:val="center"/>
              <w:rPr>
                <w:rFonts w:ascii="宋体" w:hAnsi="宋体" w:cs="宋体"/>
                <w:color w:val="000000"/>
                <w:kern w:val="0"/>
                <w:szCs w:val="21"/>
              </w:rPr>
            </w:pPr>
            <w:r>
              <w:rPr>
                <w:rFonts w:ascii="宋体" w:hAnsi="宋体" w:cs="宋体" w:hint="eastAsia"/>
                <w:color w:val="000000"/>
                <w:kern w:val="0"/>
                <w:szCs w:val="21"/>
              </w:rPr>
              <w:t>掌握</w:t>
            </w:r>
          </w:p>
        </w:tc>
        <w:tc>
          <w:tcPr>
            <w:tcW w:w="652" w:type="dxa"/>
            <w:vMerge/>
            <w:tcBorders>
              <w:left w:val="single" w:sz="4" w:space="0" w:color="000000"/>
              <w:right w:val="single" w:sz="4" w:space="0" w:color="000000"/>
            </w:tcBorders>
            <w:vAlign w:val="center"/>
          </w:tcPr>
          <w:p w14:paraId="440E1846" w14:textId="77777777" w:rsidR="006B4477" w:rsidRDefault="006B4477">
            <w:pPr>
              <w:jc w:val="center"/>
              <w:rPr>
                <w:szCs w:val="21"/>
              </w:rPr>
            </w:pPr>
          </w:p>
        </w:tc>
        <w:tc>
          <w:tcPr>
            <w:tcW w:w="858" w:type="dxa"/>
            <w:vMerge/>
            <w:tcBorders>
              <w:left w:val="single" w:sz="4" w:space="0" w:color="000000"/>
              <w:right w:val="single" w:sz="4" w:space="0" w:color="000000"/>
            </w:tcBorders>
            <w:vAlign w:val="center"/>
          </w:tcPr>
          <w:p w14:paraId="6BC61F3A" w14:textId="77777777" w:rsidR="006B4477" w:rsidRDefault="006B4477">
            <w:pPr>
              <w:jc w:val="center"/>
              <w:rPr>
                <w:szCs w:val="21"/>
              </w:rPr>
            </w:pPr>
          </w:p>
        </w:tc>
        <w:tc>
          <w:tcPr>
            <w:tcW w:w="859" w:type="dxa"/>
            <w:vMerge/>
            <w:tcBorders>
              <w:left w:val="single" w:sz="4" w:space="0" w:color="000000"/>
              <w:right w:val="single" w:sz="4" w:space="0" w:color="000000"/>
            </w:tcBorders>
            <w:vAlign w:val="center"/>
          </w:tcPr>
          <w:p w14:paraId="2AA8E032" w14:textId="77777777" w:rsidR="006B4477" w:rsidRDefault="006B4477">
            <w:pPr>
              <w:jc w:val="center"/>
              <w:rPr>
                <w:kern w:val="0"/>
                <w:szCs w:val="21"/>
              </w:rPr>
            </w:pPr>
          </w:p>
        </w:tc>
      </w:tr>
      <w:tr w:rsidR="006B4477" w14:paraId="07F8D507" w14:textId="77777777">
        <w:trPr>
          <w:trHeight w:val="47"/>
          <w:jc w:val="center"/>
        </w:trPr>
        <w:tc>
          <w:tcPr>
            <w:tcW w:w="427" w:type="dxa"/>
            <w:vMerge/>
            <w:tcBorders>
              <w:left w:val="single" w:sz="4" w:space="0" w:color="000000"/>
              <w:right w:val="single" w:sz="4" w:space="0" w:color="auto"/>
            </w:tcBorders>
            <w:vAlign w:val="center"/>
          </w:tcPr>
          <w:p w14:paraId="3D5A0B02" w14:textId="77777777" w:rsidR="006B4477" w:rsidRDefault="006B4477">
            <w:pPr>
              <w:jc w:val="center"/>
              <w:rPr>
                <w:bCs/>
                <w:szCs w:val="21"/>
              </w:rPr>
            </w:pPr>
          </w:p>
        </w:tc>
        <w:tc>
          <w:tcPr>
            <w:tcW w:w="1264" w:type="dxa"/>
            <w:vMerge/>
            <w:tcBorders>
              <w:left w:val="single" w:sz="4" w:space="0" w:color="auto"/>
              <w:right w:val="single" w:sz="4" w:space="0" w:color="000000"/>
            </w:tcBorders>
            <w:vAlign w:val="center"/>
          </w:tcPr>
          <w:p w14:paraId="42652484" w14:textId="77777777" w:rsidR="006B4477" w:rsidRDefault="006B4477">
            <w:pPr>
              <w:jc w:val="center"/>
              <w:rPr>
                <w:rFonts w:ascii="宋体" w:hAnsi="宋体" w:cs="宋体"/>
                <w:color w:val="000000"/>
                <w:kern w:val="0"/>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14:paraId="3D36BF29" w14:textId="77777777" w:rsidR="006B4477" w:rsidRDefault="00992E02">
            <w:pPr>
              <w:widowControl/>
              <w:jc w:val="center"/>
              <w:rPr>
                <w:rFonts w:ascii="宋体" w:hAnsi="宋体" w:cs="宋体"/>
                <w:color w:val="000000"/>
                <w:kern w:val="0"/>
                <w:szCs w:val="21"/>
              </w:rPr>
            </w:pPr>
            <w:r>
              <w:rPr>
                <w:rFonts w:ascii="宋体" w:hAnsi="宋体" w:cs="宋体" w:hint="eastAsia"/>
                <w:color w:val="000000"/>
                <w:kern w:val="0"/>
                <w:szCs w:val="21"/>
              </w:rPr>
              <w:t>接地技术</w:t>
            </w:r>
          </w:p>
        </w:tc>
        <w:tc>
          <w:tcPr>
            <w:tcW w:w="911" w:type="dxa"/>
            <w:tcBorders>
              <w:top w:val="single" w:sz="4" w:space="0" w:color="auto"/>
              <w:left w:val="single" w:sz="4" w:space="0" w:color="000000"/>
              <w:bottom w:val="single" w:sz="4" w:space="0" w:color="auto"/>
              <w:right w:val="single" w:sz="4" w:space="0" w:color="000000"/>
            </w:tcBorders>
            <w:vAlign w:val="center"/>
          </w:tcPr>
          <w:p w14:paraId="78504E40" w14:textId="77777777" w:rsidR="006B4477" w:rsidRDefault="00992E02">
            <w:pPr>
              <w:widowControl/>
              <w:jc w:val="center"/>
              <w:rPr>
                <w:rFonts w:ascii="宋体" w:hAnsi="宋体" w:cs="宋体"/>
                <w:color w:val="000000"/>
                <w:kern w:val="0"/>
                <w:szCs w:val="21"/>
              </w:rPr>
            </w:pPr>
            <w:r>
              <w:rPr>
                <w:rFonts w:ascii="宋体" w:hAnsi="宋体" w:cs="宋体" w:hint="eastAsia"/>
                <w:color w:val="000000"/>
                <w:kern w:val="0"/>
                <w:szCs w:val="21"/>
              </w:rPr>
              <w:t>掌握</w:t>
            </w:r>
          </w:p>
        </w:tc>
        <w:tc>
          <w:tcPr>
            <w:tcW w:w="652" w:type="dxa"/>
            <w:vMerge/>
            <w:tcBorders>
              <w:left w:val="single" w:sz="4" w:space="0" w:color="000000"/>
              <w:right w:val="single" w:sz="4" w:space="0" w:color="000000"/>
            </w:tcBorders>
            <w:vAlign w:val="center"/>
          </w:tcPr>
          <w:p w14:paraId="3BD6DC98" w14:textId="77777777" w:rsidR="006B4477" w:rsidRDefault="006B4477">
            <w:pPr>
              <w:jc w:val="center"/>
              <w:rPr>
                <w:szCs w:val="21"/>
              </w:rPr>
            </w:pPr>
          </w:p>
        </w:tc>
        <w:tc>
          <w:tcPr>
            <w:tcW w:w="858" w:type="dxa"/>
            <w:vMerge/>
            <w:tcBorders>
              <w:left w:val="single" w:sz="4" w:space="0" w:color="000000"/>
              <w:right w:val="single" w:sz="4" w:space="0" w:color="000000"/>
            </w:tcBorders>
            <w:vAlign w:val="center"/>
          </w:tcPr>
          <w:p w14:paraId="3CD98A10" w14:textId="77777777" w:rsidR="006B4477" w:rsidRDefault="006B4477">
            <w:pPr>
              <w:jc w:val="center"/>
              <w:rPr>
                <w:szCs w:val="21"/>
              </w:rPr>
            </w:pPr>
          </w:p>
        </w:tc>
        <w:tc>
          <w:tcPr>
            <w:tcW w:w="859" w:type="dxa"/>
            <w:vMerge/>
            <w:tcBorders>
              <w:left w:val="single" w:sz="4" w:space="0" w:color="000000"/>
              <w:right w:val="single" w:sz="4" w:space="0" w:color="000000"/>
            </w:tcBorders>
            <w:vAlign w:val="center"/>
          </w:tcPr>
          <w:p w14:paraId="00924F4C" w14:textId="77777777" w:rsidR="006B4477" w:rsidRDefault="006B4477">
            <w:pPr>
              <w:jc w:val="center"/>
              <w:rPr>
                <w:kern w:val="0"/>
                <w:szCs w:val="21"/>
              </w:rPr>
            </w:pPr>
          </w:p>
        </w:tc>
      </w:tr>
      <w:tr w:rsidR="006B4477" w14:paraId="67E952F5" w14:textId="77777777">
        <w:trPr>
          <w:trHeight w:val="47"/>
          <w:jc w:val="center"/>
        </w:trPr>
        <w:tc>
          <w:tcPr>
            <w:tcW w:w="427" w:type="dxa"/>
            <w:vMerge/>
            <w:tcBorders>
              <w:left w:val="single" w:sz="4" w:space="0" w:color="000000"/>
              <w:right w:val="single" w:sz="4" w:space="0" w:color="auto"/>
            </w:tcBorders>
            <w:vAlign w:val="center"/>
          </w:tcPr>
          <w:p w14:paraId="70112CC8" w14:textId="77777777" w:rsidR="006B4477" w:rsidRDefault="006B4477">
            <w:pPr>
              <w:jc w:val="center"/>
              <w:rPr>
                <w:bCs/>
                <w:szCs w:val="21"/>
              </w:rPr>
            </w:pPr>
          </w:p>
        </w:tc>
        <w:tc>
          <w:tcPr>
            <w:tcW w:w="1264" w:type="dxa"/>
            <w:vMerge/>
            <w:tcBorders>
              <w:left w:val="single" w:sz="4" w:space="0" w:color="auto"/>
              <w:right w:val="single" w:sz="4" w:space="0" w:color="000000"/>
            </w:tcBorders>
            <w:vAlign w:val="center"/>
          </w:tcPr>
          <w:p w14:paraId="5DEFE5AF" w14:textId="77777777" w:rsidR="006B4477" w:rsidRDefault="006B4477">
            <w:pPr>
              <w:jc w:val="center"/>
              <w:rPr>
                <w:rFonts w:ascii="宋体" w:hAnsi="宋体" w:cs="宋体"/>
                <w:color w:val="000000"/>
                <w:kern w:val="0"/>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14:paraId="574B57E5" w14:textId="77777777" w:rsidR="006B4477" w:rsidRDefault="00992E02">
            <w:pPr>
              <w:widowControl/>
              <w:jc w:val="center"/>
              <w:rPr>
                <w:rFonts w:ascii="宋体" w:hAnsi="宋体" w:cs="宋体"/>
                <w:color w:val="000000"/>
                <w:kern w:val="0"/>
                <w:szCs w:val="21"/>
              </w:rPr>
            </w:pPr>
            <w:r>
              <w:rPr>
                <w:rFonts w:ascii="宋体" w:hAnsi="宋体" w:cs="宋体" w:hint="eastAsia"/>
                <w:color w:val="000000"/>
                <w:kern w:val="0"/>
                <w:szCs w:val="21"/>
              </w:rPr>
              <w:t>地环路干扰</w:t>
            </w:r>
          </w:p>
        </w:tc>
        <w:tc>
          <w:tcPr>
            <w:tcW w:w="911" w:type="dxa"/>
            <w:tcBorders>
              <w:top w:val="single" w:sz="4" w:space="0" w:color="auto"/>
              <w:left w:val="single" w:sz="4" w:space="0" w:color="000000"/>
              <w:bottom w:val="single" w:sz="4" w:space="0" w:color="auto"/>
              <w:right w:val="single" w:sz="4" w:space="0" w:color="000000"/>
            </w:tcBorders>
            <w:vAlign w:val="center"/>
          </w:tcPr>
          <w:p w14:paraId="0077C68F" w14:textId="77777777" w:rsidR="006B4477" w:rsidRDefault="00992E02">
            <w:pPr>
              <w:widowControl/>
              <w:jc w:val="center"/>
              <w:rPr>
                <w:rFonts w:ascii="宋体" w:hAnsi="宋体" w:cs="宋体"/>
                <w:color w:val="000000"/>
                <w:kern w:val="0"/>
                <w:szCs w:val="21"/>
              </w:rPr>
            </w:pPr>
            <w:r>
              <w:rPr>
                <w:rFonts w:ascii="宋体" w:hAnsi="宋体" w:cs="宋体" w:hint="eastAsia"/>
                <w:color w:val="000000"/>
                <w:kern w:val="0"/>
                <w:szCs w:val="21"/>
              </w:rPr>
              <w:t>掌握</w:t>
            </w:r>
          </w:p>
        </w:tc>
        <w:tc>
          <w:tcPr>
            <w:tcW w:w="652" w:type="dxa"/>
            <w:vMerge/>
            <w:tcBorders>
              <w:left w:val="single" w:sz="4" w:space="0" w:color="000000"/>
              <w:right w:val="single" w:sz="4" w:space="0" w:color="000000"/>
            </w:tcBorders>
            <w:vAlign w:val="center"/>
          </w:tcPr>
          <w:p w14:paraId="0E0911AD" w14:textId="77777777" w:rsidR="006B4477" w:rsidRDefault="006B4477">
            <w:pPr>
              <w:jc w:val="center"/>
              <w:rPr>
                <w:szCs w:val="21"/>
              </w:rPr>
            </w:pPr>
          </w:p>
        </w:tc>
        <w:tc>
          <w:tcPr>
            <w:tcW w:w="858" w:type="dxa"/>
            <w:vMerge/>
            <w:tcBorders>
              <w:left w:val="single" w:sz="4" w:space="0" w:color="000000"/>
              <w:right w:val="single" w:sz="4" w:space="0" w:color="000000"/>
            </w:tcBorders>
            <w:vAlign w:val="center"/>
          </w:tcPr>
          <w:p w14:paraId="0CF7D665" w14:textId="77777777" w:rsidR="006B4477" w:rsidRDefault="006B4477">
            <w:pPr>
              <w:jc w:val="center"/>
              <w:rPr>
                <w:szCs w:val="21"/>
              </w:rPr>
            </w:pPr>
          </w:p>
        </w:tc>
        <w:tc>
          <w:tcPr>
            <w:tcW w:w="859" w:type="dxa"/>
            <w:vMerge/>
            <w:tcBorders>
              <w:left w:val="single" w:sz="4" w:space="0" w:color="000000"/>
              <w:right w:val="single" w:sz="4" w:space="0" w:color="000000"/>
            </w:tcBorders>
            <w:vAlign w:val="center"/>
          </w:tcPr>
          <w:p w14:paraId="1AE896AE" w14:textId="77777777" w:rsidR="006B4477" w:rsidRDefault="006B4477">
            <w:pPr>
              <w:jc w:val="center"/>
              <w:rPr>
                <w:kern w:val="0"/>
                <w:szCs w:val="21"/>
              </w:rPr>
            </w:pPr>
          </w:p>
        </w:tc>
      </w:tr>
      <w:tr w:rsidR="006B4477" w14:paraId="298ED7AD" w14:textId="77777777">
        <w:trPr>
          <w:trHeight w:val="47"/>
          <w:jc w:val="center"/>
        </w:trPr>
        <w:tc>
          <w:tcPr>
            <w:tcW w:w="427" w:type="dxa"/>
            <w:vMerge/>
            <w:tcBorders>
              <w:left w:val="single" w:sz="4" w:space="0" w:color="000000"/>
              <w:right w:val="single" w:sz="4" w:space="0" w:color="auto"/>
            </w:tcBorders>
            <w:vAlign w:val="center"/>
          </w:tcPr>
          <w:p w14:paraId="7D207CF8" w14:textId="77777777" w:rsidR="006B4477" w:rsidRDefault="006B4477">
            <w:pPr>
              <w:jc w:val="center"/>
              <w:rPr>
                <w:bCs/>
                <w:szCs w:val="21"/>
              </w:rPr>
            </w:pPr>
          </w:p>
        </w:tc>
        <w:tc>
          <w:tcPr>
            <w:tcW w:w="1264" w:type="dxa"/>
            <w:vMerge/>
            <w:tcBorders>
              <w:left w:val="single" w:sz="4" w:space="0" w:color="auto"/>
              <w:right w:val="single" w:sz="4" w:space="0" w:color="000000"/>
            </w:tcBorders>
            <w:vAlign w:val="center"/>
          </w:tcPr>
          <w:p w14:paraId="62673745" w14:textId="77777777" w:rsidR="006B4477" w:rsidRDefault="006B4477">
            <w:pPr>
              <w:jc w:val="center"/>
              <w:rPr>
                <w:rFonts w:ascii="宋体" w:hAnsi="宋体" w:cs="宋体"/>
                <w:color w:val="000000"/>
                <w:kern w:val="0"/>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14:paraId="2CC0319A" w14:textId="77777777" w:rsidR="006B4477" w:rsidRDefault="00992E02">
            <w:pPr>
              <w:widowControl/>
              <w:jc w:val="center"/>
              <w:rPr>
                <w:rFonts w:ascii="宋体" w:hAnsi="宋体" w:cs="宋体"/>
                <w:color w:val="000000"/>
                <w:kern w:val="0"/>
                <w:szCs w:val="21"/>
              </w:rPr>
            </w:pPr>
            <w:r>
              <w:rPr>
                <w:rFonts w:ascii="宋体" w:hAnsi="宋体" w:cs="宋体" w:hint="eastAsia"/>
                <w:color w:val="000000"/>
                <w:kern w:val="0"/>
                <w:szCs w:val="21"/>
              </w:rPr>
              <w:t>电磁干扰的滤波技术</w:t>
            </w:r>
          </w:p>
        </w:tc>
        <w:tc>
          <w:tcPr>
            <w:tcW w:w="911" w:type="dxa"/>
            <w:tcBorders>
              <w:top w:val="single" w:sz="4" w:space="0" w:color="auto"/>
              <w:left w:val="single" w:sz="4" w:space="0" w:color="000000"/>
              <w:bottom w:val="single" w:sz="4" w:space="0" w:color="auto"/>
              <w:right w:val="single" w:sz="4" w:space="0" w:color="000000"/>
            </w:tcBorders>
            <w:vAlign w:val="center"/>
          </w:tcPr>
          <w:p w14:paraId="643BAB1F" w14:textId="77777777" w:rsidR="006B4477" w:rsidRDefault="00992E02">
            <w:pPr>
              <w:widowControl/>
              <w:jc w:val="center"/>
              <w:rPr>
                <w:rFonts w:ascii="宋体" w:hAnsi="宋体" w:cs="宋体"/>
                <w:color w:val="000000"/>
                <w:kern w:val="0"/>
                <w:szCs w:val="21"/>
              </w:rPr>
            </w:pPr>
            <w:r>
              <w:rPr>
                <w:rFonts w:ascii="宋体" w:hAnsi="宋体" w:cs="宋体" w:hint="eastAsia"/>
                <w:color w:val="000000"/>
                <w:kern w:val="0"/>
                <w:szCs w:val="21"/>
              </w:rPr>
              <w:t>掌握</w:t>
            </w:r>
          </w:p>
        </w:tc>
        <w:tc>
          <w:tcPr>
            <w:tcW w:w="652" w:type="dxa"/>
            <w:vMerge/>
            <w:tcBorders>
              <w:left w:val="single" w:sz="4" w:space="0" w:color="000000"/>
              <w:right w:val="single" w:sz="4" w:space="0" w:color="000000"/>
            </w:tcBorders>
            <w:vAlign w:val="center"/>
          </w:tcPr>
          <w:p w14:paraId="6020BDB8" w14:textId="77777777" w:rsidR="006B4477" w:rsidRDefault="006B4477">
            <w:pPr>
              <w:jc w:val="center"/>
              <w:rPr>
                <w:szCs w:val="21"/>
              </w:rPr>
            </w:pPr>
          </w:p>
        </w:tc>
        <w:tc>
          <w:tcPr>
            <w:tcW w:w="858" w:type="dxa"/>
            <w:vMerge/>
            <w:tcBorders>
              <w:left w:val="single" w:sz="4" w:space="0" w:color="000000"/>
              <w:right w:val="single" w:sz="4" w:space="0" w:color="000000"/>
            </w:tcBorders>
            <w:vAlign w:val="center"/>
          </w:tcPr>
          <w:p w14:paraId="631B268A" w14:textId="77777777" w:rsidR="006B4477" w:rsidRDefault="006B4477">
            <w:pPr>
              <w:jc w:val="center"/>
              <w:rPr>
                <w:szCs w:val="21"/>
              </w:rPr>
            </w:pPr>
          </w:p>
        </w:tc>
        <w:tc>
          <w:tcPr>
            <w:tcW w:w="859" w:type="dxa"/>
            <w:vMerge/>
            <w:tcBorders>
              <w:left w:val="single" w:sz="4" w:space="0" w:color="000000"/>
              <w:right w:val="single" w:sz="4" w:space="0" w:color="000000"/>
            </w:tcBorders>
            <w:vAlign w:val="center"/>
          </w:tcPr>
          <w:p w14:paraId="23A26F26" w14:textId="77777777" w:rsidR="006B4477" w:rsidRDefault="006B4477">
            <w:pPr>
              <w:jc w:val="center"/>
              <w:rPr>
                <w:kern w:val="0"/>
                <w:szCs w:val="21"/>
              </w:rPr>
            </w:pPr>
          </w:p>
        </w:tc>
      </w:tr>
      <w:tr w:rsidR="006B4477" w14:paraId="255D86FF" w14:textId="77777777">
        <w:trPr>
          <w:trHeight w:val="270"/>
          <w:jc w:val="center"/>
        </w:trPr>
        <w:tc>
          <w:tcPr>
            <w:tcW w:w="427" w:type="dxa"/>
            <w:vMerge w:val="restart"/>
            <w:tcBorders>
              <w:top w:val="single" w:sz="4" w:space="0" w:color="000000"/>
              <w:left w:val="single" w:sz="4" w:space="0" w:color="000000"/>
              <w:right w:val="single" w:sz="4" w:space="0" w:color="auto"/>
            </w:tcBorders>
            <w:vAlign w:val="center"/>
          </w:tcPr>
          <w:p w14:paraId="67F4DDA3" w14:textId="77777777" w:rsidR="006B4477" w:rsidRDefault="00992E02">
            <w:pPr>
              <w:jc w:val="center"/>
              <w:rPr>
                <w:bCs/>
                <w:szCs w:val="21"/>
              </w:rPr>
            </w:pPr>
            <w:r>
              <w:rPr>
                <w:rFonts w:hint="eastAsia"/>
                <w:bCs/>
                <w:szCs w:val="21"/>
              </w:rPr>
              <w:t>5</w:t>
            </w:r>
          </w:p>
        </w:tc>
        <w:tc>
          <w:tcPr>
            <w:tcW w:w="1264" w:type="dxa"/>
            <w:vMerge w:val="restart"/>
            <w:tcBorders>
              <w:top w:val="single" w:sz="4" w:space="0" w:color="000000"/>
              <w:left w:val="single" w:sz="4" w:space="0" w:color="auto"/>
              <w:right w:val="single" w:sz="4" w:space="0" w:color="000000"/>
            </w:tcBorders>
            <w:vAlign w:val="center"/>
          </w:tcPr>
          <w:p w14:paraId="37E7B598" w14:textId="77777777" w:rsidR="006B4477" w:rsidRDefault="00992E02">
            <w:pPr>
              <w:jc w:val="center"/>
              <w:rPr>
                <w:szCs w:val="21"/>
              </w:rPr>
            </w:pPr>
            <w:r>
              <w:rPr>
                <w:rFonts w:hint="eastAsia"/>
                <w:szCs w:val="21"/>
              </w:rPr>
              <w:t>屏蔽技术</w:t>
            </w:r>
          </w:p>
        </w:tc>
        <w:tc>
          <w:tcPr>
            <w:tcW w:w="4017" w:type="dxa"/>
            <w:tcBorders>
              <w:top w:val="single" w:sz="4" w:space="0" w:color="auto"/>
              <w:left w:val="single" w:sz="4" w:space="0" w:color="000000"/>
              <w:bottom w:val="single" w:sz="4" w:space="0" w:color="auto"/>
              <w:right w:val="single" w:sz="4" w:space="0" w:color="000000"/>
            </w:tcBorders>
            <w:vAlign w:val="center"/>
          </w:tcPr>
          <w:p w14:paraId="4F2E59F7" w14:textId="77777777" w:rsidR="006B4477" w:rsidRDefault="00992E02">
            <w:pPr>
              <w:jc w:val="center"/>
              <w:rPr>
                <w:szCs w:val="21"/>
              </w:rPr>
            </w:pPr>
            <w:r>
              <w:rPr>
                <w:rFonts w:hint="eastAsia"/>
                <w:szCs w:val="21"/>
              </w:rPr>
              <w:t>屏蔽的概念</w:t>
            </w:r>
          </w:p>
        </w:tc>
        <w:tc>
          <w:tcPr>
            <w:tcW w:w="911" w:type="dxa"/>
            <w:tcBorders>
              <w:top w:val="single" w:sz="4" w:space="0" w:color="auto"/>
              <w:left w:val="single" w:sz="4" w:space="0" w:color="000000"/>
              <w:bottom w:val="single" w:sz="4" w:space="0" w:color="auto"/>
              <w:right w:val="single" w:sz="4" w:space="0" w:color="000000"/>
            </w:tcBorders>
            <w:vAlign w:val="center"/>
          </w:tcPr>
          <w:p w14:paraId="403E3917" w14:textId="77777777" w:rsidR="006B4477" w:rsidRDefault="00992E02">
            <w:pPr>
              <w:jc w:val="center"/>
              <w:rPr>
                <w:szCs w:val="21"/>
              </w:rPr>
            </w:pPr>
            <w:r>
              <w:rPr>
                <w:rFonts w:hint="eastAsia"/>
                <w:szCs w:val="21"/>
              </w:rPr>
              <w:t>掌握</w:t>
            </w:r>
          </w:p>
        </w:tc>
        <w:tc>
          <w:tcPr>
            <w:tcW w:w="652" w:type="dxa"/>
            <w:vMerge w:val="restart"/>
            <w:tcBorders>
              <w:top w:val="single" w:sz="4" w:space="0" w:color="000000"/>
              <w:left w:val="single" w:sz="4" w:space="0" w:color="000000"/>
              <w:right w:val="single" w:sz="4" w:space="0" w:color="000000"/>
            </w:tcBorders>
            <w:vAlign w:val="center"/>
          </w:tcPr>
          <w:p w14:paraId="2E20F176" w14:textId="77777777" w:rsidR="006B4477" w:rsidRDefault="00992E02">
            <w:pPr>
              <w:jc w:val="center"/>
              <w:rPr>
                <w:szCs w:val="21"/>
              </w:rPr>
            </w:pPr>
            <w:r>
              <w:rPr>
                <w:szCs w:val="21"/>
              </w:rPr>
              <w:t>4</w:t>
            </w:r>
          </w:p>
        </w:tc>
        <w:tc>
          <w:tcPr>
            <w:tcW w:w="858" w:type="dxa"/>
            <w:vMerge w:val="restart"/>
            <w:tcBorders>
              <w:top w:val="single" w:sz="4" w:space="0" w:color="000000"/>
              <w:left w:val="single" w:sz="4" w:space="0" w:color="000000"/>
              <w:right w:val="single" w:sz="4" w:space="0" w:color="000000"/>
            </w:tcBorders>
            <w:vAlign w:val="center"/>
          </w:tcPr>
          <w:p w14:paraId="40DC07FF" w14:textId="77777777" w:rsidR="006B4477" w:rsidRDefault="00992E02">
            <w:pPr>
              <w:jc w:val="center"/>
              <w:rPr>
                <w:szCs w:val="21"/>
              </w:rPr>
            </w:pPr>
            <w:r>
              <w:rPr>
                <w:rFonts w:hint="eastAsia"/>
                <w:szCs w:val="21"/>
              </w:rPr>
              <w:t>讲授</w:t>
            </w:r>
            <w:r>
              <w:rPr>
                <w:rFonts w:hint="eastAsia"/>
                <w:szCs w:val="21"/>
              </w:rPr>
              <w:t>/</w:t>
            </w:r>
            <w:r>
              <w:rPr>
                <w:rFonts w:hint="eastAsia"/>
                <w:szCs w:val="21"/>
              </w:rPr>
              <w:t>研讨</w:t>
            </w:r>
          </w:p>
        </w:tc>
        <w:tc>
          <w:tcPr>
            <w:tcW w:w="859" w:type="dxa"/>
            <w:vMerge w:val="restart"/>
            <w:tcBorders>
              <w:top w:val="single" w:sz="4" w:space="0" w:color="000000"/>
              <w:left w:val="single" w:sz="4" w:space="0" w:color="000000"/>
              <w:right w:val="single" w:sz="4" w:space="0" w:color="000000"/>
            </w:tcBorders>
            <w:vAlign w:val="center"/>
          </w:tcPr>
          <w:p w14:paraId="542B8A17" w14:textId="77777777" w:rsidR="006B4477" w:rsidRDefault="00992E02">
            <w:pPr>
              <w:jc w:val="center"/>
              <w:rPr>
                <w:szCs w:val="21"/>
              </w:rPr>
            </w:pPr>
            <w:r>
              <w:rPr>
                <w:kern w:val="0"/>
                <w:szCs w:val="21"/>
              </w:rPr>
              <w:t>2</w:t>
            </w:r>
            <w:r>
              <w:rPr>
                <w:rFonts w:hint="eastAsia"/>
                <w:kern w:val="0"/>
                <w:szCs w:val="21"/>
              </w:rPr>
              <w:t>,</w:t>
            </w:r>
            <w:r>
              <w:rPr>
                <w:kern w:val="0"/>
                <w:szCs w:val="21"/>
              </w:rPr>
              <w:t xml:space="preserve"> </w:t>
            </w:r>
            <w:r>
              <w:rPr>
                <w:rFonts w:hint="eastAsia"/>
                <w:kern w:val="0"/>
                <w:szCs w:val="21"/>
              </w:rPr>
              <w:t>3</w:t>
            </w:r>
          </w:p>
        </w:tc>
      </w:tr>
      <w:tr w:rsidR="006B4477" w14:paraId="2A338886" w14:textId="77777777">
        <w:trPr>
          <w:trHeight w:val="255"/>
          <w:jc w:val="center"/>
        </w:trPr>
        <w:tc>
          <w:tcPr>
            <w:tcW w:w="427" w:type="dxa"/>
            <w:vMerge/>
            <w:tcBorders>
              <w:left w:val="single" w:sz="4" w:space="0" w:color="000000"/>
              <w:right w:val="single" w:sz="4" w:space="0" w:color="auto"/>
            </w:tcBorders>
            <w:vAlign w:val="center"/>
          </w:tcPr>
          <w:p w14:paraId="1010BB08" w14:textId="77777777" w:rsidR="006B4477" w:rsidRDefault="006B4477">
            <w:pPr>
              <w:widowControl/>
              <w:jc w:val="left"/>
              <w:rPr>
                <w:bCs/>
                <w:szCs w:val="21"/>
              </w:rPr>
            </w:pPr>
          </w:p>
        </w:tc>
        <w:tc>
          <w:tcPr>
            <w:tcW w:w="1264" w:type="dxa"/>
            <w:vMerge/>
            <w:tcBorders>
              <w:left w:val="single" w:sz="4" w:space="0" w:color="auto"/>
              <w:right w:val="single" w:sz="4" w:space="0" w:color="000000"/>
            </w:tcBorders>
            <w:vAlign w:val="center"/>
          </w:tcPr>
          <w:p w14:paraId="6CE3E5F0" w14:textId="77777777" w:rsidR="006B4477" w:rsidRDefault="006B4477">
            <w:pPr>
              <w:jc w:val="center"/>
              <w:rPr>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14:paraId="7DF925B0" w14:textId="77777777" w:rsidR="006B4477" w:rsidRDefault="00992E02">
            <w:pPr>
              <w:jc w:val="center"/>
              <w:rPr>
                <w:szCs w:val="21"/>
              </w:rPr>
            </w:pPr>
            <w:r>
              <w:rPr>
                <w:rFonts w:hint="eastAsia"/>
                <w:szCs w:val="21"/>
              </w:rPr>
              <w:t>屏蔽效能计算</w:t>
            </w:r>
          </w:p>
        </w:tc>
        <w:tc>
          <w:tcPr>
            <w:tcW w:w="911" w:type="dxa"/>
            <w:tcBorders>
              <w:top w:val="single" w:sz="4" w:space="0" w:color="auto"/>
              <w:left w:val="single" w:sz="4" w:space="0" w:color="000000"/>
              <w:bottom w:val="single" w:sz="4" w:space="0" w:color="auto"/>
              <w:right w:val="single" w:sz="4" w:space="0" w:color="000000"/>
            </w:tcBorders>
            <w:vAlign w:val="center"/>
          </w:tcPr>
          <w:p w14:paraId="5A27DABB" w14:textId="77777777" w:rsidR="006B4477" w:rsidRDefault="00992E02">
            <w:pPr>
              <w:jc w:val="center"/>
              <w:rPr>
                <w:szCs w:val="21"/>
              </w:rPr>
            </w:pPr>
            <w:r>
              <w:rPr>
                <w:rFonts w:hint="eastAsia"/>
                <w:szCs w:val="21"/>
              </w:rPr>
              <w:t>掌握</w:t>
            </w:r>
          </w:p>
        </w:tc>
        <w:tc>
          <w:tcPr>
            <w:tcW w:w="652" w:type="dxa"/>
            <w:vMerge/>
            <w:tcBorders>
              <w:left w:val="single" w:sz="4" w:space="0" w:color="000000"/>
              <w:right w:val="single" w:sz="4" w:space="0" w:color="000000"/>
            </w:tcBorders>
            <w:vAlign w:val="center"/>
          </w:tcPr>
          <w:p w14:paraId="45FF1345" w14:textId="77777777" w:rsidR="006B4477" w:rsidRDefault="006B4477">
            <w:pPr>
              <w:widowControl/>
              <w:jc w:val="center"/>
              <w:rPr>
                <w:szCs w:val="21"/>
              </w:rPr>
            </w:pPr>
          </w:p>
        </w:tc>
        <w:tc>
          <w:tcPr>
            <w:tcW w:w="858" w:type="dxa"/>
            <w:vMerge/>
            <w:tcBorders>
              <w:left w:val="single" w:sz="4" w:space="0" w:color="000000"/>
              <w:right w:val="single" w:sz="4" w:space="0" w:color="000000"/>
            </w:tcBorders>
            <w:vAlign w:val="center"/>
          </w:tcPr>
          <w:p w14:paraId="65932803" w14:textId="77777777" w:rsidR="006B4477" w:rsidRDefault="006B4477">
            <w:pPr>
              <w:widowControl/>
              <w:jc w:val="center"/>
              <w:rPr>
                <w:szCs w:val="21"/>
              </w:rPr>
            </w:pPr>
          </w:p>
        </w:tc>
        <w:tc>
          <w:tcPr>
            <w:tcW w:w="859" w:type="dxa"/>
            <w:vMerge/>
            <w:tcBorders>
              <w:left w:val="single" w:sz="4" w:space="0" w:color="000000"/>
              <w:right w:val="single" w:sz="4" w:space="0" w:color="000000"/>
            </w:tcBorders>
            <w:vAlign w:val="center"/>
          </w:tcPr>
          <w:p w14:paraId="5972F526" w14:textId="77777777" w:rsidR="006B4477" w:rsidRDefault="006B4477">
            <w:pPr>
              <w:widowControl/>
              <w:jc w:val="center"/>
              <w:rPr>
                <w:szCs w:val="21"/>
              </w:rPr>
            </w:pPr>
          </w:p>
        </w:tc>
      </w:tr>
      <w:tr w:rsidR="006B4477" w14:paraId="2229E8AF" w14:textId="77777777">
        <w:trPr>
          <w:trHeight w:val="200"/>
          <w:jc w:val="center"/>
        </w:trPr>
        <w:tc>
          <w:tcPr>
            <w:tcW w:w="427" w:type="dxa"/>
            <w:vMerge/>
            <w:tcBorders>
              <w:left w:val="single" w:sz="4" w:space="0" w:color="000000"/>
              <w:right w:val="single" w:sz="4" w:space="0" w:color="auto"/>
            </w:tcBorders>
            <w:vAlign w:val="center"/>
          </w:tcPr>
          <w:p w14:paraId="16094EBB" w14:textId="77777777" w:rsidR="006B4477" w:rsidRDefault="006B4477">
            <w:pPr>
              <w:widowControl/>
              <w:jc w:val="left"/>
              <w:rPr>
                <w:bCs/>
                <w:szCs w:val="21"/>
              </w:rPr>
            </w:pPr>
          </w:p>
        </w:tc>
        <w:tc>
          <w:tcPr>
            <w:tcW w:w="1264" w:type="dxa"/>
            <w:vMerge/>
            <w:tcBorders>
              <w:left w:val="single" w:sz="4" w:space="0" w:color="auto"/>
              <w:right w:val="single" w:sz="4" w:space="0" w:color="000000"/>
            </w:tcBorders>
            <w:vAlign w:val="center"/>
          </w:tcPr>
          <w:p w14:paraId="7E1E0B6F" w14:textId="77777777" w:rsidR="006B4477" w:rsidRDefault="006B4477">
            <w:pPr>
              <w:jc w:val="center"/>
              <w:rPr>
                <w:szCs w:val="21"/>
              </w:rPr>
            </w:pPr>
          </w:p>
        </w:tc>
        <w:tc>
          <w:tcPr>
            <w:tcW w:w="4017" w:type="dxa"/>
            <w:tcBorders>
              <w:top w:val="single" w:sz="4" w:space="0" w:color="auto"/>
              <w:left w:val="single" w:sz="4" w:space="0" w:color="000000"/>
              <w:right w:val="single" w:sz="4" w:space="0" w:color="000000"/>
            </w:tcBorders>
            <w:vAlign w:val="center"/>
          </w:tcPr>
          <w:p w14:paraId="61A9A7AB" w14:textId="77777777" w:rsidR="006B4477" w:rsidRDefault="00992E02">
            <w:pPr>
              <w:jc w:val="center"/>
              <w:rPr>
                <w:szCs w:val="21"/>
              </w:rPr>
            </w:pPr>
            <w:r>
              <w:rPr>
                <w:rFonts w:hint="eastAsia"/>
                <w:szCs w:val="21"/>
              </w:rPr>
              <w:t>静电场的屏蔽原理</w:t>
            </w:r>
          </w:p>
        </w:tc>
        <w:tc>
          <w:tcPr>
            <w:tcW w:w="911" w:type="dxa"/>
            <w:tcBorders>
              <w:top w:val="single" w:sz="4" w:space="0" w:color="auto"/>
              <w:left w:val="single" w:sz="4" w:space="0" w:color="000000"/>
              <w:right w:val="single" w:sz="4" w:space="0" w:color="000000"/>
            </w:tcBorders>
            <w:vAlign w:val="center"/>
          </w:tcPr>
          <w:p w14:paraId="44923F2F" w14:textId="77777777" w:rsidR="006B4477" w:rsidRDefault="00992E02">
            <w:pPr>
              <w:jc w:val="center"/>
              <w:rPr>
                <w:szCs w:val="21"/>
              </w:rPr>
            </w:pPr>
            <w:r>
              <w:rPr>
                <w:rFonts w:hint="eastAsia"/>
                <w:szCs w:val="21"/>
              </w:rPr>
              <w:t>掌握</w:t>
            </w:r>
          </w:p>
        </w:tc>
        <w:tc>
          <w:tcPr>
            <w:tcW w:w="652" w:type="dxa"/>
            <w:vMerge/>
            <w:tcBorders>
              <w:left w:val="single" w:sz="4" w:space="0" w:color="000000"/>
              <w:right w:val="single" w:sz="4" w:space="0" w:color="000000"/>
            </w:tcBorders>
            <w:vAlign w:val="center"/>
          </w:tcPr>
          <w:p w14:paraId="398ED5C7" w14:textId="77777777" w:rsidR="006B4477" w:rsidRDefault="006B4477">
            <w:pPr>
              <w:widowControl/>
              <w:jc w:val="center"/>
              <w:rPr>
                <w:szCs w:val="21"/>
              </w:rPr>
            </w:pPr>
          </w:p>
        </w:tc>
        <w:tc>
          <w:tcPr>
            <w:tcW w:w="858" w:type="dxa"/>
            <w:vMerge/>
            <w:tcBorders>
              <w:left w:val="single" w:sz="4" w:space="0" w:color="000000"/>
              <w:right w:val="single" w:sz="4" w:space="0" w:color="000000"/>
            </w:tcBorders>
            <w:vAlign w:val="center"/>
          </w:tcPr>
          <w:p w14:paraId="37ABF5C1" w14:textId="77777777" w:rsidR="006B4477" w:rsidRDefault="006B4477">
            <w:pPr>
              <w:widowControl/>
              <w:jc w:val="center"/>
              <w:rPr>
                <w:szCs w:val="21"/>
              </w:rPr>
            </w:pPr>
          </w:p>
        </w:tc>
        <w:tc>
          <w:tcPr>
            <w:tcW w:w="859" w:type="dxa"/>
            <w:vMerge/>
            <w:tcBorders>
              <w:left w:val="single" w:sz="4" w:space="0" w:color="000000"/>
              <w:right w:val="single" w:sz="4" w:space="0" w:color="000000"/>
            </w:tcBorders>
            <w:vAlign w:val="center"/>
          </w:tcPr>
          <w:p w14:paraId="5AFFCB5F" w14:textId="77777777" w:rsidR="006B4477" w:rsidRDefault="006B4477">
            <w:pPr>
              <w:widowControl/>
              <w:jc w:val="center"/>
              <w:rPr>
                <w:szCs w:val="21"/>
              </w:rPr>
            </w:pPr>
          </w:p>
        </w:tc>
      </w:tr>
      <w:tr w:rsidR="006B4477" w14:paraId="564779DD" w14:textId="77777777">
        <w:trPr>
          <w:trHeight w:val="200"/>
          <w:jc w:val="center"/>
        </w:trPr>
        <w:tc>
          <w:tcPr>
            <w:tcW w:w="427" w:type="dxa"/>
            <w:vMerge/>
            <w:tcBorders>
              <w:left w:val="single" w:sz="4" w:space="0" w:color="000000"/>
              <w:right w:val="single" w:sz="4" w:space="0" w:color="auto"/>
            </w:tcBorders>
            <w:vAlign w:val="center"/>
          </w:tcPr>
          <w:p w14:paraId="3CD04E00" w14:textId="77777777" w:rsidR="006B4477" w:rsidRDefault="006B4477">
            <w:pPr>
              <w:widowControl/>
              <w:jc w:val="left"/>
              <w:rPr>
                <w:bCs/>
                <w:szCs w:val="21"/>
              </w:rPr>
            </w:pPr>
          </w:p>
        </w:tc>
        <w:tc>
          <w:tcPr>
            <w:tcW w:w="1264" w:type="dxa"/>
            <w:vMerge/>
            <w:tcBorders>
              <w:left w:val="single" w:sz="4" w:space="0" w:color="auto"/>
              <w:right w:val="single" w:sz="4" w:space="0" w:color="000000"/>
            </w:tcBorders>
            <w:vAlign w:val="center"/>
          </w:tcPr>
          <w:p w14:paraId="1E4D3A55" w14:textId="77777777" w:rsidR="006B4477" w:rsidRDefault="006B4477">
            <w:pPr>
              <w:jc w:val="center"/>
              <w:rPr>
                <w:szCs w:val="21"/>
              </w:rPr>
            </w:pPr>
          </w:p>
        </w:tc>
        <w:tc>
          <w:tcPr>
            <w:tcW w:w="4017" w:type="dxa"/>
            <w:tcBorders>
              <w:top w:val="single" w:sz="4" w:space="0" w:color="auto"/>
              <w:left w:val="single" w:sz="4" w:space="0" w:color="000000"/>
              <w:right w:val="single" w:sz="4" w:space="0" w:color="000000"/>
            </w:tcBorders>
            <w:vAlign w:val="center"/>
          </w:tcPr>
          <w:p w14:paraId="13C38AAD" w14:textId="77777777" w:rsidR="006B4477" w:rsidRDefault="00992E02">
            <w:pPr>
              <w:jc w:val="center"/>
              <w:rPr>
                <w:szCs w:val="21"/>
              </w:rPr>
            </w:pPr>
            <w:r>
              <w:rPr>
                <w:rFonts w:hint="eastAsia"/>
                <w:szCs w:val="21"/>
              </w:rPr>
              <w:t>磁场的屏蔽原理</w:t>
            </w:r>
          </w:p>
        </w:tc>
        <w:tc>
          <w:tcPr>
            <w:tcW w:w="911" w:type="dxa"/>
            <w:tcBorders>
              <w:top w:val="single" w:sz="4" w:space="0" w:color="auto"/>
              <w:left w:val="single" w:sz="4" w:space="0" w:color="000000"/>
              <w:right w:val="single" w:sz="4" w:space="0" w:color="000000"/>
            </w:tcBorders>
            <w:vAlign w:val="center"/>
          </w:tcPr>
          <w:p w14:paraId="4FABC060" w14:textId="77777777" w:rsidR="006B4477" w:rsidRDefault="00992E02">
            <w:pPr>
              <w:jc w:val="center"/>
              <w:rPr>
                <w:szCs w:val="21"/>
              </w:rPr>
            </w:pPr>
            <w:r>
              <w:rPr>
                <w:rFonts w:hint="eastAsia"/>
                <w:szCs w:val="21"/>
              </w:rPr>
              <w:t>掌握</w:t>
            </w:r>
          </w:p>
        </w:tc>
        <w:tc>
          <w:tcPr>
            <w:tcW w:w="652" w:type="dxa"/>
            <w:vMerge/>
            <w:tcBorders>
              <w:left w:val="single" w:sz="4" w:space="0" w:color="000000"/>
              <w:right w:val="single" w:sz="4" w:space="0" w:color="000000"/>
            </w:tcBorders>
            <w:vAlign w:val="center"/>
          </w:tcPr>
          <w:p w14:paraId="0AFFFF31" w14:textId="77777777" w:rsidR="006B4477" w:rsidRDefault="006B4477">
            <w:pPr>
              <w:widowControl/>
              <w:jc w:val="center"/>
              <w:rPr>
                <w:szCs w:val="21"/>
              </w:rPr>
            </w:pPr>
          </w:p>
        </w:tc>
        <w:tc>
          <w:tcPr>
            <w:tcW w:w="858" w:type="dxa"/>
            <w:vMerge/>
            <w:tcBorders>
              <w:left w:val="single" w:sz="4" w:space="0" w:color="000000"/>
              <w:right w:val="single" w:sz="4" w:space="0" w:color="000000"/>
            </w:tcBorders>
            <w:vAlign w:val="center"/>
          </w:tcPr>
          <w:p w14:paraId="19EDA5E3" w14:textId="77777777" w:rsidR="006B4477" w:rsidRDefault="006B4477">
            <w:pPr>
              <w:widowControl/>
              <w:jc w:val="center"/>
              <w:rPr>
                <w:szCs w:val="21"/>
              </w:rPr>
            </w:pPr>
          </w:p>
        </w:tc>
        <w:tc>
          <w:tcPr>
            <w:tcW w:w="859" w:type="dxa"/>
            <w:vMerge/>
            <w:tcBorders>
              <w:left w:val="single" w:sz="4" w:space="0" w:color="000000"/>
              <w:right w:val="single" w:sz="4" w:space="0" w:color="000000"/>
            </w:tcBorders>
            <w:vAlign w:val="center"/>
          </w:tcPr>
          <w:p w14:paraId="4D01B9F3" w14:textId="77777777" w:rsidR="006B4477" w:rsidRDefault="006B4477">
            <w:pPr>
              <w:widowControl/>
              <w:jc w:val="center"/>
              <w:rPr>
                <w:szCs w:val="21"/>
              </w:rPr>
            </w:pPr>
          </w:p>
        </w:tc>
      </w:tr>
      <w:tr w:rsidR="006B4477" w14:paraId="30411A24" w14:textId="77777777">
        <w:trPr>
          <w:trHeight w:val="200"/>
          <w:jc w:val="center"/>
        </w:trPr>
        <w:tc>
          <w:tcPr>
            <w:tcW w:w="427" w:type="dxa"/>
            <w:vMerge/>
            <w:tcBorders>
              <w:left w:val="single" w:sz="4" w:space="0" w:color="000000"/>
              <w:right w:val="single" w:sz="4" w:space="0" w:color="auto"/>
            </w:tcBorders>
            <w:vAlign w:val="center"/>
          </w:tcPr>
          <w:p w14:paraId="0F1B0448" w14:textId="77777777" w:rsidR="006B4477" w:rsidRDefault="006B4477">
            <w:pPr>
              <w:widowControl/>
              <w:jc w:val="left"/>
              <w:rPr>
                <w:bCs/>
                <w:szCs w:val="21"/>
              </w:rPr>
            </w:pPr>
          </w:p>
        </w:tc>
        <w:tc>
          <w:tcPr>
            <w:tcW w:w="1264" w:type="dxa"/>
            <w:vMerge/>
            <w:tcBorders>
              <w:left w:val="single" w:sz="4" w:space="0" w:color="auto"/>
              <w:right w:val="single" w:sz="4" w:space="0" w:color="000000"/>
            </w:tcBorders>
            <w:vAlign w:val="center"/>
          </w:tcPr>
          <w:p w14:paraId="1A7FEE56" w14:textId="77777777" w:rsidR="006B4477" w:rsidRDefault="006B4477">
            <w:pPr>
              <w:jc w:val="center"/>
              <w:rPr>
                <w:szCs w:val="21"/>
              </w:rPr>
            </w:pPr>
          </w:p>
        </w:tc>
        <w:tc>
          <w:tcPr>
            <w:tcW w:w="4017" w:type="dxa"/>
            <w:tcBorders>
              <w:top w:val="single" w:sz="4" w:space="0" w:color="auto"/>
              <w:left w:val="single" w:sz="4" w:space="0" w:color="000000"/>
              <w:right w:val="single" w:sz="4" w:space="0" w:color="000000"/>
            </w:tcBorders>
            <w:vAlign w:val="center"/>
          </w:tcPr>
          <w:p w14:paraId="38E72B37" w14:textId="77777777" w:rsidR="006B4477" w:rsidRDefault="00992E02">
            <w:pPr>
              <w:jc w:val="center"/>
              <w:rPr>
                <w:szCs w:val="21"/>
              </w:rPr>
            </w:pPr>
            <w:r>
              <w:rPr>
                <w:rFonts w:hint="eastAsia"/>
                <w:szCs w:val="21"/>
              </w:rPr>
              <w:t>高频电磁波的屏蔽原理</w:t>
            </w:r>
          </w:p>
        </w:tc>
        <w:tc>
          <w:tcPr>
            <w:tcW w:w="911" w:type="dxa"/>
            <w:tcBorders>
              <w:top w:val="single" w:sz="4" w:space="0" w:color="auto"/>
              <w:left w:val="single" w:sz="4" w:space="0" w:color="000000"/>
              <w:right w:val="single" w:sz="4" w:space="0" w:color="000000"/>
            </w:tcBorders>
            <w:vAlign w:val="center"/>
          </w:tcPr>
          <w:p w14:paraId="1771ABE2" w14:textId="77777777" w:rsidR="006B4477" w:rsidRDefault="00992E02">
            <w:pPr>
              <w:jc w:val="center"/>
              <w:rPr>
                <w:szCs w:val="21"/>
              </w:rPr>
            </w:pPr>
            <w:r>
              <w:rPr>
                <w:rFonts w:hint="eastAsia"/>
                <w:szCs w:val="21"/>
              </w:rPr>
              <w:t>掌握</w:t>
            </w:r>
          </w:p>
        </w:tc>
        <w:tc>
          <w:tcPr>
            <w:tcW w:w="652" w:type="dxa"/>
            <w:vMerge/>
            <w:tcBorders>
              <w:left w:val="single" w:sz="4" w:space="0" w:color="000000"/>
              <w:right w:val="single" w:sz="4" w:space="0" w:color="000000"/>
            </w:tcBorders>
            <w:vAlign w:val="center"/>
          </w:tcPr>
          <w:p w14:paraId="7EDBBAD7" w14:textId="77777777" w:rsidR="006B4477" w:rsidRDefault="006B4477">
            <w:pPr>
              <w:widowControl/>
              <w:jc w:val="center"/>
              <w:rPr>
                <w:szCs w:val="21"/>
              </w:rPr>
            </w:pPr>
          </w:p>
        </w:tc>
        <w:tc>
          <w:tcPr>
            <w:tcW w:w="858" w:type="dxa"/>
            <w:vMerge/>
            <w:tcBorders>
              <w:left w:val="single" w:sz="4" w:space="0" w:color="000000"/>
              <w:right w:val="single" w:sz="4" w:space="0" w:color="000000"/>
            </w:tcBorders>
            <w:vAlign w:val="center"/>
          </w:tcPr>
          <w:p w14:paraId="4E9BBDB8" w14:textId="77777777" w:rsidR="006B4477" w:rsidRDefault="006B4477">
            <w:pPr>
              <w:widowControl/>
              <w:jc w:val="center"/>
              <w:rPr>
                <w:szCs w:val="21"/>
              </w:rPr>
            </w:pPr>
          </w:p>
        </w:tc>
        <w:tc>
          <w:tcPr>
            <w:tcW w:w="859" w:type="dxa"/>
            <w:vMerge/>
            <w:tcBorders>
              <w:left w:val="single" w:sz="4" w:space="0" w:color="000000"/>
              <w:right w:val="single" w:sz="4" w:space="0" w:color="000000"/>
            </w:tcBorders>
            <w:vAlign w:val="center"/>
          </w:tcPr>
          <w:p w14:paraId="47CA202C" w14:textId="77777777" w:rsidR="006B4477" w:rsidRDefault="006B4477">
            <w:pPr>
              <w:widowControl/>
              <w:jc w:val="center"/>
              <w:rPr>
                <w:szCs w:val="21"/>
              </w:rPr>
            </w:pPr>
          </w:p>
        </w:tc>
      </w:tr>
      <w:tr w:rsidR="006B4477" w14:paraId="60D150FB" w14:textId="77777777">
        <w:trPr>
          <w:trHeight w:val="200"/>
          <w:jc w:val="center"/>
        </w:trPr>
        <w:tc>
          <w:tcPr>
            <w:tcW w:w="427" w:type="dxa"/>
            <w:vMerge/>
            <w:tcBorders>
              <w:left w:val="single" w:sz="4" w:space="0" w:color="000000"/>
              <w:bottom w:val="single" w:sz="4" w:space="0" w:color="000000"/>
              <w:right w:val="single" w:sz="4" w:space="0" w:color="auto"/>
            </w:tcBorders>
            <w:vAlign w:val="center"/>
          </w:tcPr>
          <w:p w14:paraId="4C94AEF8" w14:textId="77777777" w:rsidR="006B4477" w:rsidRDefault="006B4477">
            <w:pPr>
              <w:widowControl/>
              <w:jc w:val="left"/>
              <w:rPr>
                <w:bCs/>
                <w:szCs w:val="21"/>
              </w:rPr>
            </w:pPr>
          </w:p>
        </w:tc>
        <w:tc>
          <w:tcPr>
            <w:tcW w:w="1264" w:type="dxa"/>
            <w:vMerge/>
            <w:tcBorders>
              <w:left w:val="single" w:sz="4" w:space="0" w:color="auto"/>
              <w:bottom w:val="single" w:sz="4" w:space="0" w:color="000000"/>
              <w:right w:val="single" w:sz="4" w:space="0" w:color="000000"/>
            </w:tcBorders>
            <w:vAlign w:val="center"/>
          </w:tcPr>
          <w:p w14:paraId="7F093C67" w14:textId="77777777" w:rsidR="006B4477" w:rsidRDefault="006B4477">
            <w:pPr>
              <w:jc w:val="center"/>
              <w:rPr>
                <w:szCs w:val="21"/>
              </w:rPr>
            </w:pPr>
          </w:p>
        </w:tc>
        <w:tc>
          <w:tcPr>
            <w:tcW w:w="4017" w:type="dxa"/>
            <w:tcBorders>
              <w:top w:val="single" w:sz="4" w:space="0" w:color="auto"/>
              <w:left w:val="single" w:sz="4" w:space="0" w:color="000000"/>
              <w:right w:val="single" w:sz="4" w:space="0" w:color="000000"/>
            </w:tcBorders>
            <w:vAlign w:val="center"/>
          </w:tcPr>
          <w:p w14:paraId="205F333B" w14:textId="77777777" w:rsidR="006B4477" w:rsidRDefault="00992E02">
            <w:pPr>
              <w:jc w:val="center"/>
              <w:rPr>
                <w:szCs w:val="21"/>
              </w:rPr>
            </w:pPr>
            <w:r>
              <w:rPr>
                <w:rFonts w:hint="eastAsia"/>
                <w:szCs w:val="21"/>
              </w:rPr>
              <w:t>屏蔽技术的应用</w:t>
            </w:r>
          </w:p>
        </w:tc>
        <w:tc>
          <w:tcPr>
            <w:tcW w:w="911" w:type="dxa"/>
            <w:tcBorders>
              <w:top w:val="single" w:sz="4" w:space="0" w:color="auto"/>
              <w:left w:val="single" w:sz="4" w:space="0" w:color="000000"/>
              <w:right w:val="single" w:sz="4" w:space="0" w:color="000000"/>
            </w:tcBorders>
            <w:vAlign w:val="center"/>
          </w:tcPr>
          <w:p w14:paraId="7F3D22FD" w14:textId="77777777" w:rsidR="006B4477" w:rsidRDefault="00992E02">
            <w:pPr>
              <w:jc w:val="center"/>
              <w:rPr>
                <w:szCs w:val="21"/>
              </w:rPr>
            </w:pPr>
            <w:r>
              <w:rPr>
                <w:rFonts w:hint="eastAsia"/>
                <w:szCs w:val="21"/>
              </w:rPr>
              <w:t>掌握</w:t>
            </w:r>
          </w:p>
        </w:tc>
        <w:tc>
          <w:tcPr>
            <w:tcW w:w="652" w:type="dxa"/>
            <w:vMerge/>
            <w:tcBorders>
              <w:left w:val="single" w:sz="4" w:space="0" w:color="000000"/>
              <w:bottom w:val="single" w:sz="4" w:space="0" w:color="000000"/>
              <w:right w:val="single" w:sz="4" w:space="0" w:color="000000"/>
            </w:tcBorders>
            <w:vAlign w:val="center"/>
          </w:tcPr>
          <w:p w14:paraId="67744BD4" w14:textId="77777777" w:rsidR="006B4477" w:rsidRDefault="006B4477">
            <w:pPr>
              <w:widowControl/>
              <w:jc w:val="center"/>
              <w:rPr>
                <w:szCs w:val="21"/>
              </w:rPr>
            </w:pPr>
          </w:p>
        </w:tc>
        <w:tc>
          <w:tcPr>
            <w:tcW w:w="858" w:type="dxa"/>
            <w:vMerge/>
            <w:tcBorders>
              <w:left w:val="single" w:sz="4" w:space="0" w:color="000000"/>
              <w:right w:val="single" w:sz="4" w:space="0" w:color="000000"/>
            </w:tcBorders>
            <w:vAlign w:val="center"/>
          </w:tcPr>
          <w:p w14:paraId="738DF109" w14:textId="77777777" w:rsidR="006B4477" w:rsidRDefault="006B4477">
            <w:pPr>
              <w:widowControl/>
              <w:jc w:val="center"/>
              <w:rPr>
                <w:szCs w:val="21"/>
              </w:rPr>
            </w:pPr>
          </w:p>
        </w:tc>
        <w:tc>
          <w:tcPr>
            <w:tcW w:w="859" w:type="dxa"/>
            <w:tcBorders>
              <w:left w:val="single" w:sz="4" w:space="0" w:color="000000"/>
              <w:right w:val="single" w:sz="4" w:space="0" w:color="000000"/>
            </w:tcBorders>
            <w:vAlign w:val="center"/>
          </w:tcPr>
          <w:p w14:paraId="2764CB20" w14:textId="77777777" w:rsidR="006B4477" w:rsidRDefault="00992E02">
            <w:pPr>
              <w:widowControl/>
              <w:jc w:val="center"/>
              <w:rPr>
                <w:szCs w:val="21"/>
              </w:rPr>
            </w:pPr>
            <w:r>
              <w:rPr>
                <w:rFonts w:hint="eastAsia"/>
                <w:szCs w:val="21"/>
              </w:rPr>
              <w:t>3</w:t>
            </w:r>
          </w:p>
        </w:tc>
      </w:tr>
      <w:tr w:rsidR="006B4477" w14:paraId="1684F7D5" w14:textId="77777777">
        <w:trPr>
          <w:trHeight w:val="165"/>
          <w:jc w:val="center"/>
        </w:trPr>
        <w:tc>
          <w:tcPr>
            <w:tcW w:w="427" w:type="dxa"/>
            <w:vMerge w:val="restart"/>
            <w:tcBorders>
              <w:top w:val="single" w:sz="4" w:space="0" w:color="000000"/>
              <w:left w:val="single" w:sz="4" w:space="0" w:color="000000"/>
              <w:right w:val="single" w:sz="4" w:space="0" w:color="auto"/>
            </w:tcBorders>
            <w:vAlign w:val="center"/>
          </w:tcPr>
          <w:p w14:paraId="591C9C87" w14:textId="77777777" w:rsidR="006B4477" w:rsidRDefault="00992E02">
            <w:pPr>
              <w:jc w:val="center"/>
              <w:rPr>
                <w:bCs/>
                <w:szCs w:val="21"/>
              </w:rPr>
            </w:pPr>
            <w:r>
              <w:rPr>
                <w:rFonts w:hint="eastAsia"/>
                <w:bCs/>
                <w:szCs w:val="21"/>
              </w:rPr>
              <w:t>6</w:t>
            </w:r>
          </w:p>
        </w:tc>
        <w:tc>
          <w:tcPr>
            <w:tcW w:w="1264" w:type="dxa"/>
            <w:vMerge w:val="restart"/>
            <w:tcBorders>
              <w:top w:val="single" w:sz="4" w:space="0" w:color="000000"/>
              <w:left w:val="single" w:sz="4" w:space="0" w:color="auto"/>
              <w:right w:val="single" w:sz="4" w:space="0" w:color="000000"/>
            </w:tcBorders>
            <w:vAlign w:val="center"/>
          </w:tcPr>
          <w:p w14:paraId="39ADBDBC" w14:textId="77777777" w:rsidR="006B4477" w:rsidRDefault="00992E02">
            <w:pPr>
              <w:jc w:val="center"/>
              <w:rPr>
                <w:szCs w:val="21"/>
              </w:rPr>
            </w:pPr>
            <w:r>
              <w:rPr>
                <w:rFonts w:hint="eastAsia"/>
                <w:szCs w:val="21"/>
              </w:rPr>
              <w:t>接地技术</w:t>
            </w:r>
          </w:p>
        </w:tc>
        <w:tc>
          <w:tcPr>
            <w:tcW w:w="4017" w:type="dxa"/>
            <w:tcBorders>
              <w:top w:val="single" w:sz="4" w:space="0" w:color="auto"/>
              <w:left w:val="single" w:sz="4" w:space="0" w:color="000000"/>
              <w:bottom w:val="single" w:sz="4" w:space="0" w:color="auto"/>
              <w:right w:val="single" w:sz="4" w:space="0" w:color="000000"/>
            </w:tcBorders>
            <w:vAlign w:val="center"/>
          </w:tcPr>
          <w:p w14:paraId="5954B534" w14:textId="77777777" w:rsidR="006B4477" w:rsidRDefault="00992E02">
            <w:pPr>
              <w:jc w:val="center"/>
              <w:rPr>
                <w:szCs w:val="21"/>
              </w:rPr>
            </w:pPr>
            <w:r>
              <w:rPr>
                <w:rFonts w:hint="eastAsia"/>
                <w:szCs w:val="21"/>
              </w:rPr>
              <w:t>接地的作用</w:t>
            </w:r>
          </w:p>
        </w:tc>
        <w:tc>
          <w:tcPr>
            <w:tcW w:w="911" w:type="dxa"/>
            <w:tcBorders>
              <w:top w:val="single" w:sz="4" w:space="0" w:color="auto"/>
              <w:left w:val="single" w:sz="4" w:space="0" w:color="000000"/>
              <w:right w:val="single" w:sz="4" w:space="0" w:color="000000"/>
            </w:tcBorders>
            <w:vAlign w:val="center"/>
          </w:tcPr>
          <w:p w14:paraId="21B878EA" w14:textId="77777777" w:rsidR="006B4477" w:rsidRDefault="00992E02">
            <w:pPr>
              <w:jc w:val="center"/>
              <w:rPr>
                <w:szCs w:val="21"/>
              </w:rPr>
            </w:pPr>
            <w:r>
              <w:rPr>
                <w:rFonts w:hint="eastAsia"/>
                <w:szCs w:val="21"/>
              </w:rPr>
              <w:t>掌握</w:t>
            </w:r>
          </w:p>
        </w:tc>
        <w:tc>
          <w:tcPr>
            <w:tcW w:w="652" w:type="dxa"/>
            <w:vMerge w:val="restart"/>
            <w:tcBorders>
              <w:top w:val="single" w:sz="4" w:space="0" w:color="000000"/>
              <w:left w:val="single" w:sz="4" w:space="0" w:color="000000"/>
              <w:right w:val="single" w:sz="4" w:space="0" w:color="000000"/>
            </w:tcBorders>
            <w:vAlign w:val="center"/>
          </w:tcPr>
          <w:p w14:paraId="3D036780" w14:textId="77777777" w:rsidR="006B4477" w:rsidRDefault="00992E02">
            <w:pPr>
              <w:jc w:val="center"/>
              <w:rPr>
                <w:szCs w:val="21"/>
              </w:rPr>
            </w:pPr>
            <w:r>
              <w:rPr>
                <w:rFonts w:hint="eastAsia"/>
                <w:szCs w:val="21"/>
              </w:rPr>
              <w:t>4</w:t>
            </w:r>
          </w:p>
        </w:tc>
        <w:tc>
          <w:tcPr>
            <w:tcW w:w="858" w:type="dxa"/>
            <w:vMerge w:val="restart"/>
            <w:tcBorders>
              <w:top w:val="single" w:sz="4" w:space="0" w:color="000000"/>
              <w:left w:val="single" w:sz="4" w:space="0" w:color="000000"/>
              <w:right w:val="single" w:sz="4" w:space="0" w:color="000000"/>
            </w:tcBorders>
            <w:vAlign w:val="center"/>
          </w:tcPr>
          <w:p w14:paraId="46A65FB5" w14:textId="77777777" w:rsidR="006B4477" w:rsidRDefault="00992E02">
            <w:pPr>
              <w:jc w:val="center"/>
              <w:rPr>
                <w:szCs w:val="21"/>
              </w:rPr>
            </w:pPr>
            <w:r>
              <w:rPr>
                <w:rFonts w:hint="eastAsia"/>
                <w:szCs w:val="21"/>
              </w:rPr>
              <w:t>讲授</w:t>
            </w:r>
            <w:r>
              <w:rPr>
                <w:rFonts w:hint="eastAsia"/>
                <w:szCs w:val="21"/>
              </w:rPr>
              <w:t>/</w:t>
            </w:r>
            <w:r>
              <w:rPr>
                <w:rFonts w:hint="eastAsia"/>
                <w:szCs w:val="21"/>
              </w:rPr>
              <w:t>研讨</w:t>
            </w:r>
          </w:p>
        </w:tc>
        <w:tc>
          <w:tcPr>
            <w:tcW w:w="859" w:type="dxa"/>
            <w:vMerge w:val="restart"/>
            <w:tcBorders>
              <w:top w:val="single" w:sz="4" w:space="0" w:color="000000"/>
              <w:left w:val="single" w:sz="4" w:space="0" w:color="000000"/>
              <w:right w:val="single" w:sz="4" w:space="0" w:color="000000"/>
            </w:tcBorders>
            <w:vAlign w:val="center"/>
          </w:tcPr>
          <w:p w14:paraId="77B28428" w14:textId="77777777" w:rsidR="006B4477" w:rsidRDefault="00992E02">
            <w:pPr>
              <w:jc w:val="center"/>
              <w:rPr>
                <w:szCs w:val="21"/>
              </w:rPr>
            </w:pPr>
            <w:r>
              <w:rPr>
                <w:kern w:val="0"/>
                <w:szCs w:val="21"/>
              </w:rPr>
              <w:t>1</w:t>
            </w:r>
            <w:r>
              <w:rPr>
                <w:rFonts w:hint="eastAsia"/>
                <w:kern w:val="0"/>
                <w:szCs w:val="21"/>
              </w:rPr>
              <w:t>,</w:t>
            </w:r>
            <w:r>
              <w:rPr>
                <w:kern w:val="0"/>
                <w:szCs w:val="21"/>
              </w:rPr>
              <w:t xml:space="preserve"> 2</w:t>
            </w:r>
          </w:p>
        </w:tc>
      </w:tr>
      <w:tr w:rsidR="006B4477" w14:paraId="2F8EC3D6" w14:textId="77777777">
        <w:trPr>
          <w:trHeight w:val="164"/>
          <w:jc w:val="center"/>
        </w:trPr>
        <w:tc>
          <w:tcPr>
            <w:tcW w:w="427" w:type="dxa"/>
            <w:vMerge/>
            <w:tcBorders>
              <w:left w:val="single" w:sz="4" w:space="0" w:color="000000"/>
              <w:right w:val="single" w:sz="4" w:space="0" w:color="auto"/>
            </w:tcBorders>
            <w:vAlign w:val="center"/>
          </w:tcPr>
          <w:p w14:paraId="06245F41" w14:textId="77777777" w:rsidR="006B4477" w:rsidRDefault="006B4477">
            <w:pPr>
              <w:jc w:val="center"/>
              <w:rPr>
                <w:bCs/>
                <w:szCs w:val="21"/>
              </w:rPr>
            </w:pPr>
          </w:p>
        </w:tc>
        <w:tc>
          <w:tcPr>
            <w:tcW w:w="1264" w:type="dxa"/>
            <w:vMerge/>
            <w:tcBorders>
              <w:left w:val="single" w:sz="4" w:space="0" w:color="auto"/>
              <w:right w:val="single" w:sz="4" w:space="0" w:color="000000"/>
            </w:tcBorders>
            <w:vAlign w:val="center"/>
          </w:tcPr>
          <w:p w14:paraId="3C66EEEB" w14:textId="77777777" w:rsidR="006B4477" w:rsidRDefault="006B4477">
            <w:pPr>
              <w:jc w:val="center"/>
              <w:rPr>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14:paraId="53E890F3" w14:textId="77777777" w:rsidR="006B4477" w:rsidRDefault="00992E02">
            <w:pPr>
              <w:jc w:val="center"/>
              <w:rPr>
                <w:szCs w:val="21"/>
              </w:rPr>
            </w:pPr>
            <w:r>
              <w:rPr>
                <w:rFonts w:hint="eastAsia"/>
                <w:szCs w:val="21"/>
              </w:rPr>
              <w:t>接地的基本方式</w:t>
            </w:r>
          </w:p>
        </w:tc>
        <w:tc>
          <w:tcPr>
            <w:tcW w:w="911" w:type="dxa"/>
            <w:tcBorders>
              <w:left w:val="single" w:sz="4" w:space="0" w:color="000000"/>
              <w:right w:val="single" w:sz="4" w:space="0" w:color="000000"/>
            </w:tcBorders>
            <w:vAlign w:val="center"/>
          </w:tcPr>
          <w:p w14:paraId="1C0DA37B" w14:textId="77777777" w:rsidR="006B4477" w:rsidRDefault="00992E02">
            <w:pPr>
              <w:jc w:val="center"/>
              <w:rPr>
                <w:szCs w:val="21"/>
              </w:rPr>
            </w:pPr>
            <w:r>
              <w:rPr>
                <w:rFonts w:hint="eastAsia"/>
                <w:szCs w:val="21"/>
              </w:rPr>
              <w:t>掌握</w:t>
            </w:r>
          </w:p>
        </w:tc>
        <w:tc>
          <w:tcPr>
            <w:tcW w:w="652" w:type="dxa"/>
            <w:vMerge/>
            <w:tcBorders>
              <w:left w:val="single" w:sz="4" w:space="0" w:color="000000"/>
              <w:right w:val="single" w:sz="4" w:space="0" w:color="000000"/>
            </w:tcBorders>
            <w:vAlign w:val="center"/>
          </w:tcPr>
          <w:p w14:paraId="52455A0F" w14:textId="77777777" w:rsidR="006B4477" w:rsidRDefault="006B4477">
            <w:pPr>
              <w:jc w:val="center"/>
              <w:rPr>
                <w:szCs w:val="21"/>
              </w:rPr>
            </w:pPr>
          </w:p>
        </w:tc>
        <w:tc>
          <w:tcPr>
            <w:tcW w:w="858" w:type="dxa"/>
            <w:vMerge/>
            <w:tcBorders>
              <w:left w:val="single" w:sz="4" w:space="0" w:color="000000"/>
              <w:right w:val="single" w:sz="4" w:space="0" w:color="000000"/>
            </w:tcBorders>
            <w:vAlign w:val="center"/>
          </w:tcPr>
          <w:p w14:paraId="499CCA04" w14:textId="77777777" w:rsidR="006B4477" w:rsidRDefault="006B4477">
            <w:pPr>
              <w:jc w:val="center"/>
              <w:rPr>
                <w:szCs w:val="21"/>
              </w:rPr>
            </w:pPr>
          </w:p>
        </w:tc>
        <w:tc>
          <w:tcPr>
            <w:tcW w:w="859" w:type="dxa"/>
            <w:vMerge/>
            <w:tcBorders>
              <w:left w:val="single" w:sz="4" w:space="0" w:color="000000"/>
              <w:right w:val="single" w:sz="4" w:space="0" w:color="000000"/>
            </w:tcBorders>
            <w:vAlign w:val="center"/>
          </w:tcPr>
          <w:p w14:paraId="1EFEC9C1" w14:textId="77777777" w:rsidR="006B4477" w:rsidRDefault="006B4477">
            <w:pPr>
              <w:jc w:val="center"/>
              <w:rPr>
                <w:kern w:val="0"/>
                <w:szCs w:val="21"/>
              </w:rPr>
            </w:pPr>
          </w:p>
        </w:tc>
      </w:tr>
      <w:tr w:rsidR="006B4477" w14:paraId="62710115" w14:textId="77777777">
        <w:trPr>
          <w:trHeight w:val="164"/>
          <w:jc w:val="center"/>
        </w:trPr>
        <w:tc>
          <w:tcPr>
            <w:tcW w:w="427" w:type="dxa"/>
            <w:vMerge/>
            <w:tcBorders>
              <w:left w:val="single" w:sz="4" w:space="0" w:color="000000"/>
              <w:right w:val="single" w:sz="4" w:space="0" w:color="auto"/>
            </w:tcBorders>
            <w:vAlign w:val="center"/>
          </w:tcPr>
          <w:p w14:paraId="12FBB09A" w14:textId="77777777" w:rsidR="006B4477" w:rsidRDefault="006B4477">
            <w:pPr>
              <w:jc w:val="center"/>
              <w:rPr>
                <w:bCs/>
                <w:szCs w:val="21"/>
              </w:rPr>
            </w:pPr>
          </w:p>
        </w:tc>
        <w:tc>
          <w:tcPr>
            <w:tcW w:w="1264" w:type="dxa"/>
            <w:vMerge/>
            <w:tcBorders>
              <w:left w:val="single" w:sz="4" w:space="0" w:color="auto"/>
              <w:right w:val="single" w:sz="4" w:space="0" w:color="000000"/>
            </w:tcBorders>
            <w:vAlign w:val="center"/>
          </w:tcPr>
          <w:p w14:paraId="5CB2BED6" w14:textId="77777777" w:rsidR="006B4477" w:rsidRDefault="006B4477">
            <w:pPr>
              <w:jc w:val="center"/>
              <w:rPr>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14:paraId="50500F1A" w14:textId="77777777" w:rsidR="006B4477" w:rsidRDefault="00992E02">
            <w:pPr>
              <w:jc w:val="center"/>
              <w:rPr>
                <w:szCs w:val="21"/>
              </w:rPr>
            </w:pPr>
            <w:r>
              <w:rPr>
                <w:rFonts w:hint="eastAsia"/>
                <w:szCs w:val="21"/>
              </w:rPr>
              <w:t>地环路干扰及其控制</w:t>
            </w:r>
          </w:p>
        </w:tc>
        <w:tc>
          <w:tcPr>
            <w:tcW w:w="911" w:type="dxa"/>
            <w:tcBorders>
              <w:left w:val="single" w:sz="4" w:space="0" w:color="000000"/>
              <w:bottom w:val="single" w:sz="4" w:space="0" w:color="auto"/>
              <w:right w:val="single" w:sz="4" w:space="0" w:color="000000"/>
            </w:tcBorders>
            <w:vAlign w:val="center"/>
          </w:tcPr>
          <w:p w14:paraId="2A603FD9" w14:textId="77777777" w:rsidR="006B4477" w:rsidRDefault="00992E02">
            <w:pPr>
              <w:jc w:val="center"/>
              <w:rPr>
                <w:szCs w:val="21"/>
              </w:rPr>
            </w:pPr>
            <w:r>
              <w:rPr>
                <w:rFonts w:hint="eastAsia"/>
                <w:szCs w:val="21"/>
              </w:rPr>
              <w:t>掌握</w:t>
            </w:r>
          </w:p>
        </w:tc>
        <w:tc>
          <w:tcPr>
            <w:tcW w:w="652" w:type="dxa"/>
            <w:vMerge/>
            <w:tcBorders>
              <w:left w:val="single" w:sz="4" w:space="0" w:color="000000"/>
              <w:right w:val="single" w:sz="4" w:space="0" w:color="000000"/>
            </w:tcBorders>
            <w:vAlign w:val="center"/>
          </w:tcPr>
          <w:p w14:paraId="497E34C8" w14:textId="77777777" w:rsidR="006B4477" w:rsidRDefault="006B4477">
            <w:pPr>
              <w:jc w:val="center"/>
              <w:rPr>
                <w:szCs w:val="21"/>
              </w:rPr>
            </w:pPr>
          </w:p>
        </w:tc>
        <w:tc>
          <w:tcPr>
            <w:tcW w:w="858" w:type="dxa"/>
            <w:vMerge/>
            <w:tcBorders>
              <w:left w:val="single" w:sz="4" w:space="0" w:color="000000"/>
              <w:right w:val="single" w:sz="4" w:space="0" w:color="000000"/>
            </w:tcBorders>
            <w:vAlign w:val="center"/>
          </w:tcPr>
          <w:p w14:paraId="09BBCB67" w14:textId="77777777" w:rsidR="006B4477" w:rsidRDefault="006B4477">
            <w:pPr>
              <w:jc w:val="center"/>
              <w:rPr>
                <w:szCs w:val="21"/>
              </w:rPr>
            </w:pPr>
          </w:p>
        </w:tc>
        <w:tc>
          <w:tcPr>
            <w:tcW w:w="859" w:type="dxa"/>
            <w:vMerge/>
            <w:tcBorders>
              <w:left w:val="single" w:sz="4" w:space="0" w:color="000000"/>
              <w:bottom w:val="single" w:sz="4" w:space="0" w:color="000000"/>
              <w:right w:val="single" w:sz="4" w:space="0" w:color="000000"/>
            </w:tcBorders>
            <w:vAlign w:val="center"/>
          </w:tcPr>
          <w:p w14:paraId="0476F3BB" w14:textId="77777777" w:rsidR="006B4477" w:rsidRDefault="006B4477">
            <w:pPr>
              <w:jc w:val="center"/>
              <w:rPr>
                <w:kern w:val="0"/>
                <w:szCs w:val="21"/>
              </w:rPr>
            </w:pPr>
          </w:p>
        </w:tc>
      </w:tr>
      <w:tr w:rsidR="006B4477" w14:paraId="663F7261" w14:textId="77777777">
        <w:trPr>
          <w:trHeight w:val="164"/>
          <w:jc w:val="center"/>
        </w:trPr>
        <w:tc>
          <w:tcPr>
            <w:tcW w:w="427" w:type="dxa"/>
            <w:vMerge/>
            <w:tcBorders>
              <w:left w:val="single" w:sz="4" w:space="0" w:color="000000"/>
              <w:bottom w:val="single" w:sz="4" w:space="0" w:color="000000"/>
              <w:right w:val="single" w:sz="4" w:space="0" w:color="auto"/>
            </w:tcBorders>
            <w:vAlign w:val="center"/>
          </w:tcPr>
          <w:p w14:paraId="24436CA8" w14:textId="77777777" w:rsidR="006B4477" w:rsidRDefault="006B4477">
            <w:pPr>
              <w:jc w:val="center"/>
              <w:rPr>
                <w:bCs/>
                <w:szCs w:val="21"/>
              </w:rPr>
            </w:pPr>
          </w:p>
        </w:tc>
        <w:tc>
          <w:tcPr>
            <w:tcW w:w="1264" w:type="dxa"/>
            <w:vMerge/>
            <w:tcBorders>
              <w:left w:val="single" w:sz="4" w:space="0" w:color="auto"/>
              <w:bottom w:val="single" w:sz="4" w:space="0" w:color="000000"/>
              <w:right w:val="single" w:sz="4" w:space="0" w:color="000000"/>
            </w:tcBorders>
            <w:vAlign w:val="center"/>
          </w:tcPr>
          <w:p w14:paraId="49AC1D55" w14:textId="77777777" w:rsidR="006B4477" w:rsidRDefault="006B4477">
            <w:pPr>
              <w:jc w:val="center"/>
              <w:rPr>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14:paraId="6AEE1779" w14:textId="77777777" w:rsidR="006B4477" w:rsidRDefault="00992E02">
            <w:pPr>
              <w:jc w:val="center"/>
              <w:rPr>
                <w:szCs w:val="21"/>
              </w:rPr>
            </w:pPr>
            <w:r>
              <w:rPr>
                <w:rFonts w:hint="eastAsia"/>
                <w:szCs w:val="21"/>
              </w:rPr>
              <w:t>屏蔽电缆的接地技术</w:t>
            </w:r>
          </w:p>
        </w:tc>
        <w:tc>
          <w:tcPr>
            <w:tcW w:w="911" w:type="dxa"/>
            <w:tcBorders>
              <w:left w:val="single" w:sz="4" w:space="0" w:color="000000"/>
              <w:bottom w:val="single" w:sz="4" w:space="0" w:color="auto"/>
              <w:right w:val="single" w:sz="4" w:space="0" w:color="000000"/>
            </w:tcBorders>
            <w:vAlign w:val="center"/>
          </w:tcPr>
          <w:p w14:paraId="4B0775BE" w14:textId="77777777" w:rsidR="006B4477" w:rsidRDefault="00992E02">
            <w:pPr>
              <w:jc w:val="center"/>
              <w:rPr>
                <w:szCs w:val="21"/>
              </w:rPr>
            </w:pPr>
            <w:r>
              <w:rPr>
                <w:rFonts w:hint="eastAsia"/>
                <w:szCs w:val="21"/>
              </w:rPr>
              <w:t>掌握</w:t>
            </w:r>
          </w:p>
        </w:tc>
        <w:tc>
          <w:tcPr>
            <w:tcW w:w="652" w:type="dxa"/>
            <w:vMerge/>
            <w:tcBorders>
              <w:left w:val="single" w:sz="4" w:space="0" w:color="000000"/>
              <w:bottom w:val="single" w:sz="4" w:space="0" w:color="000000"/>
              <w:right w:val="single" w:sz="4" w:space="0" w:color="000000"/>
            </w:tcBorders>
            <w:vAlign w:val="center"/>
          </w:tcPr>
          <w:p w14:paraId="783CCC5E" w14:textId="77777777" w:rsidR="006B4477" w:rsidRDefault="006B4477">
            <w:pPr>
              <w:jc w:val="center"/>
              <w:rPr>
                <w:szCs w:val="21"/>
              </w:rPr>
            </w:pPr>
          </w:p>
        </w:tc>
        <w:tc>
          <w:tcPr>
            <w:tcW w:w="858" w:type="dxa"/>
            <w:vMerge/>
            <w:tcBorders>
              <w:left w:val="single" w:sz="4" w:space="0" w:color="000000"/>
              <w:bottom w:val="single" w:sz="4" w:space="0" w:color="000000"/>
              <w:right w:val="single" w:sz="4" w:space="0" w:color="000000"/>
            </w:tcBorders>
            <w:vAlign w:val="center"/>
          </w:tcPr>
          <w:p w14:paraId="4F7923E4" w14:textId="77777777" w:rsidR="006B4477" w:rsidRDefault="006B4477">
            <w:pPr>
              <w:jc w:val="center"/>
              <w:rPr>
                <w:szCs w:val="21"/>
              </w:rPr>
            </w:pPr>
          </w:p>
        </w:tc>
        <w:tc>
          <w:tcPr>
            <w:tcW w:w="859" w:type="dxa"/>
            <w:tcBorders>
              <w:left w:val="single" w:sz="4" w:space="0" w:color="000000"/>
              <w:bottom w:val="single" w:sz="4" w:space="0" w:color="000000"/>
              <w:right w:val="single" w:sz="4" w:space="0" w:color="000000"/>
            </w:tcBorders>
            <w:vAlign w:val="center"/>
          </w:tcPr>
          <w:p w14:paraId="7562B179" w14:textId="77777777" w:rsidR="006B4477" w:rsidRDefault="00992E02">
            <w:pPr>
              <w:jc w:val="center"/>
              <w:rPr>
                <w:kern w:val="0"/>
                <w:szCs w:val="21"/>
              </w:rPr>
            </w:pPr>
            <w:r>
              <w:rPr>
                <w:rFonts w:hint="eastAsia"/>
                <w:kern w:val="0"/>
                <w:szCs w:val="21"/>
              </w:rPr>
              <w:t>3</w:t>
            </w:r>
          </w:p>
        </w:tc>
      </w:tr>
      <w:tr w:rsidR="006B4477" w14:paraId="0BB5385E" w14:textId="77777777">
        <w:trPr>
          <w:trHeight w:val="330"/>
          <w:jc w:val="center"/>
        </w:trPr>
        <w:tc>
          <w:tcPr>
            <w:tcW w:w="427" w:type="dxa"/>
            <w:vMerge w:val="restart"/>
            <w:tcBorders>
              <w:top w:val="single" w:sz="4" w:space="0" w:color="000000"/>
              <w:left w:val="single" w:sz="4" w:space="0" w:color="000000"/>
              <w:right w:val="single" w:sz="4" w:space="0" w:color="auto"/>
            </w:tcBorders>
            <w:vAlign w:val="center"/>
          </w:tcPr>
          <w:p w14:paraId="2B13E428" w14:textId="77777777" w:rsidR="006B4477" w:rsidRDefault="00992E02">
            <w:pPr>
              <w:jc w:val="center"/>
              <w:rPr>
                <w:bCs/>
                <w:szCs w:val="21"/>
              </w:rPr>
            </w:pPr>
            <w:r>
              <w:rPr>
                <w:rFonts w:hint="eastAsia"/>
                <w:bCs/>
                <w:szCs w:val="21"/>
              </w:rPr>
              <w:t>7</w:t>
            </w:r>
          </w:p>
        </w:tc>
        <w:tc>
          <w:tcPr>
            <w:tcW w:w="1264" w:type="dxa"/>
            <w:vMerge w:val="restart"/>
            <w:tcBorders>
              <w:top w:val="single" w:sz="4" w:space="0" w:color="000000"/>
              <w:left w:val="single" w:sz="4" w:space="0" w:color="auto"/>
              <w:right w:val="single" w:sz="4" w:space="0" w:color="000000"/>
            </w:tcBorders>
            <w:vAlign w:val="center"/>
          </w:tcPr>
          <w:p w14:paraId="3524A21B" w14:textId="77777777" w:rsidR="006B4477" w:rsidRDefault="00992E02">
            <w:pPr>
              <w:jc w:val="center"/>
              <w:rPr>
                <w:szCs w:val="21"/>
              </w:rPr>
            </w:pPr>
            <w:r>
              <w:rPr>
                <w:rFonts w:hint="eastAsia"/>
                <w:szCs w:val="21"/>
              </w:rPr>
              <w:t>滤波技术</w:t>
            </w:r>
          </w:p>
        </w:tc>
        <w:tc>
          <w:tcPr>
            <w:tcW w:w="4017" w:type="dxa"/>
            <w:tcBorders>
              <w:top w:val="single" w:sz="4" w:space="0" w:color="auto"/>
              <w:left w:val="single" w:sz="4" w:space="0" w:color="000000"/>
              <w:bottom w:val="single" w:sz="4" w:space="0" w:color="auto"/>
              <w:right w:val="single" w:sz="4" w:space="0" w:color="000000"/>
            </w:tcBorders>
            <w:vAlign w:val="center"/>
          </w:tcPr>
          <w:p w14:paraId="596BBBE6" w14:textId="77777777" w:rsidR="006B4477" w:rsidRDefault="00992E02">
            <w:pPr>
              <w:jc w:val="center"/>
              <w:rPr>
                <w:szCs w:val="21"/>
              </w:rPr>
            </w:pPr>
            <w:r>
              <w:rPr>
                <w:rFonts w:hint="eastAsia"/>
                <w:szCs w:val="21"/>
              </w:rPr>
              <w:t>电磁干扰滤波的特点</w:t>
            </w:r>
          </w:p>
        </w:tc>
        <w:tc>
          <w:tcPr>
            <w:tcW w:w="911" w:type="dxa"/>
            <w:tcBorders>
              <w:top w:val="single" w:sz="4" w:space="0" w:color="auto"/>
              <w:left w:val="single" w:sz="4" w:space="0" w:color="000000"/>
              <w:bottom w:val="single" w:sz="4" w:space="0" w:color="auto"/>
              <w:right w:val="single" w:sz="4" w:space="0" w:color="000000"/>
            </w:tcBorders>
            <w:vAlign w:val="center"/>
          </w:tcPr>
          <w:p w14:paraId="15145B72" w14:textId="77777777" w:rsidR="006B4477" w:rsidRDefault="00992E02">
            <w:pPr>
              <w:jc w:val="center"/>
              <w:rPr>
                <w:szCs w:val="21"/>
              </w:rPr>
            </w:pPr>
            <w:r>
              <w:rPr>
                <w:rFonts w:hint="eastAsia"/>
                <w:szCs w:val="21"/>
              </w:rPr>
              <w:t>掌握</w:t>
            </w:r>
          </w:p>
        </w:tc>
        <w:tc>
          <w:tcPr>
            <w:tcW w:w="652" w:type="dxa"/>
            <w:vMerge w:val="restart"/>
            <w:tcBorders>
              <w:top w:val="single" w:sz="4" w:space="0" w:color="000000"/>
              <w:left w:val="single" w:sz="4" w:space="0" w:color="000000"/>
              <w:right w:val="single" w:sz="4" w:space="0" w:color="000000"/>
            </w:tcBorders>
            <w:vAlign w:val="center"/>
          </w:tcPr>
          <w:p w14:paraId="4904E5AD" w14:textId="77777777" w:rsidR="006B4477" w:rsidRDefault="00992E02">
            <w:pPr>
              <w:jc w:val="center"/>
              <w:rPr>
                <w:szCs w:val="21"/>
              </w:rPr>
            </w:pPr>
            <w:r>
              <w:rPr>
                <w:szCs w:val="21"/>
              </w:rPr>
              <w:t>4</w:t>
            </w:r>
          </w:p>
        </w:tc>
        <w:tc>
          <w:tcPr>
            <w:tcW w:w="858" w:type="dxa"/>
            <w:vMerge w:val="restart"/>
            <w:tcBorders>
              <w:top w:val="single" w:sz="4" w:space="0" w:color="000000"/>
              <w:left w:val="single" w:sz="4" w:space="0" w:color="000000"/>
              <w:right w:val="single" w:sz="4" w:space="0" w:color="000000"/>
            </w:tcBorders>
            <w:vAlign w:val="center"/>
          </w:tcPr>
          <w:p w14:paraId="5BEBFFB4" w14:textId="77777777" w:rsidR="006B4477" w:rsidRDefault="00992E02">
            <w:pPr>
              <w:jc w:val="center"/>
              <w:rPr>
                <w:szCs w:val="21"/>
              </w:rPr>
            </w:pPr>
            <w:r>
              <w:rPr>
                <w:rFonts w:hint="eastAsia"/>
                <w:szCs w:val="21"/>
              </w:rPr>
              <w:t>讲授</w:t>
            </w:r>
            <w:r>
              <w:rPr>
                <w:rFonts w:hint="eastAsia"/>
                <w:szCs w:val="21"/>
              </w:rPr>
              <w:t>/</w:t>
            </w:r>
            <w:r>
              <w:rPr>
                <w:rFonts w:hint="eastAsia"/>
                <w:szCs w:val="21"/>
              </w:rPr>
              <w:t>研讨</w:t>
            </w:r>
          </w:p>
        </w:tc>
        <w:tc>
          <w:tcPr>
            <w:tcW w:w="859" w:type="dxa"/>
            <w:vMerge w:val="restart"/>
            <w:tcBorders>
              <w:top w:val="single" w:sz="4" w:space="0" w:color="000000"/>
              <w:left w:val="single" w:sz="4" w:space="0" w:color="000000"/>
              <w:right w:val="single" w:sz="4" w:space="0" w:color="000000"/>
            </w:tcBorders>
            <w:vAlign w:val="center"/>
          </w:tcPr>
          <w:p w14:paraId="07BD7EC6" w14:textId="77777777" w:rsidR="006B4477" w:rsidRDefault="00992E02">
            <w:pPr>
              <w:jc w:val="center"/>
              <w:rPr>
                <w:szCs w:val="21"/>
              </w:rPr>
            </w:pPr>
            <w:r>
              <w:rPr>
                <w:kern w:val="0"/>
                <w:szCs w:val="21"/>
              </w:rPr>
              <w:t>1</w:t>
            </w:r>
            <w:r>
              <w:rPr>
                <w:rFonts w:hint="eastAsia"/>
                <w:kern w:val="0"/>
                <w:szCs w:val="21"/>
              </w:rPr>
              <w:t>,</w:t>
            </w:r>
            <w:r>
              <w:rPr>
                <w:kern w:val="0"/>
                <w:szCs w:val="21"/>
              </w:rPr>
              <w:t xml:space="preserve"> </w:t>
            </w:r>
            <w:r>
              <w:rPr>
                <w:rFonts w:hint="eastAsia"/>
                <w:kern w:val="0"/>
                <w:szCs w:val="21"/>
              </w:rPr>
              <w:t>2</w:t>
            </w:r>
          </w:p>
        </w:tc>
      </w:tr>
      <w:tr w:rsidR="006B4477" w14:paraId="4F7E25C1" w14:textId="77777777">
        <w:trPr>
          <w:trHeight w:val="47"/>
          <w:jc w:val="center"/>
        </w:trPr>
        <w:tc>
          <w:tcPr>
            <w:tcW w:w="427" w:type="dxa"/>
            <w:vMerge/>
            <w:tcBorders>
              <w:left w:val="single" w:sz="4" w:space="0" w:color="000000"/>
              <w:right w:val="single" w:sz="4" w:space="0" w:color="auto"/>
            </w:tcBorders>
            <w:vAlign w:val="center"/>
          </w:tcPr>
          <w:p w14:paraId="424017BC" w14:textId="77777777" w:rsidR="006B4477" w:rsidRDefault="006B4477">
            <w:pPr>
              <w:jc w:val="center"/>
              <w:rPr>
                <w:bCs/>
                <w:szCs w:val="21"/>
              </w:rPr>
            </w:pPr>
          </w:p>
        </w:tc>
        <w:tc>
          <w:tcPr>
            <w:tcW w:w="1264" w:type="dxa"/>
            <w:vMerge/>
            <w:tcBorders>
              <w:left w:val="single" w:sz="4" w:space="0" w:color="auto"/>
              <w:right w:val="single" w:sz="4" w:space="0" w:color="000000"/>
            </w:tcBorders>
            <w:vAlign w:val="center"/>
          </w:tcPr>
          <w:p w14:paraId="2FDB59DF" w14:textId="77777777" w:rsidR="006B4477" w:rsidRDefault="006B4477">
            <w:pPr>
              <w:jc w:val="center"/>
              <w:rPr>
                <w:szCs w:val="21"/>
              </w:rPr>
            </w:pPr>
          </w:p>
        </w:tc>
        <w:tc>
          <w:tcPr>
            <w:tcW w:w="4017" w:type="dxa"/>
            <w:tcBorders>
              <w:top w:val="single" w:sz="4" w:space="0" w:color="auto"/>
              <w:left w:val="single" w:sz="4" w:space="0" w:color="000000"/>
              <w:bottom w:val="single" w:sz="4" w:space="0" w:color="000000"/>
              <w:right w:val="single" w:sz="4" w:space="0" w:color="000000"/>
            </w:tcBorders>
            <w:vAlign w:val="center"/>
          </w:tcPr>
          <w:p w14:paraId="0D1379EF" w14:textId="77777777" w:rsidR="006B4477" w:rsidRDefault="00992E02">
            <w:pPr>
              <w:jc w:val="center"/>
              <w:rPr>
                <w:szCs w:val="21"/>
              </w:rPr>
            </w:pPr>
            <w:r>
              <w:rPr>
                <w:rFonts w:hint="eastAsia"/>
                <w:szCs w:val="21"/>
              </w:rPr>
              <w:t>几类典型的干扰滤波器</w:t>
            </w:r>
          </w:p>
        </w:tc>
        <w:tc>
          <w:tcPr>
            <w:tcW w:w="911" w:type="dxa"/>
            <w:tcBorders>
              <w:top w:val="single" w:sz="4" w:space="0" w:color="auto"/>
              <w:left w:val="single" w:sz="4" w:space="0" w:color="000000"/>
              <w:bottom w:val="single" w:sz="4" w:space="0" w:color="000000"/>
              <w:right w:val="single" w:sz="4" w:space="0" w:color="000000"/>
            </w:tcBorders>
            <w:vAlign w:val="center"/>
          </w:tcPr>
          <w:p w14:paraId="3F3988F6" w14:textId="77777777" w:rsidR="006B4477" w:rsidRDefault="00992E02">
            <w:pPr>
              <w:jc w:val="center"/>
              <w:rPr>
                <w:szCs w:val="21"/>
              </w:rPr>
            </w:pPr>
            <w:r>
              <w:rPr>
                <w:rFonts w:hint="eastAsia"/>
                <w:szCs w:val="21"/>
              </w:rPr>
              <w:t>理解</w:t>
            </w:r>
          </w:p>
        </w:tc>
        <w:tc>
          <w:tcPr>
            <w:tcW w:w="652" w:type="dxa"/>
            <w:vMerge/>
            <w:tcBorders>
              <w:left w:val="single" w:sz="4" w:space="0" w:color="000000"/>
              <w:right w:val="single" w:sz="4" w:space="0" w:color="000000"/>
            </w:tcBorders>
            <w:vAlign w:val="center"/>
          </w:tcPr>
          <w:p w14:paraId="1D48159E" w14:textId="77777777" w:rsidR="006B4477" w:rsidRDefault="006B4477">
            <w:pPr>
              <w:jc w:val="center"/>
              <w:rPr>
                <w:szCs w:val="21"/>
              </w:rPr>
            </w:pPr>
          </w:p>
        </w:tc>
        <w:tc>
          <w:tcPr>
            <w:tcW w:w="858" w:type="dxa"/>
            <w:vMerge/>
            <w:tcBorders>
              <w:left w:val="single" w:sz="4" w:space="0" w:color="000000"/>
              <w:right w:val="single" w:sz="4" w:space="0" w:color="000000"/>
            </w:tcBorders>
            <w:vAlign w:val="center"/>
          </w:tcPr>
          <w:p w14:paraId="7172167A" w14:textId="77777777" w:rsidR="006B4477" w:rsidRDefault="006B4477">
            <w:pPr>
              <w:jc w:val="center"/>
              <w:rPr>
                <w:kern w:val="0"/>
                <w:szCs w:val="21"/>
              </w:rPr>
            </w:pPr>
          </w:p>
        </w:tc>
        <w:tc>
          <w:tcPr>
            <w:tcW w:w="859" w:type="dxa"/>
            <w:vMerge/>
            <w:tcBorders>
              <w:left w:val="single" w:sz="4" w:space="0" w:color="000000"/>
              <w:bottom w:val="single" w:sz="4" w:space="0" w:color="000000"/>
              <w:right w:val="single" w:sz="4" w:space="0" w:color="000000"/>
            </w:tcBorders>
            <w:vAlign w:val="center"/>
          </w:tcPr>
          <w:p w14:paraId="40D53C7C" w14:textId="77777777" w:rsidR="006B4477" w:rsidRDefault="006B4477">
            <w:pPr>
              <w:jc w:val="center"/>
              <w:rPr>
                <w:szCs w:val="21"/>
              </w:rPr>
            </w:pPr>
          </w:p>
        </w:tc>
      </w:tr>
      <w:tr w:rsidR="006B4477" w14:paraId="0DB33234" w14:textId="77777777">
        <w:trPr>
          <w:trHeight w:val="47"/>
          <w:jc w:val="center"/>
        </w:trPr>
        <w:tc>
          <w:tcPr>
            <w:tcW w:w="427" w:type="dxa"/>
            <w:vMerge/>
            <w:tcBorders>
              <w:left w:val="single" w:sz="4" w:space="0" w:color="000000"/>
              <w:right w:val="single" w:sz="4" w:space="0" w:color="auto"/>
            </w:tcBorders>
            <w:vAlign w:val="center"/>
          </w:tcPr>
          <w:p w14:paraId="357B4C9C" w14:textId="77777777" w:rsidR="006B4477" w:rsidRDefault="006B4477">
            <w:pPr>
              <w:jc w:val="center"/>
              <w:rPr>
                <w:bCs/>
                <w:szCs w:val="21"/>
              </w:rPr>
            </w:pPr>
          </w:p>
        </w:tc>
        <w:tc>
          <w:tcPr>
            <w:tcW w:w="1264" w:type="dxa"/>
            <w:vMerge/>
            <w:tcBorders>
              <w:left w:val="single" w:sz="4" w:space="0" w:color="auto"/>
              <w:right w:val="single" w:sz="4" w:space="0" w:color="000000"/>
            </w:tcBorders>
            <w:vAlign w:val="center"/>
          </w:tcPr>
          <w:p w14:paraId="5636BAF0" w14:textId="77777777" w:rsidR="006B4477" w:rsidRDefault="006B4477">
            <w:pPr>
              <w:jc w:val="center"/>
              <w:rPr>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14:paraId="0CAE60DB" w14:textId="77777777" w:rsidR="006B4477" w:rsidRDefault="00992E02">
            <w:pPr>
              <w:jc w:val="center"/>
              <w:rPr>
                <w:szCs w:val="21"/>
              </w:rPr>
            </w:pPr>
            <w:r>
              <w:rPr>
                <w:rFonts w:hint="eastAsia"/>
                <w:szCs w:val="21"/>
              </w:rPr>
              <w:t>电磁干扰滤波技术的应用</w:t>
            </w:r>
          </w:p>
        </w:tc>
        <w:tc>
          <w:tcPr>
            <w:tcW w:w="911" w:type="dxa"/>
            <w:tcBorders>
              <w:top w:val="single" w:sz="4" w:space="0" w:color="auto"/>
              <w:left w:val="single" w:sz="4" w:space="0" w:color="000000"/>
              <w:bottom w:val="single" w:sz="4" w:space="0" w:color="auto"/>
              <w:right w:val="single" w:sz="4" w:space="0" w:color="000000"/>
            </w:tcBorders>
            <w:vAlign w:val="center"/>
          </w:tcPr>
          <w:p w14:paraId="18C678F8" w14:textId="77777777" w:rsidR="006B4477" w:rsidRDefault="00992E02">
            <w:pPr>
              <w:jc w:val="center"/>
              <w:rPr>
                <w:szCs w:val="21"/>
              </w:rPr>
            </w:pPr>
            <w:r>
              <w:rPr>
                <w:rFonts w:hint="eastAsia"/>
                <w:szCs w:val="21"/>
              </w:rPr>
              <w:t>掌握</w:t>
            </w:r>
          </w:p>
        </w:tc>
        <w:tc>
          <w:tcPr>
            <w:tcW w:w="652" w:type="dxa"/>
            <w:vMerge/>
            <w:tcBorders>
              <w:left w:val="single" w:sz="4" w:space="0" w:color="000000"/>
              <w:right w:val="single" w:sz="4" w:space="0" w:color="000000"/>
            </w:tcBorders>
            <w:vAlign w:val="center"/>
          </w:tcPr>
          <w:p w14:paraId="111B798B" w14:textId="77777777" w:rsidR="006B4477" w:rsidRDefault="006B4477">
            <w:pPr>
              <w:jc w:val="center"/>
              <w:rPr>
                <w:szCs w:val="21"/>
              </w:rPr>
            </w:pPr>
          </w:p>
        </w:tc>
        <w:tc>
          <w:tcPr>
            <w:tcW w:w="858" w:type="dxa"/>
            <w:vMerge/>
            <w:tcBorders>
              <w:left w:val="single" w:sz="4" w:space="0" w:color="000000"/>
              <w:right w:val="single" w:sz="4" w:space="0" w:color="000000"/>
            </w:tcBorders>
            <w:vAlign w:val="center"/>
          </w:tcPr>
          <w:p w14:paraId="66128CDB" w14:textId="77777777" w:rsidR="006B4477" w:rsidRDefault="006B4477">
            <w:pPr>
              <w:jc w:val="center"/>
              <w:rPr>
                <w:kern w:val="0"/>
                <w:szCs w:val="21"/>
              </w:rPr>
            </w:pPr>
          </w:p>
        </w:tc>
        <w:tc>
          <w:tcPr>
            <w:tcW w:w="859" w:type="dxa"/>
            <w:tcBorders>
              <w:left w:val="single" w:sz="4" w:space="0" w:color="000000"/>
              <w:right w:val="single" w:sz="4" w:space="0" w:color="000000"/>
            </w:tcBorders>
            <w:vAlign w:val="center"/>
          </w:tcPr>
          <w:p w14:paraId="70B292B6" w14:textId="77777777" w:rsidR="006B4477" w:rsidRDefault="00992E02">
            <w:pPr>
              <w:jc w:val="center"/>
              <w:rPr>
                <w:szCs w:val="21"/>
              </w:rPr>
            </w:pPr>
            <w:r>
              <w:rPr>
                <w:rFonts w:hint="eastAsia"/>
                <w:szCs w:val="21"/>
              </w:rPr>
              <w:t>3</w:t>
            </w:r>
          </w:p>
        </w:tc>
      </w:tr>
      <w:tr w:rsidR="006B4477" w14:paraId="3028345C" w14:textId="77777777">
        <w:trPr>
          <w:trHeight w:val="47"/>
          <w:jc w:val="center"/>
        </w:trPr>
        <w:tc>
          <w:tcPr>
            <w:tcW w:w="427" w:type="dxa"/>
            <w:vMerge w:val="restart"/>
            <w:tcBorders>
              <w:left w:val="single" w:sz="4" w:space="0" w:color="000000"/>
              <w:right w:val="single" w:sz="4" w:space="0" w:color="auto"/>
            </w:tcBorders>
            <w:vAlign w:val="center"/>
          </w:tcPr>
          <w:p w14:paraId="2E999F87" w14:textId="77777777" w:rsidR="006B4477" w:rsidRDefault="00992E02">
            <w:pPr>
              <w:jc w:val="center"/>
              <w:rPr>
                <w:bCs/>
                <w:szCs w:val="21"/>
              </w:rPr>
            </w:pPr>
            <w:r>
              <w:rPr>
                <w:rFonts w:hint="eastAsia"/>
                <w:bCs/>
                <w:szCs w:val="21"/>
              </w:rPr>
              <w:t>8</w:t>
            </w:r>
          </w:p>
        </w:tc>
        <w:tc>
          <w:tcPr>
            <w:tcW w:w="1264" w:type="dxa"/>
            <w:vMerge w:val="restart"/>
            <w:tcBorders>
              <w:left w:val="single" w:sz="4" w:space="0" w:color="auto"/>
              <w:right w:val="single" w:sz="4" w:space="0" w:color="000000"/>
            </w:tcBorders>
            <w:vAlign w:val="center"/>
          </w:tcPr>
          <w:p w14:paraId="5689BF14" w14:textId="77777777" w:rsidR="006B4477" w:rsidRDefault="00992E02">
            <w:pPr>
              <w:jc w:val="center"/>
              <w:rPr>
                <w:szCs w:val="21"/>
              </w:rPr>
            </w:pPr>
            <w:r>
              <w:rPr>
                <w:rFonts w:hint="eastAsia"/>
                <w:szCs w:val="21"/>
              </w:rPr>
              <w:t>专题研究</w:t>
            </w:r>
          </w:p>
        </w:tc>
        <w:tc>
          <w:tcPr>
            <w:tcW w:w="4017" w:type="dxa"/>
            <w:tcBorders>
              <w:top w:val="single" w:sz="4" w:space="0" w:color="auto"/>
              <w:left w:val="single" w:sz="4" w:space="0" w:color="000000"/>
              <w:bottom w:val="single" w:sz="4" w:space="0" w:color="auto"/>
              <w:right w:val="single" w:sz="4" w:space="0" w:color="000000"/>
            </w:tcBorders>
            <w:vAlign w:val="center"/>
          </w:tcPr>
          <w:p w14:paraId="7D745594" w14:textId="77777777" w:rsidR="006B4477" w:rsidRDefault="00992E02">
            <w:pPr>
              <w:jc w:val="center"/>
              <w:rPr>
                <w:szCs w:val="21"/>
              </w:rPr>
            </w:pPr>
            <w:r>
              <w:rPr>
                <w:rFonts w:hint="eastAsia"/>
                <w:szCs w:val="21"/>
              </w:rPr>
              <w:t>指定题目</w:t>
            </w:r>
          </w:p>
        </w:tc>
        <w:tc>
          <w:tcPr>
            <w:tcW w:w="911" w:type="dxa"/>
            <w:tcBorders>
              <w:top w:val="single" w:sz="4" w:space="0" w:color="auto"/>
              <w:left w:val="single" w:sz="4" w:space="0" w:color="000000"/>
              <w:bottom w:val="single" w:sz="4" w:space="0" w:color="auto"/>
              <w:right w:val="single" w:sz="4" w:space="0" w:color="000000"/>
            </w:tcBorders>
            <w:vAlign w:val="center"/>
          </w:tcPr>
          <w:p w14:paraId="7303FD82" w14:textId="77777777" w:rsidR="006B4477" w:rsidRDefault="00992E02">
            <w:pPr>
              <w:jc w:val="center"/>
              <w:rPr>
                <w:szCs w:val="21"/>
              </w:rPr>
            </w:pPr>
            <w:r>
              <w:rPr>
                <w:rFonts w:hint="eastAsia"/>
                <w:szCs w:val="21"/>
              </w:rPr>
              <w:t>掌握</w:t>
            </w:r>
          </w:p>
        </w:tc>
        <w:tc>
          <w:tcPr>
            <w:tcW w:w="652" w:type="dxa"/>
            <w:vMerge w:val="restart"/>
            <w:tcBorders>
              <w:left w:val="single" w:sz="4" w:space="0" w:color="000000"/>
              <w:right w:val="single" w:sz="4" w:space="0" w:color="000000"/>
            </w:tcBorders>
            <w:vAlign w:val="center"/>
          </w:tcPr>
          <w:p w14:paraId="7B21500C" w14:textId="77777777" w:rsidR="006B4477" w:rsidRDefault="00992E02">
            <w:pPr>
              <w:jc w:val="center"/>
              <w:rPr>
                <w:szCs w:val="21"/>
              </w:rPr>
            </w:pPr>
            <w:r>
              <w:rPr>
                <w:rFonts w:hint="eastAsia"/>
                <w:szCs w:val="21"/>
              </w:rPr>
              <w:t>4</w:t>
            </w:r>
          </w:p>
        </w:tc>
        <w:tc>
          <w:tcPr>
            <w:tcW w:w="858" w:type="dxa"/>
            <w:vMerge w:val="restart"/>
            <w:tcBorders>
              <w:left w:val="single" w:sz="4" w:space="0" w:color="000000"/>
              <w:right w:val="single" w:sz="4" w:space="0" w:color="000000"/>
            </w:tcBorders>
            <w:vAlign w:val="center"/>
          </w:tcPr>
          <w:p w14:paraId="4808C4E2" w14:textId="77777777" w:rsidR="006B4477" w:rsidRDefault="00992E02">
            <w:pPr>
              <w:jc w:val="center"/>
              <w:rPr>
                <w:kern w:val="0"/>
                <w:szCs w:val="21"/>
              </w:rPr>
            </w:pPr>
            <w:r>
              <w:rPr>
                <w:rFonts w:hint="eastAsia"/>
                <w:kern w:val="0"/>
                <w:szCs w:val="21"/>
              </w:rPr>
              <w:t>研讨</w:t>
            </w:r>
          </w:p>
        </w:tc>
        <w:tc>
          <w:tcPr>
            <w:tcW w:w="859" w:type="dxa"/>
            <w:vMerge w:val="restart"/>
            <w:tcBorders>
              <w:left w:val="single" w:sz="4" w:space="0" w:color="000000"/>
              <w:right w:val="single" w:sz="4" w:space="0" w:color="000000"/>
            </w:tcBorders>
            <w:vAlign w:val="center"/>
          </w:tcPr>
          <w:p w14:paraId="1375FAEE" w14:textId="77777777" w:rsidR="006B4477" w:rsidRDefault="00992E02">
            <w:pPr>
              <w:jc w:val="center"/>
              <w:rPr>
                <w:szCs w:val="21"/>
              </w:rPr>
            </w:pPr>
            <w:r>
              <w:rPr>
                <w:rFonts w:hint="eastAsia"/>
                <w:szCs w:val="21"/>
              </w:rPr>
              <w:t>3</w:t>
            </w:r>
          </w:p>
        </w:tc>
      </w:tr>
      <w:tr w:rsidR="006B4477" w14:paraId="779C606E" w14:textId="77777777">
        <w:trPr>
          <w:trHeight w:val="47"/>
          <w:jc w:val="center"/>
        </w:trPr>
        <w:tc>
          <w:tcPr>
            <w:tcW w:w="427" w:type="dxa"/>
            <w:vMerge/>
            <w:tcBorders>
              <w:left w:val="single" w:sz="4" w:space="0" w:color="000000"/>
              <w:right w:val="single" w:sz="4" w:space="0" w:color="auto"/>
            </w:tcBorders>
            <w:vAlign w:val="center"/>
          </w:tcPr>
          <w:p w14:paraId="116D743B" w14:textId="77777777" w:rsidR="006B4477" w:rsidRDefault="006B4477">
            <w:pPr>
              <w:jc w:val="center"/>
              <w:rPr>
                <w:bCs/>
                <w:szCs w:val="21"/>
              </w:rPr>
            </w:pPr>
          </w:p>
        </w:tc>
        <w:tc>
          <w:tcPr>
            <w:tcW w:w="1264" w:type="dxa"/>
            <w:vMerge/>
            <w:tcBorders>
              <w:left w:val="single" w:sz="4" w:space="0" w:color="auto"/>
              <w:right w:val="single" w:sz="4" w:space="0" w:color="000000"/>
            </w:tcBorders>
            <w:vAlign w:val="center"/>
          </w:tcPr>
          <w:p w14:paraId="2F10C7DD" w14:textId="77777777" w:rsidR="006B4477" w:rsidRDefault="006B4477">
            <w:pPr>
              <w:rPr>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14:paraId="31D02741" w14:textId="77777777" w:rsidR="006B4477" w:rsidRDefault="00992E02">
            <w:pPr>
              <w:jc w:val="center"/>
              <w:rPr>
                <w:szCs w:val="21"/>
              </w:rPr>
            </w:pPr>
            <w:r>
              <w:rPr>
                <w:rFonts w:hint="eastAsia"/>
                <w:szCs w:val="21"/>
              </w:rPr>
              <w:t>课外实验</w:t>
            </w:r>
          </w:p>
        </w:tc>
        <w:tc>
          <w:tcPr>
            <w:tcW w:w="911" w:type="dxa"/>
            <w:tcBorders>
              <w:top w:val="single" w:sz="4" w:space="0" w:color="auto"/>
              <w:left w:val="single" w:sz="4" w:space="0" w:color="000000"/>
              <w:bottom w:val="single" w:sz="4" w:space="0" w:color="auto"/>
              <w:right w:val="single" w:sz="4" w:space="0" w:color="000000"/>
            </w:tcBorders>
            <w:vAlign w:val="center"/>
          </w:tcPr>
          <w:p w14:paraId="197EA469" w14:textId="77777777" w:rsidR="006B4477" w:rsidRDefault="00992E02">
            <w:pPr>
              <w:jc w:val="center"/>
              <w:rPr>
                <w:szCs w:val="21"/>
              </w:rPr>
            </w:pPr>
            <w:r>
              <w:rPr>
                <w:rFonts w:hint="eastAsia"/>
                <w:szCs w:val="21"/>
              </w:rPr>
              <w:t>掌握</w:t>
            </w:r>
          </w:p>
        </w:tc>
        <w:tc>
          <w:tcPr>
            <w:tcW w:w="652" w:type="dxa"/>
            <w:vMerge/>
            <w:tcBorders>
              <w:left w:val="single" w:sz="4" w:space="0" w:color="000000"/>
              <w:right w:val="single" w:sz="4" w:space="0" w:color="000000"/>
            </w:tcBorders>
            <w:vAlign w:val="center"/>
          </w:tcPr>
          <w:p w14:paraId="2A7601AC" w14:textId="77777777" w:rsidR="006B4477" w:rsidRDefault="006B4477">
            <w:pPr>
              <w:jc w:val="center"/>
              <w:rPr>
                <w:szCs w:val="21"/>
              </w:rPr>
            </w:pPr>
          </w:p>
        </w:tc>
        <w:tc>
          <w:tcPr>
            <w:tcW w:w="858" w:type="dxa"/>
            <w:vMerge/>
            <w:tcBorders>
              <w:left w:val="single" w:sz="4" w:space="0" w:color="000000"/>
              <w:right w:val="single" w:sz="4" w:space="0" w:color="000000"/>
            </w:tcBorders>
            <w:vAlign w:val="center"/>
          </w:tcPr>
          <w:p w14:paraId="0C2AFFCD" w14:textId="77777777" w:rsidR="006B4477" w:rsidRDefault="006B4477">
            <w:pPr>
              <w:jc w:val="center"/>
              <w:rPr>
                <w:kern w:val="0"/>
                <w:szCs w:val="21"/>
              </w:rPr>
            </w:pPr>
          </w:p>
        </w:tc>
        <w:tc>
          <w:tcPr>
            <w:tcW w:w="859" w:type="dxa"/>
            <w:vMerge/>
            <w:tcBorders>
              <w:left w:val="single" w:sz="4" w:space="0" w:color="000000"/>
              <w:right w:val="single" w:sz="4" w:space="0" w:color="000000"/>
            </w:tcBorders>
            <w:vAlign w:val="center"/>
          </w:tcPr>
          <w:p w14:paraId="68A4068E" w14:textId="77777777" w:rsidR="006B4477" w:rsidRDefault="006B4477">
            <w:pPr>
              <w:jc w:val="center"/>
              <w:rPr>
                <w:szCs w:val="21"/>
              </w:rPr>
            </w:pPr>
          </w:p>
        </w:tc>
      </w:tr>
      <w:tr w:rsidR="006B4477" w14:paraId="6FB6343C" w14:textId="77777777">
        <w:trPr>
          <w:trHeight w:val="47"/>
          <w:jc w:val="center"/>
        </w:trPr>
        <w:tc>
          <w:tcPr>
            <w:tcW w:w="427" w:type="dxa"/>
            <w:vMerge/>
            <w:tcBorders>
              <w:left w:val="single" w:sz="4" w:space="0" w:color="000000"/>
              <w:bottom w:val="single" w:sz="4" w:space="0" w:color="000000"/>
              <w:right w:val="single" w:sz="4" w:space="0" w:color="auto"/>
            </w:tcBorders>
            <w:vAlign w:val="center"/>
          </w:tcPr>
          <w:p w14:paraId="452C5CEA" w14:textId="77777777" w:rsidR="006B4477" w:rsidRDefault="006B4477">
            <w:pPr>
              <w:jc w:val="center"/>
              <w:rPr>
                <w:bCs/>
                <w:szCs w:val="21"/>
              </w:rPr>
            </w:pPr>
          </w:p>
        </w:tc>
        <w:tc>
          <w:tcPr>
            <w:tcW w:w="1264" w:type="dxa"/>
            <w:vMerge/>
            <w:tcBorders>
              <w:left w:val="single" w:sz="4" w:space="0" w:color="auto"/>
              <w:bottom w:val="single" w:sz="4" w:space="0" w:color="000000"/>
              <w:right w:val="single" w:sz="4" w:space="0" w:color="000000"/>
            </w:tcBorders>
            <w:vAlign w:val="center"/>
          </w:tcPr>
          <w:p w14:paraId="51F547B6" w14:textId="77777777" w:rsidR="006B4477" w:rsidRDefault="006B4477">
            <w:pPr>
              <w:rPr>
                <w:szCs w:val="21"/>
              </w:rPr>
            </w:pPr>
          </w:p>
        </w:tc>
        <w:tc>
          <w:tcPr>
            <w:tcW w:w="4017" w:type="dxa"/>
            <w:tcBorders>
              <w:top w:val="single" w:sz="4" w:space="0" w:color="auto"/>
              <w:left w:val="single" w:sz="4" w:space="0" w:color="000000"/>
              <w:bottom w:val="single" w:sz="4" w:space="0" w:color="000000"/>
              <w:right w:val="single" w:sz="4" w:space="0" w:color="000000"/>
            </w:tcBorders>
            <w:vAlign w:val="center"/>
          </w:tcPr>
          <w:p w14:paraId="49CCEEA1" w14:textId="77777777" w:rsidR="006B4477" w:rsidRDefault="00992E02">
            <w:pPr>
              <w:jc w:val="center"/>
              <w:rPr>
                <w:szCs w:val="21"/>
              </w:rPr>
            </w:pPr>
            <w:r>
              <w:rPr>
                <w:rFonts w:hint="eastAsia"/>
                <w:szCs w:val="21"/>
              </w:rPr>
              <w:t>自选题目</w:t>
            </w:r>
          </w:p>
        </w:tc>
        <w:tc>
          <w:tcPr>
            <w:tcW w:w="911" w:type="dxa"/>
            <w:tcBorders>
              <w:top w:val="single" w:sz="4" w:space="0" w:color="auto"/>
              <w:left w:val="single" w:sz="4" w:space="0" w:color="000000"/>
              <w:bottom w:val="single" w:sz="4" w:space="0" w:color="000000"/>
              <w:right w:val="single" w:sz="4" w:space="0" w:color="000000"/>
            </w:tcBorders>
            <w:vAlign w:val="center"/>
          </w:tcPr>
          <w:p w14:paraId="55EB6456" w14:textId="77777777" w:rsidR="006B4477" w:rsidRDefault="00992E02">
            <w:pPr>
              <w:jc w:val="center"/>
              <w:rPr>
                <w:szCs w:val="21"/>
              </w:rPr>
            </w:pPr>
            <w:r>
              <w:rPr>
                <w:rFonts w:hint="eastAsia"/>
                <w:szCs w:val="21"/>
              </w:rPr>
              <w:t>掌握</w:t>
            </w:r>
          </w:p>
        </w:tc>
        <w:tc>
          <w:tcPr>
            <w:tcW w:w="652" w:type="dxa"/>
            <w:vMerge/>
            <w:tcBorders>
              <w:left w:val="single" w:sz="4" w:space="0" w:color="000000"/>
              <w:bottom w:val="single" w:sz="4" w:space="0" w:color="000000"/>
              <w:right w:val="single" w:sz="4" w:space="0" w:color="000000"/>
            </w:tcBorders>
            <w:vAlign w:val="center"/>
          </w:tcPr>
          <w:p w14:paraId="42752CE1" w14:textId="77777777" w:rsidR="006B4477" w:rsidRDefault="006B4477">
            <w:pPr>
              <w:jc w:val="center"/>
              <w:rPr>
                <w:szCs w:val="21"/>
              </w:rPr>
            </w:pPr>
          </w:p>
        </w:tc>
        <w:tc>
          <w:tcPr>
            <w:tcW w:w="858" w:type="dxa"/>
            <w:vMerge/>
            <w:tcBorders>
              <w:left w:val="single" w:sz="4" w:space="0" w:color="000000"/>
              <w:bottom w:val="single" w:sz="4" w:space="0" w:color="000000"/>
              <w:right w:val="single" w:sz="4" w:space="0" w:color="000000"/>
            </w:tcBorders>
            <w:vAlign w:val="center"/>
          </w:tcPr>
          <w:p w14:paraId="24479453" w14:textId="77777777" w:rsidR="006B4477" w:rsidRDefault="006B4477">
            <w:pPr>
              <w:jc w:val="center"/>
              <w:rPr>
                <w:kern w:val="0"/>
                <w:szCs w:val="21"/>
              </w:rPr>
            </w:pPr>
          </w:p>
        </w:tc>
        <w:tc>
          <w:tcPr>
            <w:tcW w:w="859" w:type="dxa"/>
            <w:vMerge/>
            <w:tcBorders>
              <w:left w:val="single" w:sz="4" w:space="0" w:color="000000"/>
              <w:bottom w:val="single" w:sz="4" w:space="0" w:color="000000"/>
              <w:right w:val="single" w:sz="4" w:space="0" w:color="000000"/>
            </w:tcBorders>
            <w:vAlign w:val="center"/>
          </w:tcPr>
          <w:p w14:paraId="6911ECCC" w14:textId="77777777" w:rsidR="006B4477" w:rsidRDefault="006B4477">
            <w:pPr>
              <w:jc w:val="center"/>
              <w:rPr>
                <w:szCs w:val="21"/>
              </w:rPr>
            </w:pPr>
          </w:p>
        </w:tc>
      </w:tr>
    </w:tbl>
    <w:p w14:paraId="3BFED1BE" w14:textId="77777777" w:rsidR="006B4477" w:rsidRDefault="00992E02">
      <w:pPr>
        <w:spacing w:beforeLines="50" w:before="156" w:afterLines="50" w:after="156"/>
        <w:rPr>
          <w:b/>
        </w:rPr>
      </w:pPr>
      <w:r>
        <w:rPr>
          <w:b/>
        </w:rPr>
        <w:t>五、课程教学方法</w:t>
      </w:r>
    </w:p>
    <w:p w14:paraId="39C127E3" w14:textId="77777777" w:rsidR="006B4477" w:rsidRDefault="00992E02">
      <w:pPr>
        <w:spacing w:beforeLines="30" w:before="93" w:afterLines="30" w:after="93" w:line="320" w:lineRule="exact"/>
        <w:ind w:firstLineChars="200" w:firstLine="422"/>
        <w:outlineLvl w:val="0"/>
        <w:rPr>
          <w:color w:val="000000"/>
        </w:rPr>
      </w:pPr>
      <w:r>
        <w:rPr>
          <w:b/>
          <w:bCs/>
          <w:color w:val="000000"/>
        </w:rPr>
        <w:t>（一）课堂讲授</w:t>
      </w:r>
    </w:p>
    <w:p w14:paraId="4223FC57" w14:textId="77777777" w:rsidR="006B4477" w:rsidRDefault="00992E02">
      <w:pPr>
        <w:tabs>
          <w:tab w:val="left" w:pos="360"/>
        </w:tabs>
        <w:adjustRightInd w:val="0"/>
        <w:snapToGrid w:val="0"/>
        <w:spacing w:line="320" w:lineRule="exact"/>
        <w:ind w:firstLineChars="200" w:firstLine="420"/>
        <w:rPr>
          <w:color w:val="000000"/>
        </w:rPr>
      </w:pPr>
      <w:r>
        <w:rPr>
          <w:color w:val="000000"/>
        </w:rPr>
        <w:t>1</w:t>
      </w:r>
      <w:r>
        <w:rPr>
          <w:color w:val="000000"/>
        </w:rPr>
        <w:t>．在教学方法上，结合多媒体教学与传统板书，采用以面向问题的引导式教学为手段，以案</w:t>
      </w:r>
      <w:r>
        <w:rPr>
          <w:color w:val="000000"/>
        </w:rPr>
        <w:lastRenderedPageBreak/>
        <w:t>例教学为载体，激发学生的学习热情，培养学生发现问题、分析问题和解决问题的能力。</w:t>
      </w:r>
    </w:p>
    <w:p w14:paraId="79947D61" w14:textId="77777777" w:rsidR="006B4477" w:rsidRDefault="00992E02">
      <w:pPr>
        <w:tabs>
          <w:tab w:val="left" w:pos="360"/>
        </w:tabs>
        <w:adjustRightInd w:val="0"/>
        <w:snapToGrid w:val="0"/>
        <w:spacing w:line="320" w:lineRule="exact"/>
        <w:ind w:firstLineChars="200" w:firstLine="420"/>
        <w:rPr>
          <w:color w:val="000000"/>
        </w:rPr>
      </w:pPr>
      <w:r>
        <w:rPr>
          <w:color w:val="000000"/>
        </w:rPr>
        <w:t>2</w:t>
      </w:r>
      <w:r>
        <w:rPr>
          <w:color w:val="000000"/>
        </w:rPr>
        <w:t>．在教学内容上，注重对基本概念和基本方法的讲解，针对</w:t>
      </w:r>
      <w:r>
        <w:rPr>
          <w:rFonts w:hint="eastAsia"/>
          <w:color w:val="000000"/>
        </w:rPr>
        <w:t>电磁兼容</w:t>
      </w:r>
      <w:r>
        <w:rPr>
          <w:rFonts w:hint="eastAsia"/>
          <w:szCs w:val="21"/>
        </w:rPr>
        <w:t>的基础理论知识，结合电磁波在导体、空间的传播特性，把所讲授的知识和技术与电子设备的实际应用相结合。</w:t>
      </w:r>
      <w:r>
        <w:rPr>
          <w:color w:val="000000"/>
        </w:rPr>
        <w:t>让学生掌握</w:t>
      </w:r>
      <w:r>
        <w:rPr>
          <w:rFonts w:hint="eastAsia"/>
          <w:color w:val="000000"/>
        </w:rPr>
        <w:t>电磁兼容分析的基本原理，以及运用电磁兼容原理和研究方法，解决实际工程中出现的电磁干扰问题的能力。</w:t>
      </w:r>
    </w:p>
    <w:p w14:paraId="509AE208" w14:textId="77777777" w:rsidR="006B4477" w:rsidRDefault="00992E02">
      <w:pPr>
        <w:tabs>
          <w:tab w:val="left" w:pos="360"/>
        </w:tabs>
        <w:adjustRightInd w:val="0"/>
        <w:snapToGrid w:val="0"/>
        <w:spacing w:line="320" w:lineRule="exact"/>
        <w:ind w:firstLineChars="200" w:firstLine="420"/>
        <w:rPr>
          <w:color w:val="000000"/>
        </w:rPr>
      </w:pPr>
      <w:r>
        <w:rPr>
          <w:rFonts w:hint="eastAsia"/>
          <w:color w:val="000000"/>
        </w:rPr>
        <w:t>3</w:t>
      </w:r>
      <w:r>
        <w:rPr>
          <w:color w:val="000000"/>
        </w:rPr>
        <w:t>．在教学过程中，以计算机仿真软件</w:t>
      </w:r>
      <w:r>
        <w:rPr>
          <w:rFonts w:hint="eastAsia"/>
          <w:color w:val="000000"/>
        </w:rPr>
        <w:t>和现代通信设备</w:t>
      </w:r>
      <w:r>
        <w:rPr>
          <w:color w:val="000000"/>
        </w:rPr>
        <w:t>为工具，将部分难以理解的</w:t>
      </w:r>
      <w:r>
        <w:rPr>
          <w:rFonts w:hint="eastAsia"/>
          <w:color w:val="000000"/>
        </w:rPr>
        <w:t>电磁干扰信号耦合</w:t>
      </w:r>
      <w:r>
        <w:rPr>
          <w:color w:val="000000"/>
        </w:rPr>
        <w:t>特性和动态过程进行形象化展示，帮助学生理解重要概念和原理。</w:t>
      </w:r>
    </w:p>
    <w:p w14:paraId="60DE270B" w14:textId="77777777" w:rsidR="006B4477" w:rsidRDefault="00992E02">
      <w:pPr>
        <w:tabs>
          <w:tab w:val="left" w:pos="360"/>
        </w:tabs>
        <w:adjustRightInd w:val="0"/>
        <w:snapToGrid w:val="0"/>
        <w:spacing w:line="320" w:lineRule="exact"/>
        <w:ind w:firstLineChars="200" w:firstLine="420"/>
        <w:rPr>
          <w:color w:val="000000"/>
        </w:rPr>
      </w:pPr>
      <w:r>
        <w:rPr>
          <w:rFonts w:hint="eastAsia"/>
          <w:color w:val="000000"/>
        </w:rPr>
        <w:t>4</w:t>
      </w:r>
      <w:r>
        <w:rPr>
          <w:color w:val="000000"/>
        </w:rPr>
        <w:t>．针对课程教学中易出现的疑难问题，在课程结束之前安排讨论课，和学生一起梳理知识体系，整理归纳重要知识点，提升学生融会贯通的能力。</w:t>
      </w:r>
    </w:p>
    <w:p w14:paraId="458CBE8B" w14:textId="77777777" w:rsidR="006B4477" w:rsidRDefault="00992E02">
      <w:pPr>
        <w:spacing w:beforeLines="30" w:before="93" w:afterLines="30" w:after="93" w:line="320" w:lineRule="exact"/>
        <w:ind w:firstLineChars="200" w:firstLine="422"/>
        <w:outlineLvl w:val="0"/>
        <w:rPr>
          <w:b/>
          <w:bCs/>
          <w:color w:val="000000"/>
        </w:rPr>
      </w:pPr>
      <w:r>
        <w:rPr>
          <w:rFonts w:hint="eastAsia"/>
          <w:b/>
          <w:bCs/>
          <w:color w:val="000000"/>
        </w:rPr>
        <w:t>（二）课程思政</w:t>
      </w:r>
    </w:p>
    <w:p w14:paraId="4376A367" w14:textId="77777777" w:rsidR="006B4477" w:rsidRDefault="00992E02">
      <w:pPr>
        <w:spacing w:line="320" w:lineRule="exact"/>
        <w:ind w:firstLine="360"/>
        <w:rPr>
          <w:szCs w:val="21"/>
        </w:rPr>
      </w:pPr>
      <w:r>
        <w:rPr>
          <w:rFonts w:hint="eastAsia"/>
          <w:szCs w:val="21"/>
        </w:rPr>
        <w:t>将课程案例（如下表所示）有机融入相关知识点和教学环节中，通过案例讲解、学生提问、课后调研、课堂展示等方式，在进行知识传授、能力培养的同时实现价值塑造</w:t>
      </w:r>
    </w:p>
    <w:tbl>
      <w:tblPr>
        <w:tblStyle w:val="ac"/>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1948"/>
        <w:gridCol w:w="1856"/>
        <w:gridCol w:w="4492"/>
      </w:tblGrid>
      <w:tr w:rsidR="006B4477" w14:paraId="7CDCFFC3" w14:textId="77777777">
        <w:tc>
          <w:tcPr>
            <w:tcW w:w="364" w:type="pct"/>
            <w:vAlign w:val="center"/>
          </w:tcPr>
          <w:p w14:paraId="39677624" w14:textId="77777777" w:rsidR="006B4477" w:rsidRDefault="00992E02">
            <w:pPr>
              <w:spacing w:line="320" w:lineRule="exact"/>
              <w:jc w:val="center"/>
              <w:rPr>
                <w:szCs w:val="21"/>
              </w:rPr>
            </w:pPr>
            <w:r>
              <w:rPr>
                <w:rFonts w:hint="eastAsia"/>
                <w:szCs w:val="21"/>
              </w:rPr>
              <w:t>序号</w:t>
            </w:r>
          </w:p>
        </w:tc>
        <w:tc>
          <w:tcPr>
            <w:tcW w:w="1088" w:type="pct"/>
            <w:vAlign w:val="center"/>
          </w:tcPr>
          <w:p w14:paraId="512C271B" w14:textId="77777777" w:rsidR="006B4477" w:rsidRDefault="00992E02">
            <w:pPr>
              <w:spacing w:line="320" w:lineRule="exact"/>
              <w:jc w:val="center"/>
              <w:rPr>
                <w:szCs w:val="21"/>
              </w:rPr>
            </w:pPr>
            <w:r>
              <w:rPr>
                <w:rFonts w:hint="eastAsia"/>
                <w:szCs w:val="21"/>
              </w:rPr>
              <w:t>章节</w:t>
            </w:r>
          </w:p>
        </w:tc>
        <w:tc>
          <w:tcPr>
            <w:tcW w:w="1037" w:type="pct"/>
            <w:vAlign w:val="center"/>
          </w:tcPr>
          <w:p w14:paraId="25E52375" w14:textId="77777777" w:rsidR="006B4477" w:rsidRDefault="00992E02">
            <w:pPr>
              <w:spacing w:line="320" w:lineRule="exact"/>
              <w:jc w:val="center"/>
              <w:rPr>
                <w:szCs w:val="21"/>
              </w:rPr>
            </w:pPr>
            <w:r>
              <w:rPr>
                <w:rFonts w:hint="eastAsia"/>
                <w:szCs w:val="21"/>
              </w:rPr>
              <w:t>知识点</w:t>
            </w:r>
          </w:p>
        </w:tc>
        <w:tc>
          <w:tcPr>
            <w:tcW w:w="2509" w:type="pct"/>
            <w:vAlign w:val="center"/>
          </w:tcPr>
          <w:p w14:paraId="628E0184" w14:textId="77777777" w:rsidR="006B4477" w:rsidRDefault="00992E02">
            <w:pPr>
              <w:spacing w:line="320" w:lineRule="exact"/>
              <w:jc w:val="center"/>
              <w:rPr>
                <w:szCs w:val="21"/>
              </w:rPr>
            </w:pPr>
            <w:proofErr w:type="gramStart"/>
            <w:r>
              <w:rPr>
                <w:rFonts w:hint="eastAsia"/>
                <w:szCs w:val="21"/>
              </w:rPr>
              <w:t>思政元素</w:t>
            </w:r>
            <w:proofErr w:type="gramEnd"/>
          </w:p>
        </w:tc>
      </w:tr>
      <w:tr w:rsidR="006B4477" w14:paraId="2A88A0ED" w14:textId="77777777">
        <w:tc>
          <w:tcPr>
            <w:tcW w:w="364" w:type="pct"/>
            <w:vAlign w:val="center"/>
          </w:tcPr>
          <w:p w14:paraId="454CE1BD" w14:textId="77777777" w:rsidR="006B4477" w:rsidRDefault="00992E02">
            <w:pPr>
              <w:spacing w:line="320" w:lineRule="exact"/>
              <w:jc w:val="center"/>
              <w:rPr>
                <w:szCs w:val="21"/>
              </w:rPr>
            </w:pPr>
            <w:r>
              <w:rPr>
                <w:rFonts w:hint="eastAsia"/>
                <w:szCs w:val="21"/>
              </w:rPr>
              <w:t>1</w:t>
            </w:r>
          </w:p>
        </w:tc>
        <w:tc>
          <w:tcPr>
            <w:tcW w:w="1088" w:type="pct"/>
            <w:vAlign w:val="center"/>
          </w:tcPr>
          <w:p w14:paraId="317CD9EA" w14:textId="77777777" w:rsidR="006B4477" w:rsidRDefault="00992E02">
            <w:pPr>
              <w:spacing w:line="320" w:lineRule="exact"/>
              <w:jc w:val="center"/>
              <w:rPr>
                <w:szCs w:val="21"/>
              </w:rPr>
            </w:pPr>
            <w:r>
              <w:rPr>
                <w:rFonts w:ascii="宋体" w:hAnsi="宋体" w:cs="宋体" w:hint="eastAsia"/>
                <w:color w:val="000000"/>
                <w:kern w:val="0"/>
                <w:szCs w:val="21"/>
              </w:rPr>
              <w:t>电磁兼容基本概念</w:t>
            </w:r>
          </w:p>
        </w:tc>
        <w:tc>
          <w:tcPr>
            <w:tcW w:w="1037" w:type="pct"/>
            <w:vAlign w:val="center"/>
          </w:tcPr>
          <w:p w14:paraId="1DC0C013" w14:textId="77777777" w:rsidR="006B4477" w:rsidRDefault="00992E02">
            <w:pPr>
              <w:spacing w:line="320" w:lineRule="exact"/>
              <w:jc w:val="center"/>
              <w:rPr>
                <w:szCs w:val="21"/>
              </w:rPr>
            </w:pPr>
            <w:r>
              <w:rPr>
                <w:rFonts w:ascii="宋体" w:hAnsi="宋体" w:cs="宋体" w:hint="eastAsia"/>
                <w:color w:val="000000"/>
                <w:kern w:val="0"/>
                <w:szCs w:val="21"/>
              </w:rPr>
              <w:t>电磁兼容的发展历史</w:t>
            </w:r>
          </w:p>
        </w:tc>
        <w:tc>
          <w:tcPr>
            <w:tcW w:w="2509" w:type="pct"/>
            <w:vAlign w:val="center"/>
          </w:tcPr>
          <w:p w14:paraId="0695591F" w14:textId="77777777" w:rsidR="006B4477" w:rsidRDefault="00992E02">
            <w:pPr>
              <w:spacing w:line="320" w:lineRule="exact"/>
              <w:jc w:val="center"/>
              <w:rPr>
                <w:szCs w:val="21"/>
              </w:rPr>
            </w:pPr>
            <w:r>
              <w:rPr>
                <w:rFonts w:hint="eastAsia"/>
                <w:szCs w:val="21"/>
              </w:rPr>
              <w:t>[</w:t>
            </w:r>
            <w:r>
              <w:rPr>
                <w:rFonts w:hint="eastAsia"/>
                <w:szCs w:val="21"/>
              </w:rPr>
              <w:t>科学家精神、国家情怀</w:t>
            </w:r>
            <w:r>
              <w:rPr>
                <w:rFonts w:hint="eastAsia"/>
                <w:szCs w:val="21"/>
              </w:rPr>
              <w:t>]</w:t>
            </w:r>
            <w:r>
              <w:rPr>
                <w:rFonts w:hint="eastAsia"/>
                <w:szCs w:val="21"/>
              </w:rPr>
              <w:t>电磁兼容的发展、科学精神以及科技发展背后的奋斗史</w:t>
            </w:r>
          </w:p>
        </w:tc>
      </w:tr>
      <w:tr w:rsidR="006B4477" w14:paraId="54A2E7FA" w14:textId="77777777">
        <w:tc>
          <w:tcPr>
            <w:tcW w:w="364" w:type="pct"/>
            <w:vAlign w:val="center"/>
          </w:tcPr>
          <w:p w14:paraId="56927372" w14:textId="77777777" w:rsidR="006B4477" w:rsidRDefault="00992E02">
            <w:pPr>
              <w:spacing w:line="320" w:lineRule="exact"/>
              <w:jc w:val="center"/>
              <w:rPr>
                <w:szCs w:val="21"/>
              </w:rPr>
            </w:pPr>
            <w:r>
              <w:rPr>
                <w:rFonts w:hint="eastAsia"/>
                <w:szCs w:val="21"/>
              </w:rPr>
              <w:t>2</w:t>
            </w:r>
          </w:p>
        </w:tc>
        <w:tc>
          <w:tcPr>
            <w:tcW w:w="1088" w:type="pct"/>
            <w:vAlign w:val="center"/>
          </w:tcPr>
          <w:p w14:paraId="4B63C3F7" w14:textId="77777777" w:rsidR="006B4477" w:rsidRDefault="00992E02">
            <w:pPr>
              <w:spacing w:line="320" w:lineRule="exact"/>
              <w:jc w:val="center"/>
              <w:rPr>
                <w:szCs w:val="21"/>
              </w:rPr>
            </w:pPr>
            <w:r>
              <w:rPr>
                <w:rFonts w:ascii="宋体" w:hAnsi="宋体" w:cs="宋体" w:hint="eastAsia"/>
                <w:color w:val="000000"/>
                <w:kern w:val="0"/>
                <w:szCs w:val="21"/>
              </w:rPr>
              <w:t>电磁兼容测量技术</w:t>
            </w:r>
          </w:p>
        </w:tc>
        <w:tc>
          <w:tcPr>
            <w:tcW w:w="1037" w:type="pct"/>
            <w:vAlign w:val="center"/>
          </w:tcPr>
          <w:p w14:paraId="4D61B59E" w14:textId="77777777" w:rsidR="006B4477" w:rsidRDefault="00992E02">
            <w:pPr>
              <w:spacing w:line="320" w:lineRule="exact"/>
              <w:jc w:val="center"/>
              <w:rPr>
                <w:szCs w:val="21"/>
              </w:rPr>
            </w:pPr>
            <w:r>
              <w:rPr>
                <w:rFonts w:ascii="宋体" w:hAnsi="宋体" w:cs="宋体" w:hint="eastAsia"/>
                <w:color w:val="000000"/>
                <w:kern w:val="0"/>
                <w:szCs w:val="21"/>
              </w:rPr>
              <w:t>电磁兼容标准体系</w:t>
            </w:r>
          </w:p>
        </w:tc>
        <w:tc>
          <w:tcPr>
            <w:tcW w:w="2509" w:type="pct"/>
            <w:vAlign w:val="center"/>
          </w:tcPr>
          <w:p w14:paraId="388154E7" w14:textId="77777777" w:rsidR="006B4477" w:rsidRDefault="00992E02">
            <w:pPr>
              <w:spacing w:line="320" w:lineRule="exact"/>
              <w:jc w:val="center"/>
              <w:rPr>
                <w:szCs w:val="21"/>
              </w:rPr>
            </w:pPr>
            <w:r>
              <w:rPr>
                <w:rFonts w:hint="eastAsia"/>
                <w:szCs w:val="21"/>
              </w:rPr>
              <w:t>[</w:t>
            </w:r>
            <w:r>
              <w:rPr>
                <w:rFonts w:hint="eastAsia"/>
                <w:szCs w:val="21"/>
              </w:rPr>
              <w:t>国家情怀</w:t>
            </w:r>
            <w:r>
              <w:rPr>
                <w:rFonts w:hint="eastAsia"/>
                <w:szCs w:val="21"/>
              </w:rPr>
              <w:t>]</w:t>
            </w:r>
            <w:r>
              <w:rPr>
                <w:rFonts w:hint="eastAsia"/>
                <w:szCs w:val="21"/>
              </w:rPr>
              <w:t>介绍</w:t>
            </w:r>
            <w:r>
              <w:rPr>
                <w:rFonts w:hint="eastAsia"/>
                <w:szCs w:val="21"/>
              </w:rPr>
              <w:t>CCC</w:t>
            </w:r>
            <w:r>
              <w:rPr>
                <w:rFonts w:hint="eastAsia"/>
                <w:szCs w:val="21"/>
              </w:rPr>
              <w:t>认证的重要性，介绍电磁兼容标准认证在解决国际贸易壁垒中的重要性</w:t>
            </w:r>
          </w:p>
        </w:tc>
      </w:tr>
      <w:tr w:rsidR="006B4477" w14:paraId="1F88804F" w14:textId="77777777">
        <w:tc>
          <w:tcPr>
            <w:tcW w:w="364" w:type="pct"/>
            <w:vAlign w:val="center"/>
          </w:tcPr>
          <w:p w14:paraId="08AA354B" w14:textId="77777777" w:rsidR="006B4477" w:rsidRDefault="00992E02">
            <w:pPr>
              <w:spacing w:line="320" w:lineRule="exact"/>
              <w:jc w:val="center"/>
              <w:rPr>
                <w:szCs w:val="21"/>
              </w:rPr>
            </w:pPr>
            <w:r>
              <w:rPr>
                <w:rFonts w:hint="eastAsia"/>
                <w:szCs w:val="21"/>
              </w:rPr>
              <w:t>3</w:t>
            </w:r>
          </w:p>
        </w:tc>
        <w:tc>
          <w:tcPr>
            <w:tcW w:w="1088" w:type="pct"/>
            <w:vAlign w:val="center"/>
          </w:tcPr>
          <w:p w14:paraId="04CB3F10" w14:textId="77777777" w:rsidR="006B4477" w:rsidRDefault="00992E02">
            <w:pPr>
              <w:spacing w:line="320" w:lineRule="exact"/>
              <w:jc w:val="center"/>
              <w:rPr>
                <w:szCs w:val="21"/>
              </w:rPr>
            </w:pPr>
            <w:r>
              <w:rPr>
                <w:rFonts w:hint="eastAsia"/>
                <w:szCs w:val="21"/>
              </w:rPr>
              <w:t>接地技术</w:t>
            </w:r>
          </w:p>
        </w:tc>
        <w:tc>
          <w:tcPr>
            <w:tcW w:w="1037" w:type="pct"/>
            <w:vAlign w:val="center"/>
          </w:tcPr>
          <w:p w14:paraId="043F00DD" w14:textId="77777777" w:rsidR="006B4477" w:rsidRDefault="00992E02">
            <w:pPr>
              <w:spacing w:line="320" w:lineRule="exact"/>
              <w:jc w:val="center"/>
              <w:rPr>
                <w:szCs w:val="21"/>
              </w:rPr>
            </w:pPr>
            <w:r>
              <w:rPr>
                <w:rFonts w:hint="eastAsia"/>
                <w:szCs w:val="21"/>
              </w:rPr>
              <w:t>地环路干扰及其控制</w:t>
            </w:r>
          </w:p>
        </w:tc>
        <w:tc>
          <w:tcPr>
            <w:tcW w:w="2509" w:type="pct"/>
            <w:vAlign w:val="center"/>
          </w:tcPr>
          <w:p w14:paraId="0010CCAC" w14:textId="77777777" w:rsidR="006B4477" w:rsidRDefault="00992E02">
            <w:pPr>
              <w:spacing w:line="320" w:lineRule="exact"/>
              <w:jc w:val="center"/>
              <w:rPr>
                <w:szCs w:val="21"/>
              </w:rPr>
            </w:pPr>
            <w:r>
              <w:rPr>
                <w:rFonts w:hint="eastAsia"/>
                <w:szCs w:val="21"/>
              </w:rPr>
              <w:t>[</w:t>
            </w:r>
            <w:r>
              <w:rPr>
                <w:rFonts w:hint="eastAsia"/>
                <w:szCs w:val="21"/>
              </w:rPr>
              <w:t>工程思维</w:t>
            </w:r>
            <w:r>
              <w:rPr>
                <w:rFonts w:hint="eastAsia"/>
                <w:szCs w:val="21"/>
              </w:rPr>
              <w:t>]</w:t>
            </w:r>
            <w:r>
              <w:rPr>
                <w:rFonts w:hint="eastAsia"/>
                <w:szCs w:val="21"/>
              </w:rPr>
              <w:t>使用最简单的方法通过切断地环路解决实际工程中的电磁干扰问题，降低成本</w:t>
            </w:r>
          </w:p>
        </w:tc>
      </w:tr>
    </w:tbl>
    <w:p w14:paraId="52AF156A" w14:textId="77777777" w:rsidR="006B4477" w:rsidRDefault="00992E02">
      <w:pPr>
        <w:spacing w:beforeLines="30" w:before="93" w:afterLines="30" w:after="93" w:line="320" w:lineRule="exact"/>
        <w:ind w:firstLineChars="200" w:firstLine="422"/>
        <w:outlineLvl w:val="0"/>
        <w:rPr>
          <w:b/>
          <w:bCs/>
          <w:color w:val="000000"/>
        </w:rPr>
      </w:pPr>
      <w:r>
        <w:rPr>
          <w:b/>
          <w:bCs/>
          <w:color w:val="000000"/>
        </w:rPr>
        <w:t>（</w:t>
      </w:r>
      <w:r>
        <w:rPr>
          <w:rFonts w:hint="eastAsia"/>
          <w:b/>
          <w:bCs/>
          <w:color w:val="000000"/>
        </w:rPr>
        <w:t>三</w:t>
      </w:r>
      <w:r>
        <w:rPr>
          <w:b/>
          <w:bCs/>
          <w:color w:val="000000"/>
        </w:rPr>
        <w:t>）课外学习</w:t>
      </w:r>
    </w:p>
    <w:p w14:paraId="21D56C42" w14:textId="77777777" w:rsidR="006B4477" w:rsidRDefault="00992E02">
      <w:pPr>
        <w:tabs>
          <w:tab w:val="left" w:pos="360"/>
        </w:tabs>
        <w:adjustRightInd w:val="0"/>
        <w:snapToGrid w:val="0"/>
        <w:spacing w:line="320" w:lineRule="exact"/>
        <w:ind w:firstLineChars="200" w:firstLine="420"/>
        <w:rPr>
          <w:color w:val="000000"/>
        </w:rPr>
      </w:pPr>
      <w:r>
        <w:rPr>
          <w:color w:val="000000"/>
        </w:rPr>
        <w:t>1</w:t>
      </w:r>
      <w:r>
        <w:rPr>
          <w:rFonts w:hint="eastAsia"/>
          <w:color w:val="000000"/>
        </w:rPr>
        <w:t>.</w:t>
      </w:r>
      <w:r>
        <w:rPr>
          <w:color w:val="000000"/>
        </w:rPr>
        <w:t xml:space="preserve"> </w:t>
      </w:r>
      <w:r>
        <w:rPr>
          <w:color w:val="000000"/>
        </w:rPr>
        <w:t>围绕每次授课的重点内容布置课后作业。习题以分析计算为主，用以巩固和消化理论课程的知识点，使学生熟练掌握</w:t>
      </w:r>
      <w:r>
        <w:rPr>
          <w:rFonts w:hint="eastAsia"/>
          <w:color w:val="000000"/>
        </w:rPr>
        <w:t>电磁兼容的基本概念和</w:t>
      </w:r>
      <w:r>
        <w:rPr>
          <w:color w:val="000000"/>
        </w:rPr>
        <w:t>分析方法。同时，布置少量设计和仿真题目，用以训练学生综合运用所学知识分析和解决问题的能力。</w:t>
      </w:r>
      <w:r>
        <w:rPr>
          <w:color w:val="000000"/>
        </w:rPr>
        <w:t xml:space="preserve"> </w:t>
      </w:r>
    </w:p>
    <w:p w14:paraId="13A6F745" w14:textId="77777777" w:rsidR="006B4477" w:rsidRDefault="00992E02">
      <w:pPr>
        <w:tabs>
          <w:tab w:val="left" w:pos="360"/>
        </w:tabs>
        <w:adjustRightInd w:val="0"/>
        <w:snapToGrid w:val="0"/>
        <w:spacing w:line="320" w:lineRule="exact"/>
        <w:ind w:firstLineChars="200" w:firstLine="420"/>
        <w:rPr>
          <w:color w:val="000000"/>
        </w:rPr>
      </w:pPr>
      <w:r>
        <w:rPr>
          <w:color w:val="000000"/>
        </w:rPr>
        <w:t xml:space="preserve">2. </w:t>
      </w:r>
      <w:r>
        <w:rPr>
          <w:color w:val="000000"/>
        </w:rPr>
        <w:t>根据课程进展，推荐课外参考书目，布置若干自主学习任务，适当对知识点进行扩展学习，完成指定的课外作业或撰写报告。</w:t>
      </w:r>
    </w:p>
    <w:p w14:paraId="0768DD00" w14:textId="77777777" w:rsidR="006B4477" w:rsidRDefault="00992E02">
      <w:pPr>
        <w:tabs>
          <w:tab w:val="left" w:pos="360"/>
        </w:tabs>
        <w:adjustRightInd w:val="0"/>
        <w:snapToGrid w:val="0"/>
        <w:spacing w:line="320" w:lineRule="exact"/>
        <w:ind w:firstLineChars="200" w:firstLine="420"/>
        <w:rPr>
          <w:color w:val="000000"/>
        </w:rPr>
      </w:pPr>
      <w:r>
        <w:rPr>
          <w:rFonts w:hint="eastAsia"/>
          <w:color w:val="000000"/>
        </w:rPr>
        <w:t>3</w:t>
      </w:r>
      <w:r>
        <w:rPr>
          <w:color w:val="000000"/>
        </w:rPr>
        <w:t xml:space="preserve">. </w:t>
      </w:r>
      <w:r>
        <w:rPr>
          <w:rFonts w:hint="eastAsia"/>
          <w:color w:val="000000"/>
        </w:rPr>
        <w:t>开展课外实验教学。讲授实验原理、内容及要求，以生活中常见的电子设备为例，使用计算机仿真工具对电子设备受扰问题进行仿真试验与分析。帮助学生理解电磁兼容原理在实际工程问题中的应用以及运用电磁兼容原理解决。</w:t>
      </w:r>
    </w:p>
    <w:p w14:paraId="5CF2EEB0" w14:textId="77777777" w:rsidR="006B4477" w:rsidRDefault="00992E02">
      <w:pPr>
        <w:tabs>
          <w:tab w:val="left" w:pos="360"/>
        </w:tabs>
        <w:adjustRightInd w:val="0"/>
        <w:snapToGrid w:val="0"/>
        <w:spacing w:line="320" w:lineRule="exact"/>
        <w:ind w:firstLineChars="200" w:firstLine="420"/>
        <w:rPr>
          <w:color w:val="000000"/>
        </w:rPr>
      </w:pPr>
      <w:r>
        <w:rPr>
          <w:color w:val="000000"/>
        </w:rPr>
        <w:t xml:space="preserve">4. </w:t>
      </w:r>
      <w:r>
        <w:rPr>
          <w:color w:val="000000"/>
        </w:rPr>
        <w:t>课内讨论和课外答疑相结合，充分利用</w:t>
      </w:r>
      <w:r>
        <w:rPr>
          <w:rFonts w:hint="eastAsia"/>
          <w:color w:val="000000"/>
        </w:rPr>
        <w:t>课程</w:t>
      </w:r>
      <w:proofErr w:type="gramStart"/>
      <w:r>
        <w:rPr>
          <w:rFonts w:hint="eastAsia"/>
          <w:color w:val="000000"/>
        </w:rPr>
        <w:t>微信群</w:t>
      </w:r>
      <w:proofErr w:type="gramEnd"/>
      <w:r>
        <w:rPr>
          <w:rFonts w:hint="eastAsia"/>
          <w:color w:val="000000"/>
        </w:rPr>
        <w:t>等网络工具</w:t>
      </w:r>
      <w:r>
        <w:rPr>
          <w:color w:val="000000"/>
        </w:rPr>
        <w:t>进行线上答疑。</w:t>
      </w:r>
    </w:p>
    <w:p w14:paraId="6EBBBDC9" w14:textId="77777777" w:rsidR="006B4477" w:rsidRDefault="00992E02">
      <w:pPr>
        <w:spacing w:beforeLines="30" w:before="93" w:afterLines="30" w:after="93" w:line="320" w:lineRule="exact"/>
        <w:ind w:firstLineChars="200" w:firstLine="422"/>
        <w:outlineLvl w:val="0"/>
        <w:rPr>
          <w:b/>
          <w:bCs/>
          <w:color w:val="000000"/>
        </w:rPr>
      </w:pPr>
      <w:r>
        <w:rPr>
          <w:b/>
          <w:bCs/>
          <w:color w:val="000000"/>
        </w:rPr>
        <w:t>（</w:t>
      </w:r>
      <w:r>
        <w:rPr>
          <w:rFonts w:hint="eastAsia"/>
          <w:b/>
          <w:bCs/>
          <w:color w:val="000000"/>
        </w:rPr>
        <w:t>四</w:t>
      </w:r>
      <w:r>
        <w:rPr>
          <w:b/>
          <w:bCs/>
          <w:color w:val="000000"/>
        </w:rPr>
        <w:t>）专题</w:t>
      </w:r>
      <w:r>
        <w:rPr>
          <w:rFonts w:hint="eastAsia"/>
          <w:b/>
          <w:bCs/>
          <w:color w:val="000000"/>
        </w:rPr>
        <w:t>研讨</w:t>
      </w:r>
    </w:p>
    <w:p w14:paraId="336CBEC8" w14:textId="77777777" w:rsidR="006B4477" w:rsidRDefault="00992E02">
      <w:pPr>
        <w:tabs>
          <w:tab w:val="left" w:pos="360"/>
        </w:tabs>
        <w:adjustRightInd w:val="0"/>
        <w:snapToGrid w:val="0"/>
        <w:spacing w:line="320" w:lineRule="exact"/>
        <w:ind w:firstLineChars="200" w:firstLine="420"/>
        <w:rPr>
          <w:color w:val="000000"/>
        </w:rPr>
      </w:pPr>
      <w:r>
        <w:rPr>
          <w:color w:val="000000"/>
        </w:rPr>
        <w:t>围绕各章教学重点内容，设置专题研究环节，要求学生运用文献查找和数据搜索工具，自主学习与课程相关的工程背景知识，解释工程问题中的物理现象，描述和分析实际工程问题，了解专业知识在相关领域的前沿应用。通过专题研究环节，锻炼学生的自主学习能力，培养学生利用计算机仿真软件解决复杂工程问题中</w:t>
      </w:r>
      <w:r>
        <w:rPr>
          <w:rFonts w:hint="eastAsia"/>
          <w:color w:val="000000"/>
        </w:rPr>
        <w:t>的电磁兼容</w:t>
      </w:r>
      <w:r>
        <w:rPr>
          <w:color w:val="000000"/>
        </w:rPr>
        <w:t>建模、分析与仿真的能力，激发学生探究新知识的兴趣，培养良好的科学研究态度，并通过工程实践反哺理论知识学习，帮助学生在理论与实际之间建立</w:t>
      </w:r>
      <w:r>
        <w:rPr>
          <w:color w:val="000000"/>
        </w:rPr>
        <w:t>“</w:t>
      </w:r>
      <w:r>
        <w:rPr>
          <w:color w:val="000000"/>
        </w:rPr>
        <w:t>映射</w:t>
      </w:r>
      <w:r>
        <w:rPr>
          <w:color w:val="000000"/>
        </w:rPr>
        <w:t>”</w:t>
      </w:r>
      <w:r>
        <w:rPr>
          <w:color w:val="000000"/>
        </w:rPr>
        <w:t>。</w:t>
      </w:r>
    </w:p>
    <w:p w14:paraId="6DDFD4BF" w14:textId="77777777" w:rsidR="006B4477" w:rsidRDefault="00992E02">
      <w:pPr>
        <w:tabs>
          <w:tab w:val="left" w:pos="360"/>
        </w:tabs>
        <w:adjustRightInd w:val="0"/>
        <w:snapToGrid w:val="0"/>
        <w:spacing w:line="320" w:lineRule="exact"/>
        <w:ind w:firstLineChars="200" w:firstLine="420"/>
        <w:rPr>
          <w:color w:val="000000"/>
        </w:rPr>
      </w:pPr>
      <w:r>
        <w:rPr>
          <w:color w:val="000000"/>
        </w:rPr>
        <w:t>组织形式及要求如下：</w:t>
      </w:r>
    </w:p>
    <w:p w14:paraId="3EF19846" w14:textId="77777777" w:rsidR="006B4477" w:rsidRDefault="00992E02">
      <w:pPr>
        <w:tabs>
          <w:tab w:val="left" w:pos="360"/>
        </w:tabs>
        <w:adjustRightInd w:val="0"/>
        <w:snapToGrid w:val="0"/>
        <w:spacing w:line="320" w:lineRule="exact"/>
        <w:ind w:firstLineChars="200" w:firstLine="420"/>
        <w:rPr>
          <w:color w:val="000000"/>
        </w:rPr>
      </w:pPr>
      <w:r>
        <w:rPr>
          <w:color w:val="000000"/>
        </w:rPr>
        <w:t>1</w:t>
      </w:r>
      <w:r>
        <w:rPr>
          <w:color w:val="000000"/>
        </w:rPr>
        <w:t>．课程组给出若干参考题目，题目内容主要包括对某方面知识、方法或技术的归纳总结、实际工程案例的描述和原理分析、课程知识和相关技术的应用调研等，要求学生自主完成文献查阅、数据收集、分析归纳等，提交研讨报告，并完成答辩展示。</w:t>
      </w:r>
    </w:p>
    <w:p w14:paraId="556B9D0E" w14:textId="77777777" w:rsidR="006B4477" w:rsidRDefault="00992E02">
      <w:pPr>
        <w:tabs>
          <w:tab w:val="left" w:pos="360"/>
        </w:tabs>
        <w:adjustRightInd w:val="0"/>
        <w:snapToGrid w:val="0"/>
        <w:spacing w:line="320" w:lineRule="exact"/>
        <w:ind w:firstLineChars="200" w:firstLine="420"/>
        <w:rPr>
          <w:color w:val="000000"/>
        </w:rPr>
      </w:pPr>
      <w:r>
        <w:rPr>
          <w:color w:val="000000"/>
        </w:rPr>
        <w:lastRenderedPageBreak/>
        <w:t xml:space="preserve">2. </w:t>
      </w:r>
      <w:r>
        <w:rPr>
          <w:color w:val="000000"/>
        </w:rPr>
        <w:t>研讨报告内容主要包括</w:t>
      </w:r>
      <w:r>
        <w:rPr>
          <w:rFonts w:hint="eastAsia"/>
          <w:color w:val="000000"/>
        </w:rPr>
        <w:t>仿真分析、理论分析、新技术追踪等，学生以个人或分组方式完成理论或仿真分析、撰写分析报告、课堂报告分析结果并开展讨论。</w:t>
      </w:r>
    </w:p>
    <w:p w14:paraId="1C7503F2" w14:textId="77777777" w:rsidR="006B4477" w:rsidRDefault="00992E02">
      <w:pPr>
        <w:tabs>
          <w:tab w:val="left" w:pos="360"/>
        </w:tabs>
        <w:adjustRightInd w:val="0"/>
        <w:snapToGrid w:val="0"/>
        <w:spacing w:line="320" w:lineRule="exact"/>
        <w:ind w:firstLineChars="200" w:firstLine="420"/>
        <w:rPr>
          <w:color w:val="000000"/>
        </w:rPr>
      </w:pPr>
      <w:r>
        <w:rPr>
          <w:color w:val="000000"/>
        </w:rPr>
        <w:t xml:space="preserve">3. </w:t>
      </w:r>
      <w:r>
        <w:rPr>
          <w:color w:val="000000"/>
        </w:rPr>
        <w:t>授课教师也可自拟题目，内容应满足下列要求：</w:t>
      </w:r>
    </w:p>
    <w:p w14:paraId="502516EE" w14:textId="77777777" w:rsidR="006B4477" w:rsidRDefault="00992E02">
      <w:pPr>
        <w:numPr>
          <w:ilvl w:val="0"/>
          <w:numId w:val="1"/>
        </w:numPr>
        <w:tabs>
          <w:tab w:val="left" w:pos="360"/>
        </w:tabs>
        <w:adjustRightInd w:val="0"/>
        <w:snapToGrid w:val="0"/>
        <w:spacing w:line="320" w:lineRule="exact"/>
        <w:rPr>
          <w:color w:val="000000"/>
        </w:rPr>
      </w:pPr>
      <w:r>
        <w:rPr>
          <w:color w:val="000000"/>
        </w:rPr>
        <w:t>紧密结合本课程各个单元的知识点，学生可以应用所学概念和分析方法进行分析计算。</w:t>
      </w:r>
    </w:p>
    <w:p w14:paraId="39ED9542" w14:textId="77777777" w:rsidR="006B4477" w:rsidRDefault="00992E02">
      <w:pPr>
        <w:numPr>
          <w:ilvl w:val="0"/>
          <w:numId w:val="1"/>
        </w:numPr>
        <w:tabs>
          <w:tab w:val="left" w:pos="360"/>
        </w:tabs>
        <w:adjustRightInd w:val="0"/>
        <w:snapToGrid w:val="0"/>
        <w:spacing w:line="320" w:lineRule="exact"/>
        <w:rPr>
          <w:color w:val="000000"/>
        </w:rPr>
      </w:pPr>
      <w:r>
        <w:rPr>
          <w:color w:val="000000"/>
        </w:rPr>
        <w:t>具有工程应用背景，题目来自于实际工程案例，经过适当的简化，让学生了解</w:t>
      </w:r>
      <w:r>
        <w:rPr>
          <w:rFonts w:hint="eastAsia"/>
          <w:color w:val="000000"/>
        </w:rPr>
        <w:t>如何运用</w:t>
      </w:r>
      <w:r>
        <w:rPr>
          <w:color w:val="000000"/>
        </w:rPr>
        <w:t>所学</w:t>
      </w:r>
      <w:r>
        <w:rPr>
          <w:rFonts w:hint="eastAsia"/>
          <w:color w:val="000000"/>
        </w:rPr>
        <w:t>电磁兼容基本原理分析和</w:t>
      </w:r>
      <w:r>
        <w:rPr>
          <w:color w:val="000000"/>
        </w:rPr>
        <w:t>解决实际工程问题。</w:t>
      </w:r>
    </w:p>
    <w:p w14:paraId="6A83D4EC" w14:textId="77777777" w:rsidR="006B4477" w:rsidRDefault="00992E02">
      <w:pPr>
        <w:numPr>
          <w:ilvl w:val="0"/>
          <w:numId w:val="1"/>
        </w:numPr>
        <w:tabs>
          <w:tab w:val="left" w:pos="360"/>
        </w:tabs>
        <w:adjustRightInd w:val="0"/>
        <w:snapToGrid w:val="0"/>
        <w:spacing w:line="320" w:lineRule="exact"/>
        <w:rPr>
          <w:color w:val="000000"/>
        </w:rPr>
      </w:pPr>
      <w:r>
        <w:rPr>
          <w:color w:val="000000"/>
        </w:rPr>
        <w:t>具有一定的知识综合运用要求，需要对给定问题建立模型，用分析计算和仿真解释实际</w:t>
      </w:r>
      <w:r>
        <w:rPr>
          <w:rFonts w:hint="eastAsia"/>
          <w:color w:val="000000"/>
        </w:rPr>
        <w:t>工程中电磁兼容原理</w:t>
      </w:r>
      <w:r>
        <w:rPr>
          <w:color w:val="000000"/>
        </w:rPr>
        <w:t>的</w:t>
      </w:r>
      <w:r>
        <w:rPr>
          <w:rFonts w:hint="eastAsia"/>
          <w:color w:val="000000"/>
        </w:rPr>
        <w:t>具体应用</w:t>
      </w:r>
      <w:r>
        <w:rPr>
          <w:color w:val="000000"/>
        </w:rPr>
        <w:t>。</w:t>
      </w:r>
    </w:p>
    <w:p w14:paraId="5E8C5AAB" w14:textId="77777777" w:rsidR="006B4477" w:rsidRDefault="00992E02">
      <w:pPr>
        <w:numPr>
          <w:ilvl w:val="0"/>
          <w:numId w:val="1"/>
        </w:numPr>
        <w:tabs>
          <w:tab w:val="left" w:pos="360"/>
        </w:tabs>
        <w:adjustRightInd w:val="0"/>
        <w:snapToGrid w:val="0"/>
        <w:spacing w:line="320" w:lineRule="exact"/>
        <w:rPr>
          <w:color w:val="000000"/>
        </w:rPr>
      </w:pPr>
      <w:r>
        <w:rPr>
          <w:color w:val="000000"/>
        </w:rPr>
        <w:t>具备少量扩展内容，要求学生不局限于课程内容，通过阅读相关参考书和网上资料查找，寻找问题解决方法，扩展知识面。</w:t>
      </w:r>
    </w:p>
    <w:p w14:paraId="497F3267" w14:textId="77777777" w:rsidR="006B4477" w:rsidRDefault="006B4477">
      <w:pPr>
        <w:tabs>
          <w:tab w:val="left" w:pos="360"/>
        </w:tabs>
        <w:adjustRightInd w:val="0"/>
        <w:snapToGrid w:val="0"/>
        <w:spacing w:line="320" w:lineRule="exact"/>
        <w:rPr>
          <w:color w:val="000000"/>
        </w:rPr>
      </w:pPr>
    </w:p>
    <w:p w14:paraId="2FBD82EB" w14:textId="77777777" w:rsidR="006B4477" w:rsidRDefault="00992E02">
      <w:pPr>
        <w:spacing w:beforeLines="50" w:before="156" w:afterLines="50" w:after="156"/>
        <w:rPr>
          <w:b/>
        </w:rPr>
      </w:pPr>
      <w:r>
        <w:rPr>
          <w:b/>
        </w:rPr>
        <w:t>六、课程考核</w:t>
      </w:r>
    </w:p>
    <w:tbl>
      <w:tblPr>
        <w:tblW w:w="50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826"/>
        <w:gridCol w:w="1091"/>
        <w:gridCol w:w="702"/>
        <w:gridCol w:w="4916"/>
        <w:gridCol w:w="682"/>
      </w:tblGrid>
      <w:tr w:rsidR="006B4477" w14:paraId="267A33DD" w14:textId="77777777">
        <w:trPr>
          <w:jc w:val="center"/>
        </w:trPr>
        <w:tc>
          <w:tcPr>
            <w:tcW w:w="412" w:type="pct"/>
            <w:shd w:val="clear" w:color="auto" w:fill="E6E6E6"/>
            <w:vAlign w:val="center"/>
          </w:tcPr>
          <w:p w14:paraId="1454419F" w14:textId="77777777" w:rsidR="006B4477" w:rsidRDefault="00992E02">
            <w:pPr>
              <w:pStyle w:val="p0"/>
              <w:snapToGrid w:val="0"/>
              <w:jc w:val="center"/>
              <w:rPr>
                <w:b/>
                <w:bCs/>
                <w:color w:val="000000"/>
              </w:rPr>
            </w:pPr>
            <w:r>
              <w:rPr>
                <w:b/>
                <w:bCs/>
                <w:color w:val="000000"/>
              </w:rPr>
              <w:t>课程成绩构成及比例</w:t>
            </w:r>
          </w:p>
        </w:tc>
        <w:tc>
          <w:tcPr>
            <w:tcW w:w="1070" w:type="pct"/>
            <w:gridSpan w:val="2"/>
            <w:shd w:val="clear" w:color="auto" w:fill="E6E6E6"/>
            <w:vAlign w:val="center"/>
          </w:tcPr>
          <w:p w14:paraId="7F6638D7" w14:textId="77777777" w:rsidR="006B4477" w:rsidRDefault="00992E02">
            <w:pPr>
              <w:pStyle w:val="p0"/>
              <w:snapToGrid w:val="0"/>
              <w:jc w:val="center"/>
              <w:rPr>
                <w:b/>
                <w:bCs/>
                <w:color w:val="000000"/>
              </w:rPr>
            </w:pPr>
            <w:r>
              <w:rPr>
                <w:b/>
                <w:bCs/>
                <w:color w:val="000000"/>
              </w:rPr>
              <w:t>考核环节</w:t>
            </w:r>
          </w:p>
        </w:tc>
        <w:tc>
          <w:tcPr>
            <w:tcW w:w="392" w:type="pct"/>
            <w:shd w:val="clear" w:color="auto" w:fill="E6E6E6"/>
            <w:vAlign w:val="center"/>
          </w:tcPr>
          <w:p w14:paraId="0F9F8645" w14:textId="77777777" w:rsidR="006B4477" w:rsidRDefault="00992E02">
            <w:pPr>
              <w:pStyle w:val="p0"/>
              <w:snapToGrid w:val="0"/>
              <w:jc w:val="center"/>
              <w:rPr>
                <w:b/>
                <w:bCs/>
                <w:color w:val="000000"/>
              </w:rPr>
            </w:pPr>
            <w:r>
              <w:rPr>
                <w:b/>
                <w:bCs/>
                <w:color w:val="000000"/>
              </w:rPr>
              <w:t>目标分值</w:t>
            </w:r>
          </w:p>
        </w:tc>
        <w:tc>
          <w:tcPr>
            <w:tcW w:w="2745" w:type="pct"/>
            <w:shd w:val="clear" w:color="auto" w:fill="E6E6E6"/>
            <w:vAlign w:val="center"/>
          </w:tcPr>
          <w:p w14:paraId="75EEC9C6" w14:textId="77777777" w:rsidR="006B4477" w:rsidRDefault="00992E02">
            <w:pPr>
              <w:pStyle w:val="p0"/>
              <w:snapToGrid w:val="0"/>
              <w:jc w:val="center"/>
              <w:rPr>
                <w:b/>
                <w:bCs/>
                <w:color w:val="000000"/>
              </w:rPr>
            </w:pPr>
            <w:r>
              <w:rPr>
                <w:b/>
                <w:bCs/>
                <w:color w:val="000000"/>
              </w:rPr>
              <w:t>考核</w:t>
            </w:r>
            <w:r>
              <w:rPr>
                <w:b/>
                <w:bCs/>
                <w:color w:val="000000"/>
              </w:rPr>
              <w:t>/</w:t>
            </w:r>
            <w:r>
              <w:rPr>
                <w:b/>
                <w:bCs/>
                <w:color w:val="000000"/>
              </w:rPr>
              <w:t>评价细则</w:t>
            </w:r>
          </w:p>
        </w:tc>
        <w:tc>
          <w:tcPr>
            <w:tcW w:w="381" w:type="pct"/>
            <w:shd w:val="clear" w:color="auto" w:fill="E6E6E6"/>
            <w:vAlign w:val="center"/>
          </w:tcPr>
          <w:p w14:paraId="64BFA06C" w14:textId="77777777" w:rsidR="006B4477" w:rsidRDefault="00992E02">
            <w:pPr>
              <w:pStyle w:val="p0"/>
              <w:snapToGrid w:val="0"/>
              <w:jc w:val="center"/>
              <w:rPr>
                <w:b/>
                <w:bCs/>
                <w:color w:val="000000"/>
              </w:rPr>
            </w:pPr>
            <w:r>
              <w:rPr>
                <w:b/>
                <w:bCs/>
                <w:color w:val="000000"/>
              </w:rPr>
              <w:t>对应的课程目标</w:t>
            </w:r>
          </w:p>
        </w:tc>
      </w:tr>
      <w:tr w:rsidR="006B4477" w14:paraId="5EEB1206" w14:textId="77777777">
        <w:trPr>
          <w:trHeight w:val="1089"/>
          <w:jc w:val="center"/>
        </w:trPr>
        <w:tc>
          <w:tcPr>
            <w:tcW w:w="412" w:type="pct"/>
            <w:vMerge w:val="restart"/>
            <w:vAlign w:val="center"/>
          </w:tcPr>
          <w:p w14:paraId="39247CF4" w14:textId="77777777" w:rsidR="006B4477" w:rsidRDefault="00992E02">
            <w:pPr>
              <w:pStyle w:val="p0"/>
              <w:snapToGrid w:val="0"/>
              <w:jc w:val="center"/>
              <w:rPr>
                <w:color w:val="000000"/>
              </w:rPr>
            </w:pPr>
            <w:r>
              <w:rPr>
                <w:rFonts w:hint="eastAsia"/>
                <w:color w:val="000000"/>
              </w:rPr>
              <w:t>本课程为考查课，课程成绩由四个考核环节构成，最终按照五级制给出课程成绩。</w:t>
            </w:r>
          </w:p>
        </w:tc>
        <w:tc>
          <w:tcPr>
            <w:tcW w:w="461" w:type="pct"/>
            <w:vAlign w:val="center"/>
          </w:tcPr>
          <w:p w14:paraId="47DA640C" w14:textId="77777777" w:rsidR="006B4477" w:rsidRDefault="00992E02">
            <w:pPr>
              <w:pStyle w:val="p0"/>
              <w:snapToGrid w:val="0"/>
              <w:jc w:val="center"/>
              <w:rPr>
                <w:color w:val="000000"/>
              </w:rPr>
            </w:pPr>
            <w:r>
              <w:rPr>
                <w:color w:val="000000"/>
              </w:rPr>
              <w:t>作业</w:t>
            </w:r>
          </w:p>
        </w:tc>
        <w:tc>
          <w:tcPr>
            <w:tcW w:w="609" w:type="pct"/>
            <w:vAlign w:val="center"/>
          </w:tcPr>
          <w:p w14:paraId="203CFE2C" w14:textId="77777777" w:rsidR="006B4477" w:rsidRDefault="00992E02">
            <w:pPr>
              <w:pStyle w:val="p0"/>
              <w:snapToGrid w:val="0"/>
              <w:jc w:val="center"/>
              <w:rPr>
                <w:color w:val="000000"/>
              </w:rPr>
            </w:pPr>
            <w:r>
              <w:rPr>
                <w:color w:val="000000"/>
              </w:rPr>
              <w:t>基本概念</w:t>
            </w:r>
          </w:p>
          <w:p w14:paraId="5EEFA158" w14:textId="77777777" w:rsidR="006B4477" w:rsidRDefault="00992E02">
            <w:pPr>
              <w:pStyle w:val="p0"/>
              <w:snapToGrid w:val="0"/>
              <w:jc w:val="center"/>
              <w:rPr>
                <w:color w:val="000000"/>
              </w:rPr>
            </w:pPr>
            <w:r>
              <w:rPr>
                <w:rFonts w:hint="eastAsia"/>
                <w:color w:val="000000"/>
              </w:rPr>
              <w:t>基础原理</w:t>
            </w:r>
          </w:p>
          <w:p w14:paraId="2A0D9220" w14:textId="77777777" w:rsidR="006B4477" w:rsidRDefault="00992E02">
            <w:pPr>
              <w:pStyle w:val="p0"/>
              <w:snapToGrid w:val="0"/>
              <w:jc w:val="center"/>
              <w:rPr>
                <w:color w:val="000000"/>
              </w:rPr>
            </w:pPr>
            <w:r>
              <w:rPr>
                <w:rFonts w:hint="eastAsia"/>
                <w:color w:val="000000"/>
              </w:rPr>
              <w:t>计算分析</w:t>
            </w:r>
          </w:p>
          <w:p w14:paraId="65AB9157" w14:textId="77777777" w:rsidR="006B4477" w:rsidRDefault="00992E02">
            <w:pPr>
              <w:pStyle w:val="p0"/>
              <w:snapToGrid w:val="0"/>
              <w:jc w:val="center"/>
              <w:rPr>
                <w:color w:val="000000"/>
              </w:rPr>
            </w:pPr>
            <w:r>
              <w:rPr>
                <w:rFonts w:hint="eastAsia"/>
                <w:color w:val="000000"/>
              </w:rPr>
              <w:t>实际应用</w:t>
            </w:r>
          </w:p>
        </w:tc>
        <w:tc>
          <w:tcPr>
            <w:tcW w:w="392" w:type="pct"/>
            <w:vAlign w:val="center"/>
          </w:tcPr>
          <w:p w14:paraId="01F3ADE5" w14:textId="77777777" w:rsidR="006B4477" w:rsidRDefault="00992E02">
            <w:pPr>
              <w:pStyle w:val="p0"/>
              <w:snapToGrid w:val="0"/>
              <w:jc w:val="center"/>
              <w:rPr>
                <w:color w:val="000000"/>
              </w:rPr>
            </w:pPr>
            <w:r>
              <w:rPr>
                <w:color w:val="000000"/>
              </w:rPr>
              <w:t>15</w:t>
            </w:r>
          </w:p>
        </w:tc>
        <w:tc>
          <w:tcPr>
            <w:tcW w:w="2745" w:type="pct"/>
          </w:tcPr>
          <w:p w14:paraId="7C62E442" w14:textId="77777777" w:rsidR="006B4477" w:rsidRDefault="00992E02">
            <w:pPr>
              <w:pStyle w:val="p0"/>
              <w:snapToGrid w:val="0"/>
              <w:rPr>
                <w:color w:val="000000"/>
              </w:rPr>
            </w:pPr>
            <w:r>
              <w:rPr>
                <w:color w:val="000000"/>
              </w:rPr>
              <w:t>（</w:t>
            </w:r>
            <w:r>
              <w:rPr>
                <w:color w:val="000000"/>
              </w:rPr>
              <w:t>1</w:t>
            </w:r>
            <w:r>
              <w:rPr>
                <w:color w:val="000000"/>
              </w:rPr>
              <w:t>）主要考核学生对每章节知识点的复习、理解和掌握程度；</w:t>
            </w:r>
          </w:p>
          <w:p w14:paraId="78DBAF69" w14:textId="77777777" w:rsidR="006B4477" w:rsidRDefault="00992E02">
            <w:pPr>
              <w:pStyle w:val="p0"/>
              <w:snapToGrid w:val="0"/>
              <w:jc w:val="left"/>
              <w:rPr>
                <w:color w:val="000000"/>
              </w:rPr>
            </w:pPr>
            <w:r>
              <w:rPr>
                <w:color w:val="000000"/>
              </w:rPr>
              <w:t>（</w:t>
            </w:r>
            <w:r>
              <w:rPr>
                <w:color w:val="000000"/>
              </w:rPr>
              <w:t>2</w:t>
            </w:r>
            <w:r>
              <w:rPr>
                <w:color w:val="000000"/>
              </w:rPr>
              <w:t>）每次</w:t>
            </w:r>
            <w:proofErr w:type="gramStart"/>
            <w:r>
              <w:rPr>
                <w:color w:val="000000"/>
              </w:rPr>
              <w:t>作业按</w:t>
            </w:r>
            <w:proofErr w:type="gramEnd"/>
            <w:r>
              <w:rPr>
                <w:color w:val="000000"/>
              </w:rPr>
              <w:t>10</w:t>
            </w:r>
            <w:r>
              <w:rPr>
                <w:color w:val="000000"/>
              </w:rPr>
              <w:t>分制单独评分，取各次成绩的平均值作为此环节的最终成绩。</w:t>
            </w:r>
          </w:p>
        </w:tc>
        <w:tc>
          <w:tcPr>
            <w:tcW w:w="381" w:type="pct"/>
            <w:vAlign w:val="center"/>
          </w:tcPr>
          <w:p w14:paraId="1EE55498" w14:textId="77777777" w:rsidR="006B4477" w:rsidRDefault="00992E02">
            <w:pPr>
              <w:pStyle w:val="p0"/>
              <w:snapToGrid w:val="0"/>
              <w:jc w:val="center"/>
              <w:rPr>
                <w:color w:val="000000"/>
              </w:rPr>
            </w:pPr>
            <w:r>
              <w:rPr>
                <w:color w:val="000000"/>
              </w:rPr>
              <w:t>1</w:t>
            </w:r>
            <w:r>
              <w:rPr>
                <w:rFonts w:hint="eastAsia"/>
                <w:color w:val="000000"/>
              </w:rPr>
              <w:t>,</w:t>
            </w:r>
            <w:r>
              <w:rPr>
                <w:color w:val="000000"/>
              </w:rPr>
              <w:t xml:space="preserve"> 2</w:t>
            </w:r>
          </w:p>
        </w:tc>
      </w:tr>
      <w:tr w:rsidR="006B4477" w14:paraId="26C74E00" w14:textId="77777777">
        <w:trPr>
          <w:trHeight w:val="1099"/>
          <w:jc w:val="center"/>
        </w:trPr>
        <w:tc>
          <w:tcPr>
            <w:tcW w:w="412" w:type="pct"/>
            <w:vMerge/>
            <w:vAlign w:val="center"/>
          </w:tcPr>
          <w:p w14:paraId="7B1F62F7" w14:textId="77777777" w:rsidR="006B4477" w:rsidRDefault="006B4477">
            <w:pPr>
              <w:pStyle w:val="p0"/>
              <w:snapToGrid w:val="0"/>
              <w:jc w:val="center"/>
              <w:rPr>
                <w:color w:val="000000"/>
              </w:rPr>
            </w:pPr>
          </w:p>
        </w:tc>
        <w:tc>
          <w:tcPr>
            <w:tcW w:w="461" w:type="pct"/>
            <w:vAlign w:val="center"/>
          </w:tcPr>
          <w:p w14:paraId="7E24A86B" w14:textId="77777777" w:rsidR="006B4477" w:rsidRDefault="00992E02">
            <w:pPr>
              <w:pStyle w:val="p0"/>
              <w:snapToGrid w:val="0"/>
              <w:jc w:val="center"/>
              <w:rPr>
                <w:color w:val="000000"/>
              </w:rPr>
            </w:pPr>
            <w:r>
              <w:rPr>
                <w:rFonts w:hint="eastAsia"/>
                <w:color w:val="000000"/>
              </w:rPr>
              <w:t>专题</w:t>
            </w:r>
          </w:p>
          <w:p w14:paraId="5F5E1977" w14:textId="77777777" w:rsidR="006B4477" w:rsidRDefault="00992E02">
            <w:pPr>
              <w:pStyle w:val="p0"/>
              <w:snapToGrid w:val="0"/>
              <w:jc w:val="center"/>
              <w:rPr>
                <w:color w:val="000000"/>
              </w:rPr>
            </w:pPr>
            <w:r>
              <w:rPr>
                <w:rFonts w:hint="eastAsia"/>
                <w:color w:val="000000"/>
              </w:rPr>
              <w:t>研究</w:t>
            </w:r>
          </w:p>
        </w:tc>
        <w:tc>
          <w:tcPr>
            <w:tcW w:w="609" w:type="pct"/>
            <w:vAlign w:val="center"/>
          </w:tcPr>
          <w:p w14:paraId="3803C92A" w14:textId="77777777" w:rsidR="006B4477" w:rsidRDefault="00992E02">
            <w:pPr>
              <w:pStyle w:val="p0"/>
              <w:snapToGrid w:val="0"/>
              <w:jc w:val="center"/>
              <w:rPr>
                <w:color w:val="000000"/>
              </w:rPr>
            </w:pPr>
            <w:r>
              <w:rPr>
                <w:rFonts w:hint="eastAsia"/>
                <w:color w:val="000000"/>
              </w:rPr>
              <w:t>技术原理</w:t>
            </w:r>
          </w:p>
          <w:p w14:paraId="04492F6C" w14:textId="77777777" w:rsidR="006B4477" w:rsidRDefault="00992E02">
            <w:pPr>
              <w:pStyle w:val="p0"/>
              <w:snapToGrid w:val="0"/>
              <w:jc w:val="center"/>
              <w:rPr>
                <w:color w:val="000000"/>
              </w:rPr>
            </w:pPr>
            <w:r>
              <w:rPr>
                <w:rFonts w:hint="eastAsia"/>
                <w:color w:val="000000"/>
              </w:rPr>
              <w:t>方案设计</w:t>
            </w:r>
          </w:p>
          <w:p w14:paraId="06ACE993" w14:textId="77777777" w:rsidR="006B4477" w:rsidRDefault="00992E02">
            <w:pPr>
              <w:pStyle w:val="p0"/>
              <w:snapToGrid w:val="0"/>
              <w:jc w:val="center"/>
              <w:rPr>
                <w:color w:val="000000"/>
              </w:rPr>
            </w:pPr>
            <w:r>
              <w:rPr>
                <w:rFonts w:hint="eastAsia"/>
                <w:color w:val="000000"/>
              </w:rPr>
              <w:t>性能评估</w:t>
            </w:r>
          </w:p>
          <w:p w14:paraId="32896DBE" w14:textId="77777777" w:rsidR="006B4477" w:rsidRDefault="00992E02">
            <w:pPr>
              <w:pStyle w:val="p0"/>
              <w:snapToGrid w:val="0"/>
              <w:jc w:val="center"/>
              <w:rPr>
                <w:color w:val="000000"/>
              </w:rPr>
            </w:pPr>
            <w:r>
              <w:rPr>
                <w:rFonts w:hint="eastAsia"/>
                <w:color w:val="000000"/>
              </w:rPr>
              <w:t>应用分析</w:t>
            </w:r>
          </w:p>
        </w:tc>
        <w:tc>
          <w:tcPr>
            <w:tcW w:w="392" w:type="pct"/>
            <w:vAlign w:val="center"/>
          </w:tcPr>
          <w:p w14:paraId="5D43D47C" w14:textId="77777777" w:rsidR="006B4477" w:rsidRDefault="00992E02">
            <w:pPr>
              <w:pStyle w:val="p0"/>
              <w:snapToGrid w:val="0"/>
              <w:jc w:val="center"/>
              <w:rPr>
                <w:color w:val="000000"/>
              </w:rPr>
            </w:pPr>
            <w:r>
              <w:rPr>
                <w:color w:val="000000"/>
              </w:rPr>
              <w:t>20</w:t>
            </w:r>
          </w:p>
        </w:tc>
        <w:tc>
          <w:tcPr>
            <w:tcW w:w="2745" w:type="pct"/>
          </w:tcPr>
          <w:p w14:paraId="0E3B774F" w14:textId="77777777" w:rsidR="006B4477" w:rsidRDefault="00992E02">
            <w:pPr>
              <w:pStyle w:val="p0"/>
              <w:snapToGrid w:val="0"/>
              <w:rPr>
                <w:color w:val="000000"/>
              </w:rPr>
            </w:pPr>
            <w:r>
              <w:rPr>
                <w:rFonts w:hint="eastAsia"/>
                <w:color w:val="000000"/>
              </w:rPr>
              <w:t>（</w:t>
            </w:r>
            <w:r>
              <w:rPr>
                <w:rFonts w:hint="eastAsia"/>
                <w:color w:val="000000"/>
              </w:rPr>
              <w:t>1</w:t>
            </w:r>
            <w:r>
              <w:rPr>
                <w:rFonts w:hint="eastAsia"/>
                <w:color w:val="000000"/>
              </w:rPr>
              <w:t>）通过口头和文字表达能力以及讨论交流过程评价学生对自主学习能力的掌握程度；</w:t>
            </w:r>
          </w:p>
          <w:p w14:paraId="1A5CD882" w14:textId="77777777" w:rsidR="006B4477" w:rsidRDefault="00992E02">
            <w:pPr>
              <w:pStyle w:val="p0"/>
              <w:snapToGrid w:val="0"/>
              <w:rPr>
                <w:color w:val="000000"/>
              </w:rPr>
            </w:pPr>
            <w:r>
              <w:rPr>
                <w:rFonts w:hint="eastAsia"/>
                <w:color w:val="000000"/>
              </w:rPr>
              <w:t>（</w:t>
            </w:r>
            <w:r>
              <w:rPr>
                <w:rFonts w:hint="eastAsia"/>
                <w:color w:val="000000"/>
              </w:rPr>
              <w:t>2</w:t>
            </w:r>
            <w:r>
              <w:rPr>
                <w:rFonts w:hint="eastAsia"/>
                <w:color w:val="000000"/>
              </w:rPr>
              <w:t>）针对设计中涉及到的技术原理、方案设计与评估、团队分工与合作等方面向小组中的每个学生提出问题，给予评价，满分</w:t>
            </w:r>
            <w:r>
              <w:rPr>
                <w:rFonts w:hint="eastAsia"/>
                <w:color w:val="000000"/>
              </w:rPr>
              <w:t>2</w:t>
            </w:r>
            <w:r>
              <w:rPr>
                <w:color w:val="000000"/>
              </w:rPr>
              <w:t>0</w:t>
            </w:r>
            <w:r>
              <w:rPr>
                <w:rFonts w:hint="eastAsia"/>
                <w:color w:val="000000"/>
              </w:rPr>
              <w:t>分。</w:t>
            </w:r>
          </w:p>
        </w:tc>
        <w:tc>
          <w:tcPr>
            <w:tcW w:w="381" w:type="pct"/>
            <w:vAlign w:val="center"/>
          </w:tcPr>
          <w:p w14:paraId="76EABFA7" w14:textId="77777777" w:rsidR="006B4477" w:rsidRDefault="00992E02">
            <w:pPr>
              <w:pStyle w:val="p0"/>
              <w:snapToGrid w:val="0"/>
              <w:jc w:val="center"/>
              <w:rPr>
                <w:color w:val="000000"/>
              </w:rPr>
            </w:pPr>
            <w:r>
              <w:rPr>
                <w:color w:val="000000"/>
              </w:rPr>
              <w:t>2</w:t>
            </w:r>
            <w:r>
              <w:rPr>
                <w:rFonts w:hint="eastAsia"/>
                <w:color w:val="000000"/>
              </w:rPr>
              <w:t>,</w:t>
            </w:r>
            <w:r>
              <w:rPr>
                <w:color w:val="000000"/>
              </w:rPr>
              <w:t xml:space="preserve"> </w:t>
            </w:r>
            <w:r>
              <w:rPr>
                <w:rFonts w:hint="eastAsia"/>
                <w:color w:val="000000"/>
              </w:rPr>
              <w:t>3</w:t>
            </w:r>
          </w:p>
        </w:tc>
      </w:tr>
      <w:tr w:rsidR="006B4477" w14:paraId="0733B1DD" w14:textId="77777777">
        <w:trPr>
          <w:trHeight w:val="583"/>
          <w:jc w:val="center"/>
        </w:trPr>
        <w:tc>
          <w:tcPr>
            <w:tcW w:w="412" w:type="pct"/>
            <w:vMerge/>
            <w:vAlign w:val="center"/>
          </w:tcPr>
          <w:p w14:paraId="470811DE" w14:textId="77777777" w:rsidR="006B4477" w:rsidRDefault="006B4477">
            <w:pPr>
              <w:pStyle w:val="p0"/>
              <w:snapToGrid w:val="0"/>
              <w:jc w:val="center"/>
              <w:rPr>
                <w:color w:val="000000"/>
              </w:rPr>
            </w:pPr>
          </w:p>
        </w:tc>
        <w:tc>
          <w:tcPr>
            <w:tcW w:w="461" w:type="pct"/>
            <w:vMerge w:val="restart"/>
            <w:vAlign w:val="center"/>
          </w:tcPr>
          <w:p w14:paraId="1BA25083" w14:textId="77777777" w:rsidR="006B4477" w:rsidRDefault="00992E02">
            <w:pPr>
              <w:pStyle w:val="p0"/>
              <w:snapToGrid w:val="0"/>
              <w:jc w:val="center"/>
              <w:rPr>
                <w:color w:val="000000"/>
              </w:rPr>
            </w:pPr>
            <w:r>
              <w:rPr>
                <w:color w:val="000000"/>
              </w:rPr>
              <w:t>阶段</w:t>
            </w:r>
          </w:p>
          <w:p w14:paraId="3CF7636B" w14:textId="77777777" w:rsidR="006B4477" w:rsidRDefault="00992E02">
            <w:pPr>
              <w:pStyle w:val="p0"/>
              <w:snapToGrid w:val="0"/>
              <w:jc w:val="center"/>
              <w:rPr>
                <w:color w:val="000000"/>
              </w:rPr>
            </w:pPr>
            <w:r>
              <w:rPr>
                <w:color w:val="000000"/>
              </w:rPr>
              <w:t>测验</w:t>
            </w:r>
          </w:p>
        </w:tc>
        <w:tc>
          <w:tcPr>
            <w:tcW w:w="609" w:type="pct"/>
            <w:vAlign w:val="center"/>
          </w:tcPr>
          <w:p w14:paraId="79ADD1B1" w14:textId="77777777" w:rsidR="006B4477" w:rsidRDefault="00992E02">
            <w:pPr>
              <w:pStyle w:val="p0"/>
              <w:snapToGrid w:val="0"/>
              <w:jc w:val="center"/>
              <w:rPr>
                <w:color w:val="000000"/>
              </w:rPr>
            </w:pPr>
            <w:r>
              <w:rPr>
                <w:color w:val="000000"/>
              </w:rPr>
              <w:t>基本概念</w:t>
            </w:r>
          </w:p>
          <w:p w14:paraId="1C525AA1" w14:textId="77777777" w:rsidR="006B4477" w:rsidRDefault="00992E02">
            <w:pPr>
              <w:pStyle w:val="p0"/>
              <w:snapToGrid w:val="0"/>
              <w:jc w:val="center"/>
              <w:rPr>
                <w:color w:val="000000"/>
              </w:rPr>
            </w:pPr>
            <w:r>
              <w:rPr>
                <w:rFonts w:hint="eastAsia"/>
                <w:color w:val="000000"/>
              </w:rPr>
              <w:t>基础原理</w:t>
            </w:r>
          </w:p>
        </w:tc>
        <w:tc>
          <w:tcPr>
            <w:tcW w:w="392" w:type="pct"/>
            <w:vAlign w:val="center"/>
          </w:tcPr>
          <w:p w14:paraId="1E6B988C" w14:textId="77777777" w:rsidR="006B4477" w:rsidRDefault="00992E02">
            <w:pPr>
              <w:pStyle w:val="p0"/>
              <w:snapToGrid w:val="0"/>
              <w:jc w:val="center"/>
              <w:rPr>
                <w:color w:val="000000"/>
              </w:rPr>
            </w:pPr>
            <w:r>
              <w:rPr>
                <w:color w:val="000000"/>
              </w:rPr>
              <w:t>15</w:t>
            </w:r>
          </w:p>
        </w:tc>
        <w:tc>
          <w:tcPr>
            <w:tcW w:w="2745" w:type="pct"/>
            <w:vMerge w:val="restart"/>
          </w:tcPr>
          <w:p w14:paraId="20C80655" w14:textId="77777777" w:rsidR="006B4477" w:rsidRDefault="00992E02">
            <w:pPr>
              <w:pStyle w:val="p0"/>
              <w:snapToGrid w:val="0"/>
              <w:rPr>
                <w:color w:val="000000"/>
              </w:rPr>
            </w:pPr>
            <w:r>
              <w:rPr>
                <w:color w:val="000000"/>
              </w:rPr>
              <w:t>（</w:t>
            </w:r>
            <w:r>
              <w:rPr>
                <w:color w:val="000000"/>
              </w:rPr>
              <w:t>1</w:t>
            </w:r>
            <w:r>
              <w:rPr>
                <w:color w:val="000000"/>
              </w:rPr>
              <w:t>）结合教学进度安排</w:t>
            </w:r>
            <w:r>
              <w:rPr>
                <w:rFonts w:hint="eastAsia"/>
                <w:color w:val="000000"/>
              </w:rPr>
              <w:t>课堂测验</w:t>
            </w:r>
            <w:r>
              <w:rPr>
                <w:color w:val="000000"/>
              </w:rPr>
              <w:t>，</w:t>
            </w:r>
            <w:r>
              <w:rPr>
                <w:rFonts w:hint="eastAsia"/>
                <w:color w:val="000000"/>
              </w:rPr>
              <w:t>对于综合运用基本概念、基本原理和分析方法进行通信系统设计和分析能力的考察</w:t>
            </w:r>
            <w:r>
              <w:rPr>
                <w:color w:val="000000"/>
              </w:rPr>
              <w:t>。</w:t>
            </w:r>
          </w:p>
          <w:p w14:paraId="34A7ABB1" w14:textId="77777777" w:rsidR="006B4477" w:rsidRDefault="00992E02">
            <w:pPr>
              <w:pStyle w:val="p0"/>
              <w:snapToGrid w:val="0"/>
              <w:jc w:val="left"/>
              <w:rPr>
                <w:color w:val="000000"/>
              </w:rPr>
            </w:pPr>
            <w:r>
              <w:rPr>
                <w:color w:val="000000"/>
              </w:rPr>
              <w:t>（</w:t>
            </w:r>
            <w:r>
              <w:rPr>
                <w:color w:val="000000"/>
              </w:rPr>
              <w:t>2</w:t>
            </w:r>
            <w:r>
              <w:rPr>
                <w:color w:val="000000"/>
              </w:rPr>
              <w:t>）阶段</w:t>
            </w:r>
            <w:r>
              <w:rPr>
                <w:rFonts w:hint="eastAsia"/>
                <w:color w:val="000000"/>
              </w:rPr>
              <w:t>测验满分</w:t>
            </w:r>
            <w:r>
              <w:rPr>
                <w:rFonts w:hint="eastAsia"/>
                <w:color w:val="000000"/>
              </w:rPr>
              <w:t>2</w:t>
            </w:r>
            <w:r>
              <w:rPr>
                <w:color w:val="000000"/>
              </w:rPr>
              <w:t>5</w:t>
            </w:r>
            <w:r>
              <w:rPr>
                <w:rFonts w:hint="eastAsia"/>
                <w:color w:val="000000"/>
              </w:rPr>
              <w:t>分，</w:t>
            </w:r>
            <w:r>
              <w:rPr>
                <w:color w:val="000000"/>
              </w:rPr>
              <w:t>计入总评成绩。</w:t>
            </w:r>
          </w:p>
        </w:tc>
        <w:tc>
          <w:tcPr>
            <w:tcW w:w="381" w:type="pct"/>
            <w:vAlign w:val="center"/>
          </w:tcPr>
          <w:p w14:paraId="1F7283B6" w14:textId="77777777" w:rsidR="006B4477" w:rsidRDefault="00992E02">
            <w:pPr>
              <w:pStyle w:val="p0"/>
              <w:snapToGrid w:val="0"/>
              <w:jc w:val="center"/>
              <w:rPr>
                <w:color w:val="000000"/>
              </w:rPr>
            </w:pPr>
            <w:r>
              <w:rPr>
                <w:color w:val="000000"/>
              </w:rPr>
              <w:t>1</w:t>
            </w:r>
          </w:p>
        </w:tc>
      </w:tr>
      <w:tr w:rsidR="006B4477" w14:paraId="656F8241" w14:textId="77777777">
        <w:trPr>
          <w:trHeight w:val="341"/>
          <w:jc w:val="center"/>
        </w:trPr>
        <w:tc>
          <w:tcPr>
            <w:tcW w:w="412" w:type="pct"/>
            <w:vMerge/>
            <w:vAlign w:val="center"/>
          </w:tcPr>
          <w:p w14:paraId="653B2F78" w14:textId="77777777" w:rsidR="006B4477" w:rsidRDefault="006B4477">
            <w:pPr>
              <w:pStyle w:val="p0"/>
              <w:snapToGrid w:val="0"/>
              <w:jc w:val="center"/>
              <w:rPr>
                <w:color w:val="000000"/>
              </w:rPr>
            </w:pPr>
          </w:p>
        </w:tc>
        <w:tc>
          <w:tcPr>
            <w:tcW w:w="461" w:type="pct"/>
            <w:vMerge/>
            <w:vAlign w:val="center"/>
          </w:tcPr>
          <w:p w14:paraId="2A98F3AC" w14:textId="77777777" w:rsidR="006B4477" w:rsidRDefault="006B4477">
            <w:pPr>
              <w:pStyle w:val="p0"/>
              <w:snapToGrid w:val="0"/>
              <w:jc w:val="center"/>
              <w:rPr>
                <w:color w:val="000000"/>
              </w:rPr>
            </w:pPr>
          </w:p>
        </w:tc>
        <w:tc>
          <w:tcPr>
            <w:tcW w:w="609" w:type="pct"/>
            <w:vAlign w:val="center"/>
          </w:tcPr>
          <w:p w14:paraId="48C8E899" w14:textId="77777777" w:rsidR="006B4477" w:rsidRDefault="00992E02">
            <w:pPr>
              <w:pStyle w:val="p0"/>
              <w:snapToGrid w:val="0"/>
              <w:jc w:val="center"/>
              <w:rPr>
                <w:color w:val="000000"/>
              </w:rPr>
            </w:pPr>
            <w:r>
              <w:rPr>
                <w:rFonts w:hint="eastAsia"/>
                <w:color w:val="000000"/>
              </w:rPr>
              <w:t>计算</w:t>
            </w:r>
            <w:r>
              <w:rPr>
                <w:color w:val="000000"/>
              </w:rPr>
              <w:t>分析</w:t>
            </w:r>
          </w:p>
          <w:p w14:paraId="5E900AA0" w14:textId="77777777" w:rsidR="006B4477" w:rsidRDefault="00992E02">
            <w:pPr>
              <w:pStyle w:val="p0"/>
              <w:snapToGrid w:val="0"/>
              <w:jc w:val="center"/>
              <w:rPr>
                <w:color w:val="000000"/>
              </w:rPr>
            </w:pPr>
            <w:r>
              <w:rPr>
                <w:rFonts w:hint="eastAsia"/>
                <w:color w:val="000000"/>
              </w:rPr>
              <w:t>实际应用</w:t>
            </w:r>
          </w:p>
        </w:tc>
        <w:tc>
          <w:tcPr>
            <w:tcW w:w="392" w:type="pct"/>
            <w:vAlign w:val="center"/>
          </w:tcPr>
          <w:p w14:paraId="56F47C2F" w14:textId="77777777" w:rsidR="006B4477" w:rsidRDefault="00992E02">
            <w:pPr>
              <w:pStyle w:val="p0"/>
              <w:snapToGrid w:val="0"/>
              <w:jc w:val="center"/>
              <w:rPr>
                <w:color w:val="000000"/>
              </w:rPr>
            </w:pPr>
            <w:r>
              <w:rPr>
                <w:color w:val="000000"/>
              </w:rPr>
              <w:t>10</w:t>
            </w:r>
          </w:p>
        </w:tc>
        <w:tc>
          <w:tcPr>
            <w:tcW w:w="2745" w:type="pct"/>
            <w:vMerge/>
          </w:tcPr>
          <w:p w14:paraId="7C4CEBAA" w14:textId="77777777" w:rsidR="006B4477" w:rsidRDefault="006B4477">
            <w:pPr>
              <w:pStyle w:val="p0"/>
              <w:snapToGrid w:val="0"/>
              <w:rPr>
                <w:color w:val="000000"/>
              </w:rPr>
            </w:pPr>
          </w:p>
        </w:tc>
        <w:tc>
          <w:tcPr>
            <w:tcW w:w="381" w:type="pct"/>
            <w:vAlign w:val="center"/>
          </w:tcPr>
          <w:p w14:paraId="2DF9DBBC" w14:textId="77777777" w:rsidR="006B4477" w:rsidRDefault="00992E02">
            <w:pPr>
              <w:pStyle w:val="p0"/>
              <w:snapToGrid w:val="0"/>
              <w:jc w:val="center"/>
              <w:rPr>
                <w:color w:val="000000"/>
              </w:rPr>
            </w:pPr>
            <w:r>
              <w:rPr>
                <w:rFonts w:hint="eastAsia"/>
                <w:color w:val="000000"/>
              </w:rPr>
              <w:t>2</w:t>
            </w:r>
          </w:p>
        </w:tc>
      </w:tr>
      <w:tr w:rsidR="006B4477" w14:paraId="77168122" w14:textId="77777777">
        <w:trPr>
          <w:trHeight w:val="441"/>
          <w:jc w:val="center"/>
        </w:trPr>
        <w:tc>
          <w:tcPr>
            <w:tcW w:w="412" w:type="pct"/>
            <w:vMerge/>
            <w:vAlign w:val="center"/>
          </w:tcPr>
          <w:p w14:paraId="01E4D1FB" w14:textId="77777777" w:rsidR="006B4477" w:rsidRDefault="006B4477">
            <w:pPr>
              <w:pStyle w:val="p0"/>
              <w:snapToGrid w:val="0"/>
              <w:jc w:val="center"/>
              <w:rPr>
                <w:color w:val="000000"/>
              </w:rPr>
            </w:pPr>
          </w:p>
        </w:tc>
        <w:tc>
          <w:tcPr>
            <w:tcW w:w="461" w:type="pct"/>
            <w:vMerge w:val="restart"/>
            <w:vAlign w:val="center"/>
          </w:tcPr>
          <w:p w14:paraId="42583FE8" w14:textId="77777777" w:rsidR="006B4477" w:rsidRDefault="00992E02">
            <w:pPr>
              <w:pStyle w:val="p0"/>
              <w:snapToGrid w:val="0"/>
              <w:jc w:val="center"/>
              <w:rPr>
                <w:color w:val="000000"/>
              </w:rPr>
            </w:pPr>
            <w:r>
              <w:rPr>
                <w:rFonts w:hint="eastAsia"/>
                <w:color w:val="000000"/>
              </w:rPr>
              <w:t>结课</w:t>
            </w:r>
          </w:p>
          <w:p w14:paraId="4E988A30" w14:textId="77777777" w:rsidR="006B4477" w:rsidRDefault="00992E02">
            <w:pPr>
              <w:pStyle w:val="p0"/>
              <w:snapToGrid w:val="0"/>
              <w:jc w:val="center"/>
              <w:rPr>
                <w:color w:val="000000"/>
              </w:rPr>
            </w:pPr>
            <w:r>
              <w:rPr>
                <w:rFonts w:hint="eastAsia"/>
                <w:color w:val="000000"/>
              </w:rPr>
              <w:t>测验</w:t>
            </w:r>
          </w:p>
        </w:tc>
        <w:tc>
          <w:tcPr>
            <w:tcW w:w="609" w:type="pct"/>
            <w:vAlign w:val="center"/>
          </w:tcPr>
          <w:p w14:paraId="4CFA3B4A" w14:textId="77777777" w:rsidR="006B4477" w:rsidRDefault="00992E02">
            <w:pPr>
              <w:pStyle w:val="p0"/>
              <w:snapToGrid w:val="0"/>
              <w:jc w:val="center"/>
              <w:rPr>
                <w:color w:val="000000"/>
              </w:rPr>
            </w:pPr>
            <w:r>
              <w:rPr>
                <w:color w:val="000000"/>
              </w:rPr>
              <w:t>基本概念</w:t>
            </w:r>
          </w:p>
          <w:p w14:paraId="36C15648" w14:textId="77777777" w:rsidR="006B4477" w:rsidRDefault="00992E02">
            <w:pPr>
              <w:pStyle w:val="p0"/>
              <w:snapToGrid w:val="0"/>
              <w:jc w:val="center"/>
              <w:rPr>
                <w:color w:val="000000"/>
              </w:rPr>
            </w:pPr>
            <w:r>
              <w:rPr>
                <w:rFonts w:hint="eastAsia"/>
                <w:color w:val="000000"/>
              </w:rPr>
              <w:t>基础原理</w:t>
            </w:r>
          </w:p>
        </w:tc>
        <w:tc>
          <w:tcPr>
            <w:tcW w:w="392" w:type="pct"/>
            <w:vAlign w:val="center"/>
          </w:tcPr>
          <w:p w14:paraId="3217DE2D" w14:textId="77777777" w:rsidR="006B4477" w:rsidRDefault="00992E02">
            <w:pPr>
              <w:pStyle w:val="p0"/>
              <w:snapToGrid w:val="0"/>
              <w:jc w:val="center"/>
              <w:rPr>
                <w:color w:val="000000"/>
              </w:rPr>
            </w:pPr>
            <w:r>
              <w:rPr>
                <w:rFonts w:hint="eastAsia"/>
                <w:color w:val="000000"/>
              </w:rPr>
              <w:t>2</w:t>
            </w:r>
            <w:r>
              <w:rPr>
                <w:color w:val="000000"/>
              </w:rPr>
              <w:t>0</w:t>
            </w:r>
          </w:p>
        </w:tc>
        <w:tc>
          <w:tcPr>
            <w:tcW w:w="2745" w:type="pct"/>
            <w:vMerge w:val="restart"/>
          </w:tcPr>
          <w:p w14:paraId="58B32BE7" w14:textId="77777777" w:rsidR="006B4477" w:rsidRDefault="00992E02">
            <w:pPr>
              <w:pStyle w:val="p0"/>
              <w:snapToGrid w:val="0"/>
              <w:rPr>
                <w:rFonts w:ascii="等线" w:hAnsi="等线"/>
              </w:rPr>
            </w:pPr>
            <w:r>
              <w:rPr>
                <w:rFonts w:hint="eastAsia"/>
                <w:color w:val="000000"/>
              </w:rPr>
              <w:t>（</w:t>
            </w:r>
            <w:r>
              <w:rPr>
                <w:rFonts w:hint="eastAsia"/>
                <w:color w:val="000000"/>
              </w:rPr>
              <w:t>1</w:t>
            </w:r>
            <w:r>
              <w:rPr>
                <w:rFonts w:hint="eastAsia"/>
                <w:color w:val="000000"/>
              </w:rPr>
              <w:t>）课堂测验，</w:t>
            </w:r>
            <w:r>
              <w:rPr>
                <w:rFonts w:ascii="等线" w:hAnsi="等线" w:hint="eastAsia"/>
              </w:rPr>
              <w:t>考核电磁兼容的基本概念、基本原理。题型包括填空题、选择题和计算题；</w:t>
            </w:r>
          </w:p>
          <w:p w14:paraId="6CA828AA" w14:textId="77777777" w:rsidR="006B4477" w:rsidRDefault="00992E02">
            <w:pPr>
              <w:pStyle w:val="p0"/>
              <w:snapToGrid w:val="0"/>
              <w:rPr>
                <w:color w:val="000000"/>
              </w:rPr>
            </w:pPr>
            <w:r>
              <w:rPr>
                <w:rFonts w:hint="eastAsia"/>
                <w:color w:val="000000"/>
              </w:rPr>
              <w:t>（</w:t>
            </w:r>
            <w:r>
              <w:rPr>
                <w:rFonts w:hint="eastAsia"/>
                <w:color w:val="000000"/>
              </w:rPr>
              <w:t>2</w:t>
            </w:r>
            <w:r>
              <w:rPr>
                <w:rFonts w:hint="eastAsia"/>
                <w:color w:val="000000"/>
              </w:rPr>
              <w:t>）课堂大作业，考核电磁兼容原理、分析方法以及综合运用电磁进入原理分析和解决问题能力。</w:t>
            </w:r>
          </w:p>
        </w:tc>
        <w:tc>
          <w:tcPr>
            <w:tcW w:w="381" w:type="pct"/>
            <w:vAlign w:val="center"/>
          </w:tcPr>
          <w:p w14:paraId="0A2CE33E" w14:textId="77777777" w:rsidR="006B4477" w:rsidRDefault="00992E02">
            <w:pPr>
              <w:pStyle w:val="p0"/>
              <w:snapToGrid w:val="0"/>
              <w:jc w:val="center"/>
              <w:rPr>
                <w:color w:val="000000"/>
              </w:rPr>
            </w:pPr>
            <w:r>
              <w:rPr>
                <w:color w:val="000000"/>
              </w:rPr>
              <w:t>1</w:t>
            </w:r>
            <w:r>
              <w:rPr>
                <w:rFonts w:hint="eastAsia"/>
                <w:color w:val="000000"/>
              </w:rPr>
              <w:t>,</w:t>
            </w:r>
            <w:r>
              <w:rPr>
                <w:color w:val="000000"/>
              </w:rPr>
              <w:t xml:space="preserve"> </w:t>
            </w:r>
            <w:r>
              <w:rPr>
                <w:rFonts w:hint="eastAsia"/>
                <w:color w:val="000000"/>
              </w:rPr>
              <w:t>2</w:t>
            </w:r>
          </w:p>
        </w:tc>
      </w:tr>
      <w:tr w:rsidR="006B4477" w14:paraId="6AF05347" w14:textId="77777777">
        <w:trPr>
          <w:trHeight w:val="336"/>
          <w:jc w:val="center"/>
        </w:trPr>
        <w:tc>
          <w:tcPr>
            <w:tcW w:w="412" w:type="pct"/>
            <w:vMerge/>
            <w:vAlign w:val="center"/>
          </w:tcPr>
          <w:p w14:paraId="3564FDB9" w14:textId="77777777" w:rsidR="006B4477" w:rsidRDefault="006B4477">
            <w:pPr>
              <w:pStyle w:val="p0"/>
              <w:snapToGrid w:val="0"/>
              <w:jc w:val="center"/>
              <w:rPr>
                <w:color w:val="000000"/>
              </w:rPr>
            </w:pPr>
          </w:p>
        </w:tc>
        <w:tc>
          <w:tcPr>
            <w:tcW w:w="461" w:type="pct"/>
            <w:vMerge/>
            <w:vAlign w:val="center"/>
          </w:tcPr>
          <w:p w14:paraId="7E666C28" w14:textId="77777777" w:rsidR="006B4477" w:rsidRDefault="006B4477">
            <w:pPr>
              <w:pStyle w:val="p0"/>
              <w:snapToGrid w:val="0"/>
              <w:jc w:val="center"/>
              <w:rPr>
                <w:color w:val="000000"/>
              </w:rPr>
            </w:pPr>
          </w:p>
        </w:tc>
        <w:tc>
          <w:tcPr>
            <w:tcW w:w="609" w:type="pct"/>
            <w:vAlign w:val="center"/>
          </w:tcPr>
          <w:p w14:paraId="3A504573" w14:textId="77777777" w:rsidR="006B4477" w:rsidRDefault="00992E02">
            <w:pPr>
              <w:pStyle w:val="p0"/>
              <w:snapToGrid w:val="0"/>
              <w:jc w:val="center"/>
              <w:rPr>
                <w:color w:val="000000"/>
              </w:rPr>
            </w:pPr>
            <w:r>
              <w:rPr>
                <w:rFonts w:hint="eastAsia"/>
                <w:color w:val="000000"/>
              </w:rPr>
              <w:t>计算</w:t>
            </w:r>
            <w:r>
              <w:rPr>
                <w:color w:val="000000"/>
              </w:rPr>
              <w:t>分析</w:t>
            </w:r>
          </w:p>
          <w:p w14:paraId="34851DA0" w14:textId="77777777" w:rsidR="006B4477" w:rsidRDefault="00992E02">
            <w:pPr>
              <w:pStyle w:val="p0"/>
              <w:snapToGrid w:val="0"/>
              <w:jc w:val="center"/>
              <w:rPr>
                <w:color w:val="000000"/>
              </w:rPr>
            </w:pPr>
            <w:r>
              <w:rPr>
                <w:rFonts w:hint="eastAsia"/>
                <w:color w:val="000000"/>
              </w:rPr>
              <w:t>实际应用</w:t>
            </w:r>
          </w:p>
        </w:tc>
        <w:tc>
          <w:tcPr>
            <w:tcW w:w="392" w:type="pct"/>
            <w:vAlign w:val="center"/>
          </w:tcPr>
          <w:p w14:paraId="71CE5C96" w14:textId="77777777" w:rsidR="006B4477" w:rsidRDefault="00992E02">
            <w:pPr>
              <w:pStyle w:val="p0"/>
              <w:snapToGrid w:val="0"/>
              <w:jc w:val="center"/>
              <w:rPr>
                <w:color w:val="000000"/>
              </w:rPr>
            </w:pPr>
            <w:r>
              <w:rPr>
                <w:color w:val="000000"/>
              </w:rPr>
              <w:t>20</w:t>
            </w:r>
          </w:p>
        </w:tc>
        <w:tc>
          <w:tcPr>
            <w:tcW w:w="2745" w:type="pct"/>
            <w:vMerge/>
          </w:tcPr>
          <w:p w14:paraId="14C2E20D" w14:textId="77777777" w:rsidR="006B4477" w:rsidRDefault="006B4477">
            <w:pPr>
              <w:pStyle w:val="p0"/>
              <w:snapToGrid w:val="0"/>
              <w:rPr>
                <w:color w:val="000000"/>
              </w:rPr>
            </w:pPr>
          </w:p>
        </w:tc>
        <w:tc>
          <w:tcPr>
            <w:tcW w:w="381" w:type="pct"/>
            <w:vAlign w:val="center"/>
          </w:tcPr>
          <w:p w14:paraId="1366D46F" w14:textId="77777777" w:rsidR="006B4477" w:rsidRDefault="00992E02">
            <w:pPr>
              <w:pStyle w:val="p0"/>
              <w:snapToGrid w:val="0"/>
              <w:jc w:val="center"/>
              <w:rPr>
                <w:color w:val="000000"/>
              </w:rPr>
            </w:pPr>
            <w:r>
              <w:rPr>
                <w:color w:val="000000"/>
              </w:rPr>
              <w:t>2</w:t>
            </w:r>
            <w:r>
              <w:rPr>
                <w:rFonts w:hint="eastAsia"/>
                <w:color w:val="000000"/>
              </w:rPr>
              <w:t>,</w:t>
            </w:r>
            <w:r>
              <w:rPr>
                <w:color w:val="000000"/>
              </w:rPr>
              <w:t xml:space="preserve"> </w:t>
            </w:r>
            <w:r>
              <w:rPr>
                <w:rFonts w:hint="eastAsia"/>
                <w:color w:val="000000"/>
              </w:rPr>
              <w:t>3</w:t>
            </w:r>
          </w:p>
        </w:tc>
      </w:tr>
    </w:tbl>
    <w:p w14:paraId="20B7CA66" w14:textId="77777777" w:rsidR="006B4477" w:rsidRDefault="00992E02">
      <w:pPr>
        <w:spacing w:beforeLines="50" w:before="156" w:afterLines="50" w:after="156"/>
        <w:rPr>
          <w:b/>
        </w:rPr>
      </w:pPr>
      <w:r>
        <w:rPr>
          <w:b/>
        </w:rPr>
        <w:t>七、本课程与其它课程的联系与分工</w:t>
      </w:r>
    </w:p>
    <w:p w14:paraId="45DC6B6B" w14:textId="77777777" w:rsidR="006B4477" w:rsidRDefault="00992E02">
      <w:pPr>
        <w:spacing w:line="320" w:lineRule="exact"/>
        <w:ind w:firstLineChars="200" w:firstLine="420"/>
      </w:pPr>
      <w:r>
        <w:rPr>
          <w:bCs/>
        </w:rPr>
        <w:t>本课程的先修课程为</w:t>
      </w:r>
      <w:r>
        <w:rPr>
          <w:rFonts w:hint="eastAsia"/>
          <w:bCs/>
        </w:rPr>
        <w:t>“电磁场与电磁波”</w:t>
      </w:r>
      <w:r>
        <w:t>。需要的</w:t>
      </w:r>
      <w:r>
        <w:rPr>
          <w:rFonts w:hint="eastAsia"/>
        </w:rPr>
        <w:t>知识主要包括</w:t>
      </w:r>
      <w:r>
        <w:t>电磁</w:t>
      </w:r>
      <w:r>
        <w:rPr>
          <w:rFonts w:hint="eastAsia"/>
        </w:rPr>
        <w:t>场理论基础</w:t>
      </w:r>
      <w:r>
        <w:t>。</w:t>
      </w:r>
    </w:p>
    <w:p w14:paraId="3411C2D6" w14:textId="77777777" w:rsidR="006B4477" w:rsidRDefault="00992E02">
      <w:pPr>
        <w:spacing w:line="320" w:lineRule="exact"/>
        <w:ind w:firstLineChars="200" w:firstLine="420"/>
      </w:pPr>
      <w:r>
        <w:t>本课程的后续课程为</w:t>
      </w:r>
      <w:r>
        <w:rPr>
          <w:rFonts w:hint="eastAsia"/>
        </w:rPr>
        <w:t>“轨道交通移动通信系统”、“集成电路版图设计实验”等专业选修课程。这些课程都涉及到电子信息设备的电磁兼容基本原理和相关技术的具体应用。</w:t>
      </w:r>
    </w:p>
    <w:p w14:paraId="286C52DA" w14:textId="77777777" w:rsidR="006B4477" w:rsidRDefault="00992E02">
      <w:pPr>
        <w:spacing w:beforeLines="50" w:before="156" w:afterLines="50" w:after="156"/>
        <w:rPr>
          <w:b/>
        </w:rPr>
      </w:pPr>
      <w:r>
        <w:rPr>
          <w:b/>
        </w:rPr>
        <w:t>八、建议教材及教学参考书</w:t>
      </w:r>
    </w:p>
    <w:p w14:paraId="5EB33721" w14:textId="77777777" w:rsidR="006B4477" w:rsidRDefault="00992E02">
      <w:pPr>
        <w:spacing w:line="320" w:lineRule="exact"/>
      </w:pPr>
      <w:r>
        <w:rPr>
          <w:rFonts w:hint="eastAsia"/>
        </w:rPr>
        <w:t>[1]</w:t>
      </w:r>
      <w:r>
        <w:t xml:space="preserve"> </w:t>
      </w:r>
      <w:r>
        <w:rPr>
          <w:rFonts w:hint="eastAsia"/>
        </w:rPr>
        <w:t>闻映红等主编，电磁场与电磁兼容，第二版，北京</w:t>
      </w:r>
      <w:r>
        <w:rPr>
          <w:rFonts w:hint="eastAsia"/>
        </w:rPr>
        <w:t>:</w:t>
      </w:r>
      <w:r>
        <w:rPr>
          <w:rFonts w:hint="eastAsia"/>
        </w:rPr>
        <w:t>科学出版社，</w:t>
      </w:r>
      <w:r>
        <w:rPr>
          <w:rFonts w:hint="eastAsia"/>
        </w:rPr>
        <w:t>2019</w:t>
      </w:r>
      <w:r>
        <w:rPr>
          <w:rFonts w:hint="eastAsia"/>
        </w:rPr>
        <w:t>。</w:t>
      </w:r>
    </w:p>
    <w:p w14:paraId="1C56E733" w14:textId="77777777" w:rsidR="006B4477" w:rsidRDefault="00992E02">
      <w:pPr>
        <w:spacing w:line="320" w:lineRule="exact"/>
      </w:pPr>
      <w:r>
        <w:rPr>
          <w:rFonts w:hint="eastAsia"/>
        </w:rPr>
        <w:t>教学参考书：</w:t>
      </w:r>
    </w:p>
    <w:p w14:paraId="4CF04CD1" w14:textId="77777777" w:rsidR="006B4477" w:rsidRDefault="00992E02">
      <w:pPr>
        <w:numPr>
          <w:ilvl w:val="0"/>
          <w:numId w:val="2"/>
        </w:numPr>
        <w:spacing w:line="320" w:lineRule="exact"/>
      </w:pPr>
      <w:proofErr w:type="spellStart"/>
      <w:r>
        <w:rPr>
          <w:rFonts w:hint="eastAsia"/>
        </w:rPr>
        <w:t>C.R.Paul</w:t>
      </w:r>
      <w:proofErr w:type="spellEnd"/>
      <w:r>
        <w:rPr>
          <w:rFonts w:hint="eastAsia"/>
        </w:rPr>
        <w:t>著，闻映红译，电磁兼容导论，第二版，北京</w:t>
      </w:r>
      <w:r>
        <w:rPr>
          <w:rFonts w:hint="eastAsia"/>
        </w:rPr>
        <w:t>:</w:t>
      </w:r>
      <w:r>
        <w:rPr>
          <w:rFonts w:hint="eastAsia"/>
        </w:rPr>
        <w:t>人民邮电出版社，</w:t>
      </w:r>
      <w:r>
        <w:rPr>
          <w:rFonts w:hint="eastAsia"/>
        </w:rPr>
        <w:t>2007</w:t>
      </w:r>
      <w:r>
        <w:rPr>
          <w:rFonts w:hint="eastAsia"/>
        </w:rPr>
        <w:t>。</w:t>
      </w:r>
    </w:p>
    <w:p w14:paraId="39BFDE18" w14:textId="77777777" w:rsidR="006B4477" w:rsidRDefault="006B4477">
      <w:pPr>
        <w:spacing w:line="320" w:lineRule="exact"/>
      </w:pPr>
    </w:p>
    <w:p w14:paraId="10B81557" w14:textId="77777777" w:rsidR="006B4477" w:rsidRDefault="00992E02">
      <w:pPr>
        <w:spacing w:beforeLines="50" w:before="156" w:afterLines="50" w:after="156"/>
        <w:rPr>
          <w:b/>
        </w:rPr>
      </w:pPr>
      <w:r>
        <w:rPr>
          <w:b/>
        </w:rPr>
        <w:t>九、大纲审核人</w:t>
      </w:r>
    </w:p>
    <w:p w14:paraId="01175D30" w14:textId="77777777" w:rsidR="006B4477" w:rsidRDefault="00992E02">
      <w:pPr>
        <w:spacing w:line="320" w:lineRule="exact"/>
        <w:ind w:firstLineChars="200" w:firstLine="420"/>
        <w:rPr>
          <w:szCs w:val="21"/>
        </w:rPr>
      </w:pPr>
      <w:r>
        <w:rPr>
          <w:szCs w:val="21"/>
        </w:rPr>
        <w:t>由</w:t>
      </w:r>
      <w:r>
        <w:rPr>
          <w:szCs w:val="21"/>
        </w:rPr>
        <w:t>xx</w:t>
      </w:r>
      <w:r>
        <w:rPr>
          <w:szCs w:val="21"/>
        </w:rPr>
        <w:t>系制定，负责本科教学工作的系主任审核，经学院教学指导委员会审核批准。</w:t>
      </w:r>
    </w:p>
    <w:p w14:paraId="785E9ED9" w14:textId="77777777" w:rsidR="006B4477" w:rsidRDefault="00992E02">
      <w:pPr>
        <w:spacing w:beforeLines="50" w:before="156" w:afterLines="50" w:after="156"/>
        <w:rPr>
          <w:b/>
        </w:rPr>
      </w:pPr>
      <w:r>
        <w:rPr>
          <w:b/>
        </w:rPr>
        <w:t>十、学院审核程序说明</w:t>
      </w:r>
    </w:p>
    <w:p w14:paraId="6100F5AC" w14:textId="77777777" w:rsidR="006B4477" w:rsidRDefault="00992E02">
      <w:pPr>
        <w:spacing w:line="320" w:lineRule="exact"/>
        <w:ind w:firstLineChars="200" w:firstLine="420"/>
        <w:rPr>
          <w:szCs w:val="21"/>
        </w:rPr>
      </w:pPr>
      <w:r>
        <w:rPr>
          <w:szCs w:val="21"/>
        </w:rPr>
        <w:t>由</w:t>
      </w:r>
      <w:r>
        <w:rPr>
          <w:szCs w:val="21"/>
        </w:rPr>
        <w:t>xx</w:t>
      </w:r>
      <w:r>
        <w:rPr>
          <w:szCs w:val="21"/>
        </w:rPr>
        <w:t>系制定，负责本科教学工作的系主任审核，经学院教学指导委员会审核批准。</w:t>
      </w:r>
    </w:p>
    <w:p w14:paraId="7CDDC330" w14:textId="77777777" w:rsidR="006B4477" w:rsidRDefault="00992E02">
      <w:pPr>
        <w:spacing w:beforeLines="50" w:before="156" w:afterLines="50" w:after="156"/>
        <w:rPr>
          <w:b/>
        </w:rPr>
      </w:pPr>
      <w:r>
        <w:rPr>
          <w:b/>
        </w:rPr>
        <w:t>十一、学院审定日期</w:t>
      </w:r>
      <w:r>
        <w:rPr>
          <w:rFonts w:hint="eastAsia"/>
          <w:b/>
        </w:rPr>
        <w:t>、</w:t>
      </w:r>
    </w:p>
    <w:p w14:paraId="6296045E" w14:textId="77777777" w:rsidR="006B4477" w:rsidRDefault="006B4477">
      <w:pPr>
        <w:spacing w:beforeLines="50" w:before="156" w:afterLines="50" w:after="156"/>
        <w:rPr>
          <w:b/>
        </w:rPr>
      </w:pPr>
    </w:p>
    <w:p w14:paraId="303274C6" w14:textId="77777777" w:rsidR="006B4477" w:rsidRDefault="006B4477">
      <w:pPr>
        <w:spacing w:beforeLines="50" w:before="156" w:afterLines="50" w:after="156"/>
        <w:rPr>
          <w:b/>
        </w:rPr>
      </w:pPr>
    </w:p>
    <w:p w14:paraId="1AB6959E" w14:textId="77777777" w:rsidR="006B4477" w:rsidRDefault="006B4477">
      <w:pPr>
        <w:spacing w:beforeLines="50" w:before="156" w:afterLines="50" w:after="156"/>
        <w:rPr>
          <w:b/>
        </w:rPr>
      </w:pPr>
    </w:p>
    <w:p w14:paraId="69967F06" w14:textId="77777777" w:rsidR="006B4477" w:rsidRDefault="00992E02">
      <w:pPr>
        <w:spacing w:line="320" w:lineRule="exact"/>
        <w:rPr>
          <w:rFonts w:cs="宋体"/>
          <w:b/>
          <w:bCs/>
          <w:color w:val="000000"/>
          <w:sz w:val="24"/>
        </w:rPr>
      </w:pPr>
      <w:r>
        <w:rPr>
          <w:rFonts w:cs="宋体" w:hint="eastAsia"/>
          <w:b/>
          <w:bCs/>
          <w:color w:val="000000"/>
          <w:sz w:val="24"/>
        </w:rPr>
        <w:t>附：达成度评价方法：</w:t>
      </w:r>
    </w:p>
    <w:p w14:paraId="4D9404F6" w14:textId="77777777" w:rsidR="006B4477" w:rsidRDefault="00992E02">
      <w:pPr>
        <w:spacing w:line="500" w:lineRule="exact"/>
        <w:ind w:firstLineChars="150" w:firstLine="315"/>
        <w:rPr>
          <w:color w:val="000000"/>
        </w:rPr>
      </w:pPr>
      <w:r>
        <w:rPr>
          <w:rFonts w:cs="宋体" w:hint="eastAsia"/>
          <w:color w:val="000000"/>
        </w:rPr>
        <w:t>课程目标达成度评价包括课程分目标达成度评价和课程总目标达成度评价，具体计算方法如下：</w:t>
      </w:r>
    </w:p>
    <w:p w14:paraId="428F2DE7" w14:textId="77777777" w:rsidR="006B4477" w:rsidRDefault="00992E02">
      <w:pPr>
        <w:spacing w:beforeLines="50" w:before="156" w:afterLines="50" w:after="156" w:line="500" w:lineRule="exact"/>
        <w:ind w:firstLineChars="150" w:firstLine="420"/>
        <w:jc w:val="center"/>
        <w:rPr>
          <w:color w:val="FF0000"/>
          <w:sz w:val="28"/>
          <w:szCs w:val="28"/>
        </w:rPr>
      </w:pPr>
      <w:r>
        <w:rPr>
          <w:color w:val="FF0000"/>
          <w:position w:val="-26"/>
          <w:sz w:val="28"/>
          <w:szCs w:val="28"/>
        </w:rPr>
        <w:object w:dxaOrig="6595" w:dyaOrig="583" w14:anchorId="3CA299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9.95pt;height:29.15pt" o:ole="">
            <v:imagedata r:id="rId7" o:title=""/>
          </v:shape>
          <o:OLEObject Type="Embed" ProgID="Equation.3" ShapeID="_x0000_i1025" DrawAspect="Content" ObjectID="_1758457466" r:id="rId8"/>
        </w:object>
      </w:r>
    </w:p>
    <w:p w14:paraId="09E0DD46" w14:textId="77777777" w:rsidR="006B4477" w:rsidRDefault="00992E02">
      <w:pPr>
        <w:spacing w:beforeLines="100" w:before="312" w:afterLines="50" w:after="156"/>
        <w:ind w:firstLineChars="150" w:firstLine="420"/>
        <w:jc w:val="center"/>
        <w:rPr>
          <w:color w:val="FF0000"/>
          <w:sz w:val="28"/>
          <w:szCs w:val="28"/>
        </w:rPr>
      </w:pPr>
      <w:r>
        <w:rPr>
          <w:color w:val="FF0000"/>
          <w:position w:val="-26"/>
          <w:sz w:val="28"/>
          <w:szCs w:val="28"/>
        </w:rPr>
        <w:object w:dxaOrig="4547" w:dyaOrig="583" w14:anchorId="44F4568C">
          <v:shape id="_x0000_i1026" type="#_x0000_t75" style="width:227.5pt;height:29.15pt" o:ole="">
            <v:imagedata r:id="rId9" o:title=""/>
          </v:shape>
          <o:OLEObject Type="Embed" ProgID="Equation.3" ShapeID="_x0000_i1026" DrawAspect="Content" ObjectID="_1758457467" r:id="rId10"/>
        </w:object>
      </w:r>
    </w:p>
    <w:p w14:paraId="12957E8E" w14:textId="77777777" w:rsidR="006B4477" w:rsidRDefault="00992E02">
      <w:pPr>
        <w:ind w:firstLineChars="150" w:firstLine="315"/>
        <w:rPr>
          <w:rFonts w:cs="宋体"/>
          <w:color w:val="000000"/>
          <w:szCs w:val="21"/>
        </w:rPr>
      </w:pPr>
      <w:r>
        <w:rPr>
          <w:rFonts w:cs="宋体" w:hint="eastAsia"/>
          <w:color w:val="000000"/>
          <w:szCs w:val="21"/>
        </w:rPr>
        <w:t>课程</w:t>
      </w:r>
      <w:r>
        <w:rPr>
          <w:rFonts w:cs="宋体"/>
          <w:color w:val="000000"/>
          <w:szCs w:val="21"/>
        </w:rPr>
        <w:t>目标评价内容</w:t>
      </w:r>
      <w:r>
        <w:rPr>
          <w:rFonts w:cs="宋体" w:hint="eastAsia"/>
          <w:color w:val="000000"/>
          <w:szCs w:val="21"/>
        </w:rPr>
        <w:t>及</w:t>
      </w:r>
      <w:r>
        <w:rPr>
          <w:rFonts w:cs="宋体"/>
          <w:color w:val="000000"/>
          <w:szCs w:val="21"/>
        </w:rPr>
        <w:t>符号意义说明</w:t>
      </w:r>
      <w:r>
        <w:rPr>
          <w:rFonts w:cs="宋体" w:hint="eastAsia"/>
          <w:color w:val="000000"/>
          <w:szCs w:val="21"/>
        </w:rPr>
        <w:t>如附表</w:t>
      </w:r>
      <w:r>
        <w:rPr>
          <w:rFonts w:cs="宋体" w:hint="eastAsia"/>
          <w:color w:val="000000"/>
          <w:szCs w:val="21"/>
        </w:rPr>
        <w:t>1</w:t>
      </w:r>
      <w:r>
        <w:rPr>
          <w:rFonts w:cs="宋体" w:hint="eastAsia"/>
          <w:color w:val="000000"/>
          <w:szCs w:val="21"/>
        </w:rPr>
        <w:t>，字母</w:t>
      </w:r>
      <w:r>
        <w:rPr>
          <w:i/>
          <w:iCs/>
          <w:color w:val="000000"/>
          <w:szCs w:val="21"/>
        </w:rPr>
        <w:t>A</w:t>
      </w:r>
      <w:r>
        <w:rPr>
          <w:rFonts w:cs="宋体" w:hint="eastAsia"/>
          <w:color w:val="000000"/>
          <w:szCs w:val="21"/>
        </w:rPr>
        <w:t>、</w:t>
      </w:r>
      <w:r>
        <w:rPr>
          <w:i/>
          <w:iCs/>
          <w:color w:val="000000"/>
          <w:szCs w:val="21"/>
        </w:rPr>
        <w:t>B</w:t>
      </w:r>
      <w:r>
        <w:rPr>
          <w:rFonts w:cs="宋体" w:hint="eastAsia"/>
          <w:color w:val="000000"/>
          <w:szCs w:val="21"/>
        </w:rPr>
        <w:t>、</w:t>
      </w:r>
      <w:r>
        <w:rPr>
          <w:i/>
          <w:iCs/>
          <w:color w:val="000000"/>
          <w:szCs w:val="21"/>
        </w:rPr>
        <w:t>C</w:t>
      </w:r>
      <w:r>
        <w:rPr>
          <w:rFonts w:hint="eastAsia"/>
          <w:i/>
          <w:iCs/>
          <w:color w:val="000000"/>
          <w:szCs w:val="21"/>
        </w:rPr>
        <w:t>、</w:t>
      </w:r>
      <w:r>
        <w:rPr>
          <w:rFonts w:hint="eastAsia"/>
          <w:i/>
          <w:iCs/>
          <w:color w:val="000000"/>
          <w:szCs w:val="21"/>
        </w:rPr>
        <w:t>D</w:t>
      </w:r>
      <w:r>
        <w:rPr>
          <w:rFonts w:cs="宋体" w:hint="eastAsia"/>
          <w:color w:val="000000"/>
          <w:szCs w:val="21"/>
        </w:rPr>
        <w:t>和</w:t>
      </w:r>
      <w:r>
        <w:rPr>
          <w:i/>
          <w:iCs/>
          <w:color w:val="000000"/>
          <w:szCs w:val="21"/>
        </w:rPr>
        <w:t>E</w:t>
      </w:r>
      <w:r>
        <w:rPr>
          <w:rFonts w:cs="宋体" w:hint="eastAsia"/>
          <w:color w:val="000000"/>
          <w:szCs w:val="21"/>
        </w:rPr>
        <w:t>则分别表示学生作业、专题研讨、阶段测验、</w:t>
      </w:r>
      <w:proofErr w:type="gramStart"/>
      <w:r>
        <w:rPr>
          <w:rFonts w:cs="宋体" w:hint="eastAsia"/>
          <w:color w:val="000000"/>
          <w:szCs w:val="21"/>
        </w:rPr>
        <w:t>结课测验</w:t>
      </w:r>
      <w:proofErr w:type="gramEnd"/>
      <w:r>
        <w:rPr>
          <w:rFonts w:cs="宋体" w:hint="eastAsia"/>
          <w:color w:val="000000"/>
          <w:szCs w:val="21"/>
        </w:rPr>
        <w:t>的实际平均得分，其中，</w:t>
      </w:r>
      <w:r>
        <w:rPr>
          <w:i/>
          <w:iCs/>
          <w:color w:val="000000"/>
          <w:szCs w:val="21"/>
        </w:rPr>
        <w:t>C</w:t>
      </w:r>
      <w:r>
        <w:rPr>
          <w:color w:val="000000"/>
          <w:szCs w:val="21"/>
        </w:rPr>
        <w:t xml:space="preserve">= </w:t>
      </w:r>
      <w:r>
        <w:rPr>
          <w:i/>
          <w:iCs/>
          <w:color w:val="000000"/>
          <w:szCs w:val="21"/>
        </w:rPr>
        <w:t>C</w:t>
      </w:r>
      <w:r>
        <w:rPr>
          <w:color w:val="000000"/>
          <w:szCs w:val="21"/>
          <w:vertAlign w:val="subscript"/>
        </w:rPr>
        <w:t>1</w:t>
      </w:r>
      <w:r>
        <w:rPr>
          <w:color w:val="000000"/>
          <w:szCs w:val="21"/>
        </w:rPr>
        <w:t>+</w:t>
      </w:r>
      <w:r>
        <w:rPr>
          <w:i/>
          <w:iCs/>
          <w:color w:val="000000"/>
          <w:szCs w:val="21"/>
        </w:rPr>
        <w:t>C</w:t>
      </w:r>
      <w:r>
        <w:rPr>
          <w:color w:val="000000"/>
          <w:szCs w:val="21"/>
          <w:vertAlign w:val="subscript"/>
        </w:rPr>
        <w:t>2</w:t>
      </w:r>
      <w:r>
        <w:rPr>
          <w:rFonts w:cs="宋体" w:hint="eastAsia"/>
          <w:color w:val="000000"/>
          <w:szCs w:val="21"/>
        </w:rPr>
        <w:t>，</w:t>
      </w:r>
      <w:r>
        <w:rPr>
          <w:i/>
          <w:iCs/>
          <w:color w:val="000000"/>
          <w:szCs w:val="21"/>
        </w:rPr>
        <w:t>D</w:t>
      </w:r>
      <w:r>
        <w:rPr>
          <w:color w:val="000000"/>
          <w:szCs w:val="21"/>
        </w:rPr>
        <w:t xml:space="preserve">= </w:t>
      </w:r>
      <w:r>
        <w:rPr>
          <w:i/>
          <w:iCs/>
          <w:color w:val="000000"/>
          <w:szCs w:val="21"/>
        </w:rPr>
        <w:t>D</w:t>
      </w:r>
      <w:r>
        <w:rPr>
          <w:color w:val="000000"/>
          <w:szCs w:val="21"/>
          <w:vertAlign w:val="subscript"/>
        </w:rPr>
        <w:t>1</w:t>
      </w:r>
      <w:r>
        <w:rPr>
          <w:color w:val="000000"/>
          <w:szCs w:val="21"/>
        </w:rPr>
        <w:t>+</w:t>
      </w:r>
      <w:r>
        <w:rPr>
          <w:i/>
          <w:iCs/>
          <w:color w:val="000000"/>
          <w:szCs w:val="21"/>
        </w:rPr>
        <w:t>D</w:t>
      </w:r>
      <w:r>
        <w:rPr>
          <w:color w:val="000000"/>
          <w:szCs w:val="21"/>
          <w:vertAlign w:val="subscript"/>
        </w:rPr>
        <w:t>2</w:t>
      </w:r>
      <w:r>
        <w:rPr>
          <w:rFonts w:cs="宋体" w:hint="eastAsia"/>
          <w:color w:val="000000"/>
          <w:szCs w:val="21"/>
        </w:rPr>
        <w:t>。</w:t>
      </w:r>
    </w:p>
    <w:p w14:paraId="0C24C2F0" w14:textId="77777777" w:rsidR="006B4477" w:rsidRDefault="00992E02">
      <w:pPr>
        <w:spacing w:beforeLines="50" w:before="156"/>
        <w:ind w:firstLineChars="150" w:firstLine="315"/>
        <w:jc w:val="center"/>
        <w:rPr>
          <w:rFonts w:cs="宋体"/>
          <w:color w:val="000000"/>
          <w:szCs w:val="21"/>
        </w:rPr>
      </w:pPr>
      <w:r>
        <w:rPr>
          <w:rFonts w:cs="宋体" w:hint="eastAsia"/>
          <w:color w:val="000000"/>
          <w:szCs w:val="21"/>
        </w:rPr>
        <w:t>附表</w:t>
      </w:r>
      <w:r>
        <w:rPr>
          <w:color w:val="000000"/>
          <w:szCs w:val="21"/>
        </w:rPr>
        <w:t xml:space="preserve">1 </w:t>
      </w:r>
      <w:r>
        <w:rPr>
          <w:rFonts w:cs="宋体" w:hint="eastAsia"/>
          <w:color w:val="000000"/>
          <w:szCs w:val="21"/>
        </w:rPr>
        <w:t>课程评价考核基本信息表</w:t>
      </w:r>
    </w:p>
    <w:tbl>
      <w:tblPr>
        <w:tblW w:w="907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51"/>
        <w:gridCol w:w="708"/>
        <w:gridCol w:w="709"/>
        <w:gridCol w:w="709"/>
        <w:gridCol w:w="709"/>
        <w:gridCol w:w="708"/>
        <w:gridCol w:w="709"/>
        <w:gridCol w:w="709"/>
        <w:gridCol w:w="709"/>
        <w:gridCol w:w="708"/>
        <w:gridCol w:w="1644"/>
      </w:tblGrid>
      <w:tr w:rsidR="006B4477" w14:paraId="1B1546A7" w14:textId="77777777">
        <w:trPr>
          <w:trHeight w:val="465"/>
          <w:jc w:val="center"/>
        </w:trPr>
        <w:tc>
          <w:tcPr>
            <w:tcW w:w="1051" w:type="dxa"/>
            <w:vMerge w:val="restart"/>
            <w:shd w:val="clear" w:color="auto" w:fill="D9D9D9"/>
            <w:vAlign w:val="center"/>
          </w:tcPr>
          <w:p w14:paraId="7957313F" w14:textId="77777777" w:rsidR="006B4477" w:rsidRDefault="00992E02">
            <w:pPr>
              <w:jc w:val="center"/>
              <w:rPr>
                <w:b/>
                <w:color w:val="000000"/>
                <w:szCs w:val="21"/>
              </w:rPr>
            </w:pPr>
            <w:r>
              <w:rPr>
                <w:rFonts w:cs="宋体" w:hint="eastAsia"/>
                <w:b/>
                <w:color w:val="000000"/>
                <w:szCs w:val="21"/>
              </w:rPr>
              <w:t>课程目标评价内容</w:t>
            </w:r>
          </w:p>
        </w:tc>
        <w:tc>
          <w:tcPr>
            <w:tcW w:w="1417" w:type="dxa"/>
            <w:gridSpan w:val="2"/>
            <w:shd w:val="clear" w:color="auto" w:fill="D9D9D9"/>
            <w:vAlign w:val="center"/>
          </w:tcPr>
          <w:p w14:paraId="210949B5" w14:textId="77777777" w:rsidR="006B4477" w:rsidRDefault="00992E02">
            <w:pPr>
              <w:jc w:val="center"/>
              <w:rPr>
                <w:b/>
                <w:color w:val="000000"/>
                <w:szCs w:val="21"/>
              </w:rPr>
            </w:pPr>
            <w:r>
              <w:rPr>
                <w:rFonts w:cs="宋体" w:hint="eastAsia"/>
                <w:b/>
                <w:color w:val="000000"/>
                <w:szCs w:val="21"/>
              </w:rPr>
              <w:t>作业</w:t>
            </w:r>
          </w:p>
        </w:tc>
        <w:tc>
          <w:tcPr>
            <w:tcW w:w="1418" w:type="dxa"/>
            <w:gridSpan w:val="2"/>
            <w:shd w:val="clear" w:color="auto" w:fill="D9D9D9"/>
            <w:vAlign w:val="center"/>
          </w:tcPr>
          <w:p w14:paraId="7C5D5621" w14:textId="77777777" w:rsidR="006B4477" w:rsidRDefault="00992E02">
            <w:pPr>
              <w:jc w:val="center"/>
              <w:rPr>
                <w:b/>
                <w:color w:val="000000"/>
                <w:szCs w:val="21"/>
              </w:rPr>
            </w:pPr>
            <w:r>
              <w:rPr>
                <w:rFonts w:hint="eastAsia"/>
                <w:b/>
                <w:color w:val="000000"/>
                <w:szCs w:val="21"/>
              </w:rPr>
              <w:t>专题研讨</w:t>
            </w:r>
          </w:p>
        </w:tc>
        <w:tc>
          <w:tcPr>
            <w:tcW w:w="1417" w:type="dxa"/>
            <w:gridSpan w:val="2"/>
            <w:shd w:val="clear" w:color="auto" w:fill="D9D9D9"/>
            <w:vAlign w:val="center"/>
          </w:tcPr>
          <w:p w14:paraId="23BE24BB" w14:textId="77777777" w:rsidR="006B4477" w:rsidRDefault="00992E02">
            <w:pPr>
              <w:jc w:val="center"/>
              <w:rPr>
                <w:b/>
                <w:color w:val="000000"/>
                <w:szCs w:val="21"/>
              </w:rPr>
            </w:pPr>
            <w:r>
              <w:rPr>
                <w:rFonts w:hint="eastAsia"/>
                <w:b/>
                <w:color w:val="000000"/>
                <w:szCs w:val="21"/>
              </w:rPr>
              <w:t>阶段测验</w:t>
            </w:r>
          </w:p>
        </w:tc>
        <w:tc>
          <w:tcPr>
            <w:tcW w:w="1418" w:type="dxa"/>
            <w:gridSpan w:val="2"/>
            <w:shd w:val="clear" w:color="auto" w:fill="D9D9D9"/>
            <w:vAlign w:val="center"/>
          </w:tcPr>
          <w:p w14:paraId="5093CD69" w14:textId="77777777" w:rsidR="006B4477" w:rsidRDefault="00992E02">
            <w:pPr>
              <w:jc w:val="center"/>
              <w:rPr>
                <w:b/>
                <w:color w:val="000000"/>
                <w:szCs w:val="21"/>
              </w:rPr>
            </w:pPr>
            <w:proofErr w:type="gramStart"/>
            <w:r>
              <w:rPr>
                <w:rFonts w:hint="eastAsia"/>
                <w:b/>
                <w:color w:val="000000"/>
                <w:szCs w:val="21"/>
              </w:rPr>
              <w:t>结课测验</w:t>
            </w:r>
            <w:proofErr w:type="gramEnd"/>
          </w:p>
        </w:tc>
        <w:tc>
          <w:tcPr>
            <w:tcW w:w="708" w:type="dxa"/>
            <w:vMerge w:val="restart"/>
            <w:tcBorders>
              <w:right w:val="single" w:sz="4" w:space="0" w:color="auto"/>
            </w:tcBorders>
            <w:shd w:val="clear" w:color="auto" w:fill="D9D9D9"/>
            <w:vAlign w:val="center"/>
          </w:tcPr>
          <w:p w14:paraId="513C06D1" w14:textId="77777777" w:rsidR="006B4477" w:rsidRDefault="00992E02">
            <w:pPr>
              <w:jc w:val="center"/>
              <w:rPr>
                <w:b/>
                <w:color w:val="000000"/>
                <w:szCs w:val="21"/>
              </w:rPr>
            </w:pPr>
            <w:r>
              <w:rPr>
                <w:rFonts w:cs="宋体" w:hint="eastAsia"/>
                <w:b/>
                <w:color w:val="000000"/>
                <w:szCs w:val="21"/>
              </w:rPr>
              <w:t>专题研究</w:t>
            </w:r>
          </w:p>
        </w:tc>
        <w:tc>
          <w:tcPr>
            <w:tcW w:w="1644" w:type="dxa"/>
            <w:vMerge w:val="restart"/>
            <w:shd w:val="clear" w:color="auto" w:fill="D9D9D9"/>
            <w:vAlign w:val="center"/>
          </w:tcPr>
          <w:p w14:paraId="06DE5952" w14:textId="77777777" w:rsidR="006B4477" w:rsidRDefault="00992E02">
            <w:pPr>
              <w:jc w:val="center"/>
              <w:rPr>
                <w:b/>
                <w:color w:val="000000"/>
                <w:szCs w:val="21"/>
              </w:rPr>
            </w:pPr>
            <w:r>
              <w:rPr>
                <w:rFonts w:cs="宋体" w:hint="eastAsia"/>
                <w:b/>
                <w:color w:val="000000"/>
                <w:szCs w:val="21"/>
              </w:rPr>
              <w:t>课程总评成绩</w:t>
            </w:r>
          </w:p>
        </w:tc>
      </w:tr>
      <w:tr w:rsidR="006B4477" w14:paraId="58BF8061" w14:textId="77777777">
        <w:trPr>
          <w:trHeight w:val="465"/>
          <w:jc w:val="center"/>
        </w:trPr>
        <w:tc>
          <w:tcPr>
            <w:tcW w:w="1051" w:type="dxa"/>
            <w:vMerge/>
            <w:shd w:val="clear" w:color="auto" w:fill="auto"/>
            <w:vAlign w:val="center"/>
          </w:tcPr>
          <w:p w14:paraId="1A44406C" w14:textId="77777777" w:rsidR="006B4477" w:rsidRDefault="006B4477">
            <w:pPr>
              <w:jc w:val="center"/>
              <w:rPr>
                <w:rFonts w:cs="宋体"/>
                <w:color w:val="000000"/>
                <w:szCs w:val="21"/>
              </w:rPr>
            </w:pPr>
          </w:p>
        </w:tc>
        <w:tc>
          <w:tcPr>
            <w:tcW w:w="708" w:type="dxa"/>
            <w:shd w:val="clear" w:color="auto" w:fill="D9D9D9"/>
            <w:vAlign w:val="center"/>
          </w:tcPr>
          <w:p w14:paraId="47683B36" w14:textId="77777777" w:rsidR="006B4477" w:rsidRDefault="00992E02">
            <w:pPr>
              <w:pStyle w:val="p0"/>
              <w:snapToGrid w:val="0"/>
              <w:jc w:val="center"/>
              <w:rPr>
                <w:color w:val="000000"/>
              </w:rPr>
            </w:pPr>
            <w:r>
              <w:rPr>
                <w:color w:val="000000"/>
              </w:rPr>
              <w:t>基本概念</w:t>
            </w:r>
          </w:p>
        </w:tc>
        <w:tc>
          <w:tcPr>
            <w:tcW w:w="709" w:type="dxa"/>
            <w:shd w:val="clear" w:color="auto" w:fill="D9D9D9"/>
            <w:vAlign w:val="center"/>
          </w:tcPr>
          <w:p w14:paraId="04B46781" w14:textId="77777777" w:rsidR="006B4477" w:rsidRDefault="00992E02">
            <w:pPr>
              <w:jc w:val="center"/>
              <w:rPr>
                <w:color w:val="000000"/>
                <w:szCs w:val="21"/>
              </w:rPr>
            </w:pPr>
            <w:r>
              <w:rPr>
                <w:color w:val="000000"/>
              </w:rPr>
              <w:t>基本特性</w:t>
            </w:r>
          </w:p>
        </w:tc>
        <w:tc>
          <w:tcPr>
            <w:tcW w:w="709" w:type="dxa"/>
            <w:shd w:val="clear" w:color="auto" w:fill="D9D9D9"/>
            <w:vAlign w:val="center"/>
          </w:tcPr>
          <w:p w14:paraId="17F36E06" w14:textId="77777777" w:rsidR="006B4477" w:rsidRDefault="00992E02">
            <w:pPr>
              <w:pStyle w:val="p0"/>
              <w:snapToGrid w:val="0"/>
              <w:jc w:val="center"/>
              <w:rPr>
                <w:color w:val="000000"/>
              </w:rPr>
            </w:pPr>
            <w:r>
              <w:rPr>
                <w:color w:val="000000"/>
              </w:rPr>
              <w:t>基本概念</w:t>
            </w:r>
          </w:p>
        </w:tc>
        <w:tc>
          <w:tcPr>
            <w:tcW w:w="709" w:type="dxa"/>
            <w:shd w:val="clear" w:color="auto" w:fill="D9D9D9"/>
            <w:vAlign w:val="center"/>
          </w:tcPr>
          <w:p w14:paraId="70D08B75" w14:textId="77777777" w:rsidR="006B4477" w:rsidRDefault="00992E02">
            <w:pPr>
              <w:jc w:val="center"/>
              <w:rPr>
                <w:color w:val="000000"/>
                <w:szCs w:val="21"/>
              </w:rPr>
            </w:pPr>
            <w:r>
              <w:rPr>
                <w:color w:val="000000"/>
              </w:rPr>
              <w:t>基本特性</w:t>
            </w:r>
          </w:p>
        </w:tc>
        <w:tc>
          <w:tcPr>
            <w:tcW w:w="708" w:type="dxa"/>
            <w:shd w:val="clear" w:color="auto" w:fill="D9D9D9"/>
            <w:vAlign w:val="center"/>
          </w:tcPr>
          <w:p w14:paraId="0B82F8F3" w14:textId="77777777" w:rsidR="006B4477" w:rsidRDefault="00992E02">
            <w:pPr>
              <w:pStyle w:val="p0"/>
              <w:snapToGrid w:val="0"/>
              <w:jc w:val="center"/>
              <w:rPr>
                <w:rFonts w:cs="宋体"/>
                <w:color w:val="000000"/>
              </w:rPr>
            </w:pPr>
            <w:r>
              <w:rPr>
                <w:color w:val="000000"/>
              </w:rPr>
              <w:t>基本概念</w:t>
            </w:r>
          </w:p>
        </w:tc>
        <w:tc>
          <w:tcPr>
            <w:tcW w:w="709" w:type="dxa"/>
            <w:shd w:val="clear" w:color="auto" w:fill="D9D9D9"/>
            <w:vAlign w:val="center"/>
          </w:tcPr>
          <w:p w14:paraId="3A95360E" w14:textId="77777777" w:rsidR="006B4477" w:rsidRDefault="00992E02">
            <w:pPr>
              <w:jc w:val="center"/>
              <w:rPr>
                <w:color w:val="000000"/>
                <w:szCs w:val="21"/>
              </w:rPr>
            </w:pPr>
            <w:r>
              <w:rPr>
                <w:color w:val="000000"/>
              </w:rPr>
              <w:t>基本特性</w:t>
            </w:r>
          </w:p>
        </w:tc>
        <w:tc>
          <w:tcPr>
            <w:tcW w:w="709" w:type="dxa"/>
            <w:shd w:val="clear" w:color="auto" w:fill="D9D9D9"/>
            <w:vAlign w:val="center"/>
          </w:tcPr>
          <w:p w14:paraId="09477E45" w14:textId="77777777" w:rsidR="006B4477" w:rsidRDefault="00992E02">
            <w:pPr>
              <w:pStyle w:val="p0"/>
              <w:snapToGrid w:val="0"/>
              <w:jc w:val="center"/>
              <w:rPr>
                <w:rFonts w:cs="宋体"/>
                <w:color w:val="000000"/>
              </w:rPr>
            </w:pPr>
            <w:r>
              <w:rPr>
                <w:color w:val="000000"/>
              </w:rPr>
              <w:t>基本概念</w:t>
            </w:r>
          </w:p>
        </w:tc>
        <w:tc>
          <w:tcPr>
            <w:tcW w:w="709" w:type="dxa"/>
            <w:shd w:val="clear" w:color="auto" w:fill="D9D9D9"/>
            <w:vAlign w:val="center"/>
          </w:tcPr>
          <w:p w14:paraId="16C3E5F9" w14:textId="77777777" w:rsidR="006B4477" w:rsidRDefault="00992E02">
            <w:pPr>
              <w:jc w:val="center"/>
              <w:rPr>
                <w:color w:val="000000"/>
                <w:szCs w:val="21"/>
              </w:rPr>
            </w:pPr>
            <w:r>
              <w:rPr>
                <w:color w:val="000000"/>
              </w:rPr>
              <w:t>基本特性</w:t>
            </w:r>
          </w:p>
        </w:tc>
        <w:tc>
          <w:tcPr>
            <w:tcW w:w="708" w:type="dxa"/>
            <w:vMerge/>
            <w:tcBorders>
              <w:right w:val="single" w:sz="4" w:space="0" w:color="auto"/>
            </w:tcBorders>
            <w:vAlign w:val="center"/>
          </w:tcPr>
          <w:p w14:paraId="745A512E" w14:textId="77777777" w:rsidR="006B4477" w:rsidRDefault="006B4477">
            <w:pPr>
              <w:jc w:val="center"/>
              <w:rPr>
                <w:rFonts w:cs="宋体"/>
                <w:color w:val="000000"/>
                <w:szCs w:val="21"/>
              </w:rPr>
            </w:pPr>
          </w:p>
        </w:tc>
        <w:tc>
          <w:tcPr>
            <w:tcW w:w="1644" w:type="dxa"/>
            <w:vMerge/>
            <w:vAlign w:val="center"/>
          </w:tcPr>
          <w:p w14:paraId="47E935BD" w14:textId="77777777" w:rsidR="006B4477" w:rsidRDefault="006B4477">
            <w:pPr>
              <w:jc w:val="center"/>
              <w:rPr>
                <w:rFonts w:cs="宋体"/>
                <w:color w:val="000000"/>
                <w:szCs w:val="21"/>
              </w:rPr>
            </w:pPr>
          </w:p>
        </w:tc>
      </w:tr>
      <w:tr w:rsidR="006B4477" w14:paraId="057A00E0" w14:textId="77777777">
        <w:trPr>
          <w:trHeight w:val="399"/>
          <w:jc w:val="center"/>
        </w:trPr>
        <w:tc>
          <w:tcPr>
            <w:tcW w:w="1051" w:type="dxa"/>
            <w:tcBorders>
              <w:bottom w:val="single" w:sz="4" w:space="0" w:color="auto"/>
            </w:tcBorders>
            <w:vAlign w:val="center"/>
          </w:tcPr>
          <w:p w14:paraId="45ACF895" w14:textId="77777777" w:rsidR="006B4477" w:rsidRDefault="00992E02">
            <w:pPr>
              <w:jc w:val="center"/>
              <w:rPr>
                <w:rFonts w:cs="宋体"/>
                <w:color w:val="000000"/>
                <w:szCs w:val="21"/>
              </w:rPr>
            </w:pPr>
            <w:r>
              <w:rPr>
                <w:rFonts w:cs="宋体" w:hint="eastAsia"/>
                <w:color w:val="000000"/>
                <w:szCs w:val="21"/>
              </w:rPr>
              <w:t>目标</w:t>
            </w:r>
          </w:p>
          <w:p w14:paraId="17C942D3" w14:textId="77777777" w:rsidR="006B4477" w:rsidRDefault="00992E02">
            <w:pPr>
              <w:jc w:val="center"/>
              <w:rPr>
                <w:color w:val="000000"/>
                <w:szCs w:val="21"/>
              </w:rPr>
            </w:pPr>
            <w:r>
              <w:rPr>
                <w:rFonts w:cs="宋体" w:hint="eastAsia"/>
                <w:color w:val="000000"/>
                <w:szCs w:val="21"/>
              </w:rPr>
              <w:t>分值</w:t>
            </w:r>
          </w:p>
        </w:tc>
        <w:tc>
          <w:tcPr>
            <w:tcW w:w="708" w:type="dxa"/>
            <w:tcBorders>
              <w:bottom w:val="single" w:sz="4" w:space="0" w:color="auto"/>
            </w:tcBorders>
            <w:vAlign w:val="center"/>
          </w:tcPr>
          <w:p w14:paraId="1F155233" w14:textId="77777777" w:rsidR="006B4477" w:rsidRDefault="00992E02">
            <w:pPr>
              <w:jc w:val="center"/>
              <w:rPr>
                <w:color w:val="000000"/>
                <w:szCs w:val="21"/>
              </w:rPr>
            </w:pPr>
            <w:r>
              <w:rPr>
                <w:rFonts w:hint="eastAsia"/>
                <w:color w:val="000000"/>
                <w:szCs w:val="21"/>
              </w:rPr>
              <w:t>1</w:t>
            </w:r>
            <w:r>
              <w:rPr>
                <w:color w:val="000000"/>
                <w:szCs w:val="21"/>
              </w:rPr>
              <w:t>5</w:t>
            </w:r>
          </w:p>
        </w:tc>
        <w:tc>
          <w:tcPr>
            <w:tcW w:w="709" w:type="dxa"/>
            <w:tcBorders>
              <w:bottom w:val="single" w:sz="4" w:space="0" w:color="auto"/>
            </w:tcBorders>
            <w:vAlign w:val="center"/>
          </w:tcPr>
          <w:p w14:paraId="0FFF3530" w14:textId="77777777" w:rsidR="006B4477" w:rsidRDefault="00992E02">
            <w:pPr>
              <w:jc w:val="center"/>
              <w:rPr>
                <w:color w:val="000000"/>
                <w:szCs w:val="21"/>
              </w:rPr>
            </w:pPr>
            <w:r>
              <w:rPr>
                <w:rFonts w:hint="eastAsia"/>
                <w:color w:val="000000"/>
                <w:szCs w:val="21"/>
              </w:rPr>
              <w:t>1</w:t>
            </w:r>
            <w:r>
              <w:rPr>
                <w:color w:val="000000"/>
                <w:szCs w:val="21"/>
              </w:rPr>
              <w:t>5</w:t>
            </w:r>
          </w:p>
        </w:tc>
        <w:tc>
          <w:tcPr>
            <w:tcW w:w="709" w:type="dxa"/>
            <w:tcBorders>
              <w:bottom w:val="single" w:sz="4" w:space="0" w:color="auto"/>
            </w:tcBorders>
            <w:vAlign w:val="center"/>
          </w:tcPr>
          <w:p w14:paraId="4CA830ED" w14:textId="77777777" w:rsidR="006B4477" w:rsidRDefault="00992E02">
            <w:pPr>
              <w:jc w:val="center"/>
              <w:rPr>
                <w:rFonts w:cs="宋体"/>
                <w:color w:val="000000"/>
                <w:szCs w:val="21"/>
              </w:rPr>
            </w:pPr>
            <w:r>
              <w:rPr>
                <w:color w:val="000000"/>
                <w:szCs w:val="21"/>
              </w:rPr>
              <w:t>1</w:t>
            </w:r>
            <w:r>
              <w:rPr>
                <w:rFonts w:hint="eastAsia"/>
                <w:color w:val="000000"/>
                <w:szCs w:val="21"/>
              </w:rPr>
              <w:t>0</w:t>
            </w:r>
          </w:p>
        </w:tc>
        <w:tc>
          <w:tcPr>
            <w:tcW w:w="709" w:type="dxa"/>
            <w:tcBorders>
              <w:bottom w:val="single" w:sz="4" w:space="0" w:color="auto"/>
            </w:tcBorders>
            <w:vAlign w:val="center"/>
          </w:tcPr>
          <w:p w14:paraId="6B69E0AB" w14:textId="77777777" w:rsidR="006B4477" w:rsidRDefault="00992E02">
            <w:pPr>
              <w:jc w:val="center"/>
              <w:rPr>
                <w:rFonts w:cs="宋体"/>
                <w:color w:val="000000"/>
                <w:szCs w:val="21"/>
              </w:rPr>
            </w:pPr>
            <w:r>
              <w:rPr>
                <w:rFonts w:cs="宋体" w:hint="eastAsia"/>
                <w:color w:val="000000"/>
                <w:szCs w:val="21"/>
              </w:rPr>
              <w:t>1</w:t>
            </w:r>
            <w:r>
              <w:rPr>
                <w:rFonts w:cs="宋体"/>
                <w:color w:val="000000"/>
                <w:szCs w:val="21"/>
              </w:rPr>
              <w:t>0</w:t>
            </w:r>
          </w:p>
        </w:tc>
        <w:tc>
          <w:tcPr>
            <w:tcW w:w="708" w:type="dxa"/>
            <w:tcBorders>
              <w:bottom w:val="single" w:sz="4" w:space="0" w:color="auto"/>
            </w:tcBorders>
            <w:vAlign w:val="center"/>
          </w:tcPr>
          <w:p w14:paraId="57DCE187" w14:textId="77777777" w:rsidR="006B4477" w:rsidRDefault="00992E02">
            <w:pPr>
              <w:jc w:val="center"/>
              <w:rPr>
                <w:color w:val="000000"/>
                <w:szCs w:val="21"/>
              </w:rPr>
            </w:pPr>
            <w:r>
              <w:rPr>
                <w:rFonts w:hint="eastAsia"/>
                <w:color w:val="000000"/>
                <w:szCs w:val="21"/>
              </w:rPr>
              <w:t>20</w:t>
            </w:r>
          </w:p>
        </w:tc>
        <w:tc>
          <w:tcPr>
            <w:tcW w:w="709" w:type="dxa"/>
            <w:tcBorders>
              <w:bottom w:val="single" w:sz="4" w:space="0" w:color="auto"/>
            </w:tcBorders>
            <w:vAlign w:val="center"/>
          </w:tcPr>
          <w:p w14:paraId="4FC4D6FA" w14:textId="77777777" w:rsidR="006B4477" w:rsidRDefault="00992E02">
            <w:pPr>
              <w:jc w:val="center"/>
              <w:rPr>
                <w:color w:val="000000"/>
                <w:szCs w:val="21"/>
              </w:rPr>
            </w:pPr>
            <w:r>
              <w:rPr>
                <w:rFonts w:hint="eastAsia"/>
                <w:color w:val="000000"/>
                <w:szCs w:val="21"/>
              </w:rPr>
              <w:t>20</w:t>
            </w:r>
          </w:p>
        </w:tc>
        <w:tc>
          <w:tcPr>
            <w:tcW w:w="709" w:type="dxa"/>
            <w:tcBorders>
              <w:bottom w:val="single" w:sz="4" w:space="0" w:color="auto"/>
            </w:tcBorders>
            <w:vAlign w:val="center"/>
          </w:tcPr>
          <w:p w14:paraId="4D7813FB" w14:textId="77777777" w:rsidR="006B4477" w:rsidRDefault="00992E02">
            <w:pPr>
              <w:jc w:val="center"/>
              <w:rPr>
                <w:color w:val="000000"/>
                <w:szCs w:val="21"/>
              </w:rPr>
            </w:pPr>
            <w:r>
              <w:rPr>
                <w:rFonts w:hint="eastAsia"/>
                <w:color w:val="000000"/>
                <w:szCs w:val="21"/>
              </w:rPr>
              <w:t>50</w:t>
            </w:r>
          </w:p>
        </w:tc>
        <w:tc>
          <w:tcPr>
            <w:tcW w:w="709" w:type="dxa"/>
            <w:tcBorders>
              <w:bottom w:val="single" w:sz="4" w:space="0" w:color="auto"/>
            </w:tcBorders>
            <w:vAlign w:val="center"/>
          </w:tcPr>
          <w:p w14:paraId="12A351E3" w14:textId="77777777" w:rsidR="006B4477" w:rsidRDefault="00992E02">
            <w:pPr>
              <w:jc w:val="center"/>
              <w:rPr>
                <w:color w:val="000000"/>
                <w:szCs w:val="21"/>
              </w:rPr>
            </w:pPr>
            <w:r>
              <w:rPr>
                <w:rFonts w:hint="eastAsia"/>
                <w:color w:val="000000"/>
                <w:szCs w:val="21"/>
              </w:rPr>
              <w:t>50</w:t>
            </w:r>
          </w:p>
        </w:tc>
        <w:tc>
          <w:tcPr>
            <w:tcW w:w="708" w:type="dxa"/>
            <w:tcBorders>
              <w:bottom w:val="single" w:sz="4" w:space="0" w:color="auto"/>
              <w:right w:val="single" w:sz="4" w:space="0" w:color="auto"/>
            </w:tcBorders>
            <w:vAlign w:val="center"/>
          </w:tcPr>
          <w:p w14:paraId="1E8932CE" w14:textId="77777777" w:rsidR="006B4477" w:rsidRDefault="00992E02">
            <w:pPr>
              <w:jc w:val="center"/>
              <w:rPr>
                <w:color w:val="000000"/>
                <w:szCs w:val="21"/>
              </w:rPr>
            </w:pPr>
            <w:r>
              <w:rPr>
                <w:color w:val="000000"/>
                <w:szCs w:val="21"/>
              </w:rPr>
              <w:t>1</w:t>
            </w:r>
            <w:r>
              <w:rPr>
                <w:rFonts w:hint="eastAsia"/>
                <w:color w:val="000000"/>
                <w:szCs w:val="21"/>
              </w:rPr>
              <w:t>0</w:t>
            </w:r>
          </w:p>
        </w:tc>
        <w:tc>
          <w:tcPr>
            <w:tcW w:w="1644" w:type="dxa"/>
            <w:vAlign w:val="center"/>
          </w:tcPr>
          <w:p w14:paraId="106ECB4D" w14:textId="77777777" w:rsidR="006B4477" w:rsidRDefault="00992E02">
            <w:pPr>
              <w:jc w:val="center"/>
              <w:rPr>
                <w:color w:val="000000"/>
                <w:szCs w:val="21"/>
              </w:rPr>
            </w:pPr>
            <w:r>
              <w:rPr>
                <w:rFonts w:hint="eastAsia"/>
                <w:color w:val="000000"/>
                <w:szCs w:val="21"/>
              </w:rPr>
              <w:t>100</w:t>
            </w:r>
          </w:p>
        </w:tc>
      </w:tr>
      <w:tr w:rsidR="006B4477" w14:paraId="5C1DDD4D" w14:textId="77777777">
        <w:trPr>
          <w:trHeight w:val="363"/>
          <w:jc w:val="center"/>
        </w:trPr>
        <w:tc>
          <w:tcPr>
            <w:tcW w:w="1051" w:type="dxa"/>
            <w:tcBorders>
              <w:top w:val="single" w:sz="4" w:space="0" w:color="auto"/>
              <w:bottom w:val="double" w:sz="4" w:space="0" w:color="auto"/>
            </w:tcBorders>
            <w:vAlign w:val="center"/>
          </w:tcPr>
          <w:p w14:paraId="348031D2" w14:textId="77777777" w:rsidR="006B4477" w:rsidRDefault="00992E02">
            <w:pPr>
              <w:jc w:val="center"/>
              <w:rPr>
                <w:color w:val="000000"/>
                <w:szCs w:val="21"/>
              </w:rPr>
            </w:pPr>
            <w:r>
              <w:rPr>
                <w:rFonts w:cs="宋体" w:hint="eastAsia"/>
                <w:color w:val="000000"/>
                <w:szCs w:val="21"/>
              </w:rPr>
              <w:t>学生平均得分</w:t>
            </w:r>
          </w:p>
        </w:tc>
        <w:tc>
          <w:tcPr>
            <w:tcW w:w="708" w:type="dxa"/>
            <w:tcBorders>
              <w:top w:val="single" w:sz="4" w:space="0" w:color="auto"/>
              <w:bottom w:val="double" w:sz="4" w:space="0" w:color="auto"/>
            </w:tcBorders>
            <w:vAlign w:val="center"/>
          </w:tcPr>
          <w:p w14:paraId="350411B8" w14:textId="77777777" w:rsidR="006B4477" w:rsidRDefault="00992E02">
            <w:pPr>
              <w:jc w:val="center"/>
              <w:rPr>
                <w:color w:val="000000"/>
                <w:szCs w:val="21"/>
              </w:rPr>
            </w:pPr>
            <w:r>
              <w:rPr>
                <w:i/>
                <w:iCs/>
                <w:color w:val="000000"/>
                <w:szCs w:val="21"/>
              </w:rPr>
              <w:t>A</w:t>
            </w:r>
            <w:r>
              <w:rPr>
                <w:color w:val="000000"/>
                <w:szCs w:val="21"/>
                <w:vertAlign w:val="subscript"/>
              </w:rPr>
              <w:t>1</w:t>
            </w:r>
          </w:p>
        </w:tc>
        <w:tc>
          <w:tcPr>
            <w:tcW w:w="709" w:type="dxa"/>
            <w:tcBorders>
              <w:top w:val="single" w:sz="4" w:space="0" w:color="auto"/>
              <w:bottom w:val="double" w:sz="4" w:space="0" w:color="auto"/>
            </w:tcBorders>
            <w:vAlign w:val="center"/>
          </w:tcPr>
          <w:p w14:paraId="78287DCE" w14:textId="77777777" w:rsidR="006B4477" w:rsidRDefault="00992E02">
            <w:pPr>
              <w:jc w:val="center"/>
              <w:rPr>
                <w:color w:val="000000"/>
                <w:szCs w:val="21"/>
              </w:rPr>
            </w:pPr>
            <w:r>
              <w:rPr>
                <w:i/>
                <w:iCs/>
                <w:color w:val="000000"/>
                <w:szCs w:val="21"/>
              </w:rPr>
              <w:t>A</w:t>
            </w:r>
            <w:r>
              <w:rPr>
                <w:color w:val="000000"/>
                <w:szCs w:val="21"/>
                <w:vertAlign w:val="subscript"/>
              </w:rPr>
              <w:t>2</w:t>
            </w:r>
          </w:p>
        </w:tc>
        <w:tc>
          <w:tcPr>
            <w:tcW w:w="709" w:type="dxa"/>
            <w:tcBorders>
              <w:top w:val="single" w:sz="4" w:space="0" w:color="auto"/>
              <w:bottom w:val="double" w:sz="4" w:space="0" w:color="auto"/>
            </w:tcBorders>
            <w:vAlign w:val="center"/>
          </w:tcPr>
          <w:p w14:paraId="446F505B" w14:textId="77777777" w:rsidR="006B4477" w:rsidRDefault="00992E02">
            <w:pPr>
              <w:jc w:val="center"/>
              <w:rPr>
                <w:i/>
                <w:color w:val="000000"/>
                <w:szCs w:val="21"/>
              </w:rPr>
            </w:pPr>
            <w:r>
              <w:rPr>
                <w:i/>
                <w:iCs/>
                <w:color w:val="000000"/>
                <w:szCs w:val="21"/>
              </w:rPr>
              <w:t>B</w:t>
            </w:r>
            <w:r>
              <w:rPr>
                <w:color w:val="000000"/>
                <w:szCs w:val="21"/>
                <w:vertAlign w:val="subscript"/>
              </w:rPr>
              <w:t>1</w:t>
            </w:r>
          </w:p>
        </w:tc>
        <w:tc>
          <w:tcPr>
            <w:tcW w:w="709" w:type="dxa"/>
            <w:tcBorders>
              <w:top w:val="single" w:sz="4" w:space="0" w:color="auto"/>
              <w:bottom w:val="double" w:sz="4" w:space="0" w:color="auto"/>
            </w:tcBorders>
            <w:vAlign w:val="center"/>
          </w:tcPr>
          <w:p w14:paraId="7D6A8B19" w14:textId="77777777" w:rsidR="006B4477" w:rsidRDefault="00992E02">
            <w:pPr>
              <w:jc w:val="center"/>
              <w:rPr>
                <w:i/>
                <w:color w:val="000000"/>
                <w:szCs w:val="21"/>
              </w:rPr>
            </w:pPr>
            <w:r>
              <w:rPr>
                <w:i/>
                <w:iCs/>
                <w:color w:val="000000"/>
                <w:szCs w:val="21"/>
              </w:rPr>
              <w:t>B</w:t>
            </w:r>
            <w:r>
              <w:rPr>
                <w:color w:val="000000"/>
                <w:szCs w:val="21"/>
                <w:vertAlign w:val="subscript"/>
              </w:rPr>
              <w:t>2</w:t>
            </w:r>
          </w:p>
        </w:tc>
        <w:tc>
          <w:tcPr>
            <w:tcW w:w="708" w:type="dxa"/>
            <w:tcBorders>
              <w:top w:val="single" w:sz="4" w:space="0" w:color="auto"/>
              <w:bottom w:val="double" w:sz="4" w:space="0" w:color="auto"/>
            </w:tcBorders>
            <w:vAlign w:val="center"/>
          </w:tcPr>
          <w:p w14:paraId="7B672854" w14:textId="77777777" w:rsidR="006B4477" w:rsidRDefault="00992E02">
            <w:pPr>
              <w:jc w:val="center"/>
              <w:rPr>
                <w:color w:val="000000"/>
                <w:szCs w:val="21"/>
              </w:rPr>
            </w:pPr>
            <w:r>
              <w:rPr>
                <w:i/>
                <w:iCs/>
                <w:color w:val="000000"/>
                <w:szCs w:val="21"/>
              </w:rPr>
              <w:t>C</w:t>
            </w:r>
            <w:r>
              <w:rPr>
                <w:color w:val="000000"/>
                <w:szCs w:val="21"/>
                <w:vertAlign w:val="subscript"/>
              </w:rPr>
              <w:t>1</w:t>
            </w:r>
          </w:p>
        </w:tc>
        <w:tc>
          <w:tcPr>
            <w:tcW w:w="709" w:type="dxa"/>
            <w:tcBorders>
              <w:top w:val="single" w:sz="4" w:space="0" w:color="auto"/>
              <w:bottom w:val="double" w:sz="4" w:space="0" w:color="auto"/>
            </w:tcBorders>
            <w:vAlign w:val="center"/>
          </w:tcPr>
          <w:p w14:paraId="3F830E3C" w14:textId="77777777" w:rsidR="006B4477" w:rsidRDefault="00992E02">
            <w:pPr>
              <w:jc w:val="center"/>
              <w:rPr>
                <w:color w:val="000000"/>
                <w:szCs w:val="21"/>
              </w:rPr>
            </w:pPr>
            <w:r>
              <w:rPr>
                <w:i/>
                <w:iCs/>
                <w:color w:val="000000"/>
                <w:szCs w:val="21"/>
              </w:rPr>
              <w:t>C</w:t>
            </w:r>
            <w:r>
              <w:rPr>
                <w:color w:val="000000"/>
                <w:szCs w:val="21"/>
                <w:vertAlign w:val="subscript"/>
              </w:rPr>
              <w:t>2</w:t>
            </w:r>
          </w:p>
        </w:tc>
        <w:tc>
          <w:tcPr>
            <w:tcW w:w="709" w:type="dxa"/>
            <w:tcBorders>
              <w:top w:val="single" w:sz="4" w:space="0" w:color="auto"/>
              <w:bottom w:val="double" w:sz="4" w:space="0" w:color="auto"/>
            </w:tcBorders>
            <w:vAlign w:val="center"/>
          </w:tcPr>
          <w:p w14:paraId="21C5E70B" w14:textId="77777777" w:rsidR="006B4477" w:rsidRDefault="00992E02">
            <w:pPr>
              <w:jc w:val="center"/>
              <w:rPr>
                <w:color w:val="000000"/>
                <w:szCs w:val="21"/>
              </w:rPr>
            </w:pPr>
            <w:r>
              <w:rPr>
                <w:i/>
                <w:iCs/>
                <w:color w:val="000000"/>
                <w:szCs w:val="21"/>
              </w:rPr>
              <w:t>D</w:t>
            </w:r>
            <w:r>
              <w:rPr>
                <w:color w:val="000000"/>
                <w:szCs w:val="21"/>
                <w:vertAlign w:val="subscript"/>
              </w:rPr>
              <w:t>1</w:t>
            </w:r>
          </w:p>
        </w:tc>
        <w:tc>
          <w:tcPr>
            <w:tcW w:w="709" w:type="dxa"/>
            <w:tcBorders>
              <w:top w:val="single" w:sz="4" w:space="0" w:color="auto"/>
              <w:bottom w:val="double" w:sz="4" w:space="0" w:color="auto"/>
            </w:tcBorders>
            <w:vAlign w:val="center"/>
          </w:tcPr>
          <w:p w14:paraId="403D6345" w14:textId="77777777" w:rsidR="006B4477" w:rsidRDefault="00992E02">
            <w:pPr>
              <w:jc w:val="center"/>
              <w:rPr>
                <w:color w:val="000000"/>
                <w:szCs w:val="21"/>
              </w:rPr>
            </w:pPr>
            <w:r>
              <w:rPr>
                <w:i/>
                <w:iCs/>
                <w:color w:val="000000"/>
                <w:szCs w:val="21"/>
              </w:rPr>
              <w:t>D</w:t>
            </w:r>
            <w:r>
              <w:rPr>
                <w:color w:val="000000"/>
                <w:szCs w:val="21"/>
                <w:vertAlign w:val="subscript"/>
              </w:rPr>
              <w:t>2</w:t>
            </w:r>
          </w:p>
        </w:tc>
        <w:tc>
          <w:tcPr>
            <w:tcW w:w="708" w:type="dxa"/>
            <w:tcBorders>
              <w:top w:val="single" w:sz="4" w:space="0" w:color="auto"/>
              <w:bottom w:val="double" w:sz="4" w:space="0" w:color="auto"/>
              <w:right w:val="single" w:sz="4" w:space="0" w:color="auto"/>
            </w:tcBorders>
            <w:vAlign w:val="center"/>
          </w:tcPr>
          <w:p w14:paraId="0E16127B" w14:textId="77777777" w:rsidR="006B4477" w:rsidRDefault="00992E02">
            <w:pPr>
              <w:jc w:val="center"/>
              <w:rPr>
                <w:color w:val="000000"/>
                <w:szCs w:val="21"/>
              </w:rPr>
            </w:pPr>
            <w:r>
              <w:rPr>
                <w:i/>
                <w:iCs/>
                <w:color w:val="000000"/>
                <w:szCs w:val="21"/>
              </w:rPr>
              <w:t>E</w:t>
            </w:r>
          </w:p>
        </w:tc>
        <w:tc>
          <w:tcPr>
            <w:tcW w:w="1644" w:type="dxa"/>
            <w:tcBorders>
              <w:bottom w:val="double" w:sz="4" w:space="0" w:color="auto"/>
            </w:tcBorders>
            <w:vAlign w:val="center"/>
          </w:tcPr>
          <w:p w14:paraId="7FCFA5F0" w14:textId="77777777" w:rsidR="006B4477" w:rsidRDefault="00992E02">
            <w:pPr>
              <w:pStyle w:val="p0"/>
              <w:adjustRightInd w:val="0"/>
              <w:snapToGrid w:val="0"/>
              <w:ind w:rightChars="-50" w:right="-105"/>
              <w:jc w:val="left"/>
              <w:rPr>
                <w:color w:val="000000"/>
              </w:rPr>
            </w:pPr>
            <w:r>
              <w:rPr>
                <w:rFonts w:ascii="Symbol" w:hAnsi="Symbol" w:cs="Symbol"/>
                <w:color w:val="000000"/>
              </w:rPr>
              <w:t></w:t>
            </w:r>
            <w:r>
              <w:rPr>
                <w:rFonts w:ascii="Symbol" w:hAnsi="Symbol" w:cs="Symbol"/>
                <w:color w:val="000000"/>
              </w:rPr>
              <w:t></w:t>
            </w:r>
            <w:r>
              <w:rPr>
                <w:rFonts w:ascii="Symbol" w:hAnsi="Symbol" w:cs="Symbol"/>
                <w:color w:val="000000"/>
              </w:rPr>
              <w:t></w:t>
            </w:r>
            <w:r>
              <w:rPr>
                <w:color w:val="000000"/>
              </w:rPr>
              <w:t>(</w:t>
            </w:r>
            <w:r>
              <w:rPr>
                <w:i/>
                <w:iCs/>
                <w:color w:val="000000"/>
              </w:rPr>
              <w:t>A</w:t>
            </w:r>
            <w:r>
              <w:rPr>
                <w:color w:val="000000"/>
              </w:rPr>
              <w:t>+</w:t>
            </w:r>
            <w:r>
              <w:rPr>
                <w:i/>
                <w:iCs/>
                <w:color w:val="000000"/>
              </w:rPr>
              <w:t>B</w:t>
            </w:r>
            <w:r>
              <w:rPr>
                <w:color w:val="000000"/>
              </w:rPr>
              <w:t>+</w:t>
            </w:r>
            <w:r>
              <w:rPr>
                <w:i/>
                <w:iCs/>
                <w:color w:val="000000"/>
              </w:rPr>
              <w:t>C+E</w:t>
            </w:r>
            <w:r>
              <w:rPr>
                <w:color w:val="000000"/>
              </w:rPr>
              <w:t>)+</w:t>
            </w:r>
            <w:r>
              <w:rPr>
                <w:rFonts w:ascii="Symbol" w:hAnsi="Symbol" w:cs="Symbol"/>
                <w:color w:val="000000"/>
              </w:rPr>
              <w:t></w:t>
            </w:r>
            <w:r>
              <w:rPr>
                <w:rFonts w:ascii="Symbol" w:hAnsi="Symbol" w:cs="Symbol"/>
                <w:color w:val="000000"/>
              </w:rPr>
              <w:t></w:t>
            </w:r>
            <w:r>
              <w:rPr>
                <w:rFonts w:ascii="Symbol" w:hAnsi="Symbol" w:cs="Symbol"/>
                <w:color w:val="000000"/>
              </w:rPr>
              <w:t></w:t>
            </w:r>
            <w:r>
              <w:rPr>
                <w:rFonts w:ascii="Symbol" w:hAnsi="Symbol" w:cs="Symbol"/>
                <w:color w:val="000000"/>
              </w:rPr>
              <w:t></w:t>
            </w:r>
            <w:r>
              <w:rPr>
                <w:i/>
                <w:iCs/>
                <w:color w:val="000000"/>
              </w:rPr>
              <w:t>D</w:t>
            </w:r>
          </w:p>
        </w:tc>
      </w:tr>
    </w:tbl>
    <w:p w14:paraId="00BFA938" w14:textId="77777777" w:rsidR="006B4477" w:rsidRDefault="00992E02">
      <w:pPr>
        <w:spacing w:beforeLines="50" w:before="156" w:afterLines="50" w:after="156"/>
        <w:ind w:firstLineChars="150" w:firstLine="315"/>
        <w:rPr>
          <w:color w:val="000000"/>
          <w:szCs w:val="21"/>
        </w:rPr>
      </w:pPr>
      <w:r>
        <w:rPr>
          <w:rFonts w:cs="宋体" w:hint="eastAsia"/>
          <w:color w:val="000000"/>
          <w:szCs w:val="21"/>
        </w:rPr>
        <w:t>课程目标达成度评价值计算具体说明如附表</w:t>
      </w:r>
      <w:r>
        <w:rPr>
          <w:color w:val="000000"/>
          <w:szCs w:val="21"/>
        </w:rPr>
        <w:t>2</w:t>
      </w:r>
      <w:r>
        <w:rPr>
          <w:rFonts w:cs="宋体" w:hint="eastAsia"/>
          <w:color w:val="000000"/>
          <w:szCs w:val="21"/>
        </w:rPr>
        <w:t>。</w:t>
      </w:r>
    </w:p>
    <w:p w14:paraId="53CB7F71" w14:textId="77777777" w:rsidR="006B4477" w:rsidRDefault="00992E02">
      <w:pPr>
        <w:ind w:firstLineChars="150" w:firstLine="315"/>
        <w:jc w:val="center"/>
        <w:rPr>
          <w:color w:val="000000"/>
          <w:szCs w:val="21"/>
        </w:rPr>
      </w:pPr>
      <w:r>
        <w:rPr>
          <w:rFonts w:cs="宋体" w:hint="eastAsia"/>
          <w:color w:val="000000"/>
          <w:szCs w:val="21"/>
        </w:rPr>
        <w:t>附表</w:t>
      </w:r>
      <w:r>
        <w:rPr>
          <w:color w:val="000000"/>
          <w:szCs w:val="21"/>
        </w:rPr>
        <w:t>2</w:t>
      </w:r>
      <w:r>
        <w:rPr>
          <w:rFonts w:cs="宋体" w:hint="eastAsia"/>
          <w:color w:val="000000"/>
          <w:szCs w:val="21"/>
        </w:rPr>
        <w:t>课程达成度评价计算方法</w:t>
      </w:r>
    </w:p>
    <w:tbl>
      <w:tblPr>
        <w:tblW w:w="49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129"/>
        <w:gridCol w:w="708"/>
        <w:gridCol w:w="1274"/>
        <w:gridCol w:w="3827"/>
      </w:tblGrid>
      <w:tr w:rsidR="006B4477" w14:paraId="2B2DD5C4" w14:textId="77777777">
        <w:trPr>
          <w:jc w:val="center"/>
        </w:trPr>
        <w:tc>
          <w:tcPr>
            <w:tcW w:w="484" w:type="pct"/>
            <w:shd w:val="clear" w:color="auto" w:fill="E6E6E6"/>
            <w:vAlign w:val="center"/>
          </w:tcPr>
          <w:p w14:paraId="40E4F170" w14:textId="77777777" w:rsidR="006B4477" w:rsidRDefault="00992E02">
            <w:pPr>
              <w:pStyle w:val="p0"/>
              <w:adjustRightInd w:val="0"/>
              <w:snapToGrid w:val="0"/>
              <w:jc w:val="center"/>
              <w:rPr>
                <w:b/>
                <w:bCs/>
                <w:color w:val="000000"/>
              </w:rPr>
            </w:pPr>
            <w:r>
              <w:rPr>
                <w:rFonts w:hAnsi="宋体" w:cs="宋体" w:hint="eastAsia"/>
                <w:b/>
                <w:bCs/>
                <w:color w:val="000000"/>
              </w:rPr>
              <w:t>课程目标</w:t>
            </w:r>
          </w:p>
        </w:tc>
        <w:tc>
          <w:tcPr>
            <w:tcW w:w="1211" w:type="pct"/>
            <w:shd w:val="clear" w:color="auto" w:fill="E6E6E6"/>
            <w:vAlign w:val="center"/>
          </w:tcPr>
          <w:p w14:paraId="2A0F1D65" w14:textId="77777777" w:rsidR="006B4477" w:rsidRDefault="00992E02">
            <w:pPr>
              <w:pStyle w:val="p0"/>
              <w:adjustRightInd w:val="0"/>
              <w:snapToGrid w:val="0"/>
              <w:jc w:val="center"/>
              <w:rPr>
                <w:b/>
                <w:bCs/>
                <w:color w:val="000000"/>
              </w:rPr>
            </w:pPr>
            <w:r>
              <w:rPr>
                <w:rFonts w:hAnsi="宋体" w:cs="宋体" w:hint="eastAsia"/>
                <w:b/>
                <w:bCs/>
                <w:color w:val="000000"/>
              </w:rPr>
              <w:t>考核环节</w:t>
            </w:r>
          </w:p>
        </w:tc>
        <w:tc>
          <w:tcPr>
            <w:tcW w:w="403" w:type="pct"/>
            <w:shd w:val="clear" w:color="auto" w:fill="E6E6E6"/>
            <w:vAlign w:val="center"/>
          </w:tcPr>
          <w:p w14:paraId="20E77F04" w14:textId="77777777" w:rsidR="006B4477" w:rsidRDefault="00992E02">
            <w:pPr>
              <w:pStyle w:val="p0"/>
              <w:adjustRightInd w:val="0"/>
              <w:snapToGrid w:val="0"/>
              <w:jc w:val="center"/>
              <w:rPr>
                <w:b/>
                <w:bCs/>
                <w:color w:val="000000"/>
              </w:rPr>
            </w:pPr>
            <w:r>
              <w:rPr>
                <w:rFonts w:hAnsi="宋体" w:cs="宋体" w:hint="eastAsia"/>
                <w:b/>
                <w:bCs/>
                <w:color w:val="000000"/>
              </w:rPr>
              <w:t>目标分值</w:t>
            </w:r>
          </w:p>
        </w:tc>
        <w:tc>
          <w:tcPr>
            <w:tcW w:w="725" w:type="pct"/>
            <w:shd w:val="clear" w:color="auto" w:fill="E6E6E6"/>
            <w:vAlign w:val="center"/>
          </w:tcPr>
          <w:p w14:paraId="6C006F54" w14:textId="77777777" w:rsidR="006B4477" w:rsidRDefault="00992E02">
            <w:pPr>
              <w:pStyle w:val="p0"/>
              <w:adjustRightInd w:val="0"/>
              <w:snapToGrid w:val="0"/>
              <w:jc w:val="center"/>
              <w:rPr>
                <w:b/>
                <w:bCs/>
                <w:color w:val="000000"/>
              </w:rPr>
            </w:pPr>
            <w:r>
              <w:rPr>
                <w:rFonts w:hAnsi="宋体" w:cs="宋体" w:hint="eastAsia"/>
                <w:b/>
                <w:bCs/>
                <w:color w:val="000000"/>
              </w:rPr>
              <w:t>学生平均得分</w:t>
            </w:r>
          </w:p>
        </w:tc>
        <w:tc>
          <w:tcPr>
            <w:tcW w:w="2177" w:type="pct"/>
            <w:shd w:val="clear" w:color="auto" w:fill="E6E6E6"/>
            <w:vAlign w:val="center"/>
          </w:tcPr>
          <w:p w14:paraId="67BBD02A" w14:textId="77777777" w:rsidR="006B4477" w:rsidRDefault="00992E02">
            <w:pPr>
              <w:pStyle w:val="p0"/>
              <w:adjustRightInd w:val="0"/>
              <w:snapToGrid w:val="0"/>
              <w:jc w:val="center"/>
              <w:rPr>
                <w:b/>
                <w:bCs/>
                <w:color w:val="000000"/>
              </w:rPr>
            </w:pPr>
            <w:r>
              <w:rPr>
                <w:rFonts w:hAnsi="宋体" w:cs="宋体" w:hint="eastAsia"/>
                <w:b/>
                <w:bCs/>
                <w:color w:val="000000"/>
              </w:rPr>
              <w:t>达成度计算示例</w:t>
            </w:r>
          </w:p>
        </w:tc>
      </w:tr>
      <w:tr w:rsidR="006B4477" w14:paraId="27C52AE7" w14:textId="77777777">
        <w:trPr>
          <w:trHeight w:val="284"/>
          <w:jc w:val="center"/>
        </w:trPr>
        <w:tc>
          <w:tcPr>
            <w:tcW w:w="484" w:type="pct"/>
            <w:vMerge w:val="restart"/>
            <w:vAlign w:val="center"/>
          </w:tcPr>
          <w:p w14:paraId="186E995F" w14:textId="77777777" w:rsidR="006B4477" w:rsidRDefault="00992E02">
            <w:pPr>
              <w:pStyle w:val="p0"/>
              <w:adjustRightInd w:val="0"/>
              <w:snapToGrid w:val="0"/>
              <w:jc w:val="center"/>
              <w:rPr>
                <w:color w:val="000000"/>
              </w:rPr>
            </w:pPr>
            <w:r>
              <w:rPr>
                <w:rFonts w:hAnsi="宋体" w:cs="宋体" w:hint="eastAsia"/>
                <w:color w:val="000000"/>
              </w:rPr>
              <w:t>课程目标</w:t>
            </w:r>
            <w:r>
              <w:rPr>
                <w:color w:val="000000"/>
              </w:rPr>
              <w:t>1</w:t>
            </w:r>
          </w:p>
        </w:tc>
        <w:tc>
          <w:tcPr>
            <w:tcW w:w="1211" w:type="pct"/>
            <w:vAlign w:val="center"/>
          </w:tcPr>
          <w:p w14:paraId="65FE8AD4" w14:textId="77777777" w:rsidR="006B4477" w:rsidRDefault="00992E02">
            <w:pPr>
              <w:pStyle w:val="p0"/>
              <w:snapToGrid w:val="0"/>
              <w:rPr>
                <w:color w:val="000000"/>
              </w:rPr>
            </w:pPr>
            <w:r>
              <w:rPr>
                <w:rFonts w:hAnsi="宋体" w:cs="宋体" w:hint="eastAsia"/>
                <w:color w:val="000000"/>
              </w:rPr>
              <w:t>作业（</w:t>
            </w:r>
            <w:r>
              <w:rPr>
                <w:color w:val="000000"/>
              </w:rPr>
              <w:t>基本概念基本规律</w:t>
            </w:r>
            <w:r>
              <w:rPr>
                <w:rFonts w:hAnsi="宋体" w:cs="宋体"/>
                <w:color w:val="000000"/>
              </w:rPr>
              <w:t>）</w:t>
            </w:r>
          </w:p>
        </w:tc>
        <w:tc>
          <w:tcPr>
            <w:tcW w:w="403" w:type="pct"/>
            <w:vAlign w:val="center"/>
          </w:tcPr>
          <w:p w14:paraId="7120E57E" w14:textId="77777777" w:rsidR="006B4477" w:rsidRDefault="00992E02">
            <w:pPr>
              <w:pStyle w:val="p0"/>
              <w:adjustRightInd w:val="0"/>
              <w:snapToGrid w:val="0"/>
              <w:jc w:val="center"/>
              <w:rPr>
                <w:color w:val="000000"/>
              </w:rPr>
            </w:pPr>
            <w:r>
              <w:rPr>
                <w:color w:val="000000"/>
              </w:rPr>
              <w:t>15</w:t>
            </w:r>
          </w:p>
        </w:tc>
        <w:tc>
          <w:tcPr>
            <w:tcW w:w="725" w:type="pct"/>
            <w:vAlign w:val="center"/>
          </w:tcPr>
          <w:p w14:paraId="161103FE" w14:textId="77777777" w:rsidR="006B4477" w:rsidRDefault="00992E02">
            <w:pPr>
              <w:pStyle w:val="p0"/>
              <w:adjustRightInd w:val="0"/>
              <w:snapToGrid w:val="0"/>
              <w:jc w:val="center"/>
              <w:rPr>
                <w:i/>
                <w:color w:val="000000"/>
              </w:rPr>
            </w:pPr>
            <w:r>
              <w:rPr>
                <w:i/>
                <w:color w:val="000000"/>
              </w:rPr>
              <w:t>A</w:t>
            </w:r>
            <w:r>
              <w:rPr>
                <w:color w:val="000000"/>
                <w:vertAlign w:val="subscript"/>
              </w:rPr>
              <w:t>1</w:t>
            </w:r>
          </w:p>
        </w:tc>
        <w:tc>
          <w:tcPr>
            <w:tcW w:w="2177" w:type="pct"/>
            <w:vMerge w:val="restart"/>
            <w:vAlign w:val="center"/>
          </w:tcPr>
          <w:p w14:paraId="25D2EC6F" w14:textId="77777777" w:rsidR="006B4477" w:rsidRDefault="00992E02">
            <w:pPr>
              <w:pStyle w:val="p0"/>
              <w:adjustRightInd w:val="0"/>
              <w:snapToGrid w:val="0"/>
              <w:jc w:val="center"/>
              <w:rPr>
                <w:color w:val="000000"/>
              </w:rPr>
            </w:pPr>
            <w:r>
              <w:rPr>
                <w:color w:val="000000"/>
                <w:position w:val="-24"/>
              </w:rPr>
              <w:object w:dxaOrig="2552" w:dyaOrig="445" w14:anchorId="6CA90E5A">
                <v:shape id="_x0000_i1027" type="#_x0000_t75" style="width:127.65pt;height:22.55pt" o:ole="">
                  <v:imagedata r:id="rId11" o:title=""/>
                </v:shape>
                <o:OLEObject Type="Embed" ProgID="Equation.DSMT4" ShapeID="_x0000_i1027" DrawAspect="Content" ObjectID="_1758457468" r:id="rId12"/>
              </w:object>
            </w:r>
          </w:p>
        </w:tc>
      </w:tr>
      <w:tr w:rsidR="006B4477" w14:paraId="5830C902" w14:textId="77777777">
        <w:trPr>
          <w:trHeight w:val="284"/>
          <w:jc w:val="center"/>
        </w:trPr>
        <w:tc>
          <w:tcPr>
            <w:tcW w:w="484" w:type="pct"/>
            <w:vMerge/>
            <w:vAlign w:val="center"/>
          </w:tcPr>
          <w:p w14:paraId="520BABD2" w14:textId="77777777" w:rsidR="006B4477" w:rsidRDefault="006B4477">
            <w:pPr>
              <w:pStyle w:val="p0"/>
              <w:adjustRightInd w:val="0"/>
              <w:snapToGrid w:val="0"/>
              <w:jc w:val="center"/>
              <w:rPr>
                <w:color w:val="000000"/>
              </w:rPr>
            </w:pPr>
          </w:p>
        </w:tc>
        <w:tc>
          <w:tcPr>
            <w:tcW w:w="1211" w:type="pct"/>
            <w:vAlign w:val="center"/>
          </w:tcPr>
          <w:p w14:paraId="24CB7134" w14:textId="77777777" w:rsidR="006B4477" w:rsidRDefault="00992E02">
            <w:pPr>
              <w:pStyle w:val="p0"/>
              <w:adjustRightInd w:val="0"/>
              <w:snapToGrid w:val="0"/>
              <w:rPr>
                <w:color w:val="000000"/>
              </w:rPr>
            </w:pPr>
            <w:r>
              <w:rPr>
                <w:rFonts w:hint="eastAsia"/>
                <w:color w:val="000000"/>
              </w:rPr>
              <w:t>M</w:t>
            </w:r>
            <w:r>
              <w:rPr>
                <w:color w:val="000000"/>
              </w:rPr>
              <w:t>OOC</w:t>
            </w:r>
            <w:r>
              <w:rPr>
                <w:rFonts w:hAnsi="宋体" w:cs="宋体" w:hint="eastAsia"/>
                <w:color w:val="000000"/>
              </w:rPr>
              <w:t>（</w:t>
            </w:r>
            <w:r>
              <w:rPr>
                <w:color w:val="000000"/>
              </w:rPr>
              <w:t>基本概念基本规律</w:t>
            </w:r>
            <w:r>
              <w:rPr>
                <w:rFonts w:hAnsi="宋体" w:cs="宋体"/>
                <w:color w:val="000000"/>
              </w:rPr>
              <w:t>）</w:t>
            </w:r>
          </w:p>
        </w:tc>
        <w:tc>
          <w:tcPr>
            <w:tcW w:w="403" w:type="pct"/>
            <w:vAlign w:val="center"/>
          </w:tcPr>
          <w:p w14:paraId="2BC2B088" w14:textId="77777777" w:rsidR="006B4477" w:rsidRDefault="00992E02">
            <w:pPr>
              <w:pStyle w:val="p0"/>
              <w:adjustRightInd w:val="0"/>
              <w:snapToGrid w:val="0"/>
              <w:jc w:val="center"/>
              <w:rPr>
                <w:color w:val="000000"/>
              </w:rPr>
            </w:pPr>
            <w:r>
              <w:rPr>
                <w:color w:val="000000"/>
              </w:rPr>
              <w:t>10</w:t>
            </w:r>
          </w:p>
        </w:tc>
        <w:tc>
          <w:tcPr>
            <w:tcW w:w="725" w:type="pct"/>
            <w:vAlign w:val="center"/>
          </w:tcPr>
          <w:p w14:paraId="66FB26AC" w14:textId="77777777" w:rsidR="006B4477" w:rsidRDefault="00992E02">
            <w:pPr>
              <w:pStyle w:val="p0"/>
              <w:adjustRightInd w:val="0"/>
              <w:snapToGrid w:val="0"/>
              <w:jc w:val="center"/>
              <w:rPr>
                <w:i/>
                <w:color w:val="000000"/>
              </w:rPr>
            </w:pPr>
            <w:r>
              <w:rPr>
                <w:i/>
                <w:iCs/>
                <w:color w:val="000000"/>
              </w:rPr>
              <w:t>B</w:t>
            </w:r>
            <w:r>
              <w:rPr>
                <w:color w:val="000000"/>
                <w:vertAlign w:val="subscript"/>
              </w:rPr>
              <w:t>1</w:t>
            </w:r>
          </w:p>
        </w:tc>
        <w:tc>
          <w:tcPr>
            <w:tcW w:w="2177" w:type="pct"/>
            <w:vMerge/>
            <w:vAlign w:val="center"/>
          </w:tcPr>
          <w:p w14:paraId="4C078972" w14:textId="77777777" w:rsidR="006B4477" w:rsidRDefault="006B4477">
            <w:pPr>
              <w:pStyle w:val="p0"/>
              <w:adjustRightInd w:val="0"/>
              <w:snapToGrid w:val="0"/>
              <w:jc w:val="center"/>
              <w:rPr>
                <w:color w:val="000000"/>
              </w:rPr>
            </w:pPr>
          </w:p>
        </w:tc>
      </w:tr>
      <w:tr w:rsidR="006B4477" w14:paraId="7A425D60" w14:textId="77777777">
        <w:trPr>
          <w:trHeight w:val="102"/>
          <w:jc w:val="center"/>
        </w:trPr>
        <w:tc>
          <w:tcPr>
            <w:tcW w:w="484" w:type="pct"/>
            <w:vMerge/>
            <w:vAlign w:val="center"/>
          </w:tcPr>
          <w:p w14:paraId="629C2F76" w14:textId="77777777" w:rsidR="006B4477" w:rsidRDefault="006B4477">
            <w:pPr>
              <w:pStyle w:val="p0"/>
              <w:adjustRightInd w:val="0"/>
              <w:snapToGrid w:val="0"/>
              <w:jc w:val="center"/>
              <w:rPr>
                <w:color w:val="000000"/>
              </w:rPr>
            </w:pPr>
          </w:p>
        </w:tc>
        <w:tc>
          <w:tcPr>
            <w:tcW w:w="1211" w:type="pct"/>
            <w:vAlign w:val="center"/>
          </w:tcPr>
          <w:p w14:paraId="1CD5A4A0" w14:textId="77777777" w:rsidR="006B4477" w:rsidRDefault="00992E02">
            <w:pPr>
              <w:pStyle w:val="p0"/>
              <w:adjustRightInd w:val="0"/>
              <w:snapToGrid w:val="0"/>
              <w:rPr>
                <w:color w:val="000000"/>
              </w:rPr>
            </w:pPr>
            <w:r>
              <w:rPr>
                <w:rFonts w:hAnsi="宋体" w:cs="宋体" w:hint="eastAsia"/>
                <w:color w:val="000000"/>
              </w:rPr>
              <w:t>阶段测验（</w:t>
            </w:r>
            <w:r>
              <w:rPr>
                <w:color w:val="000000"/>
              </w:rPr>
              <w:t>基本概念基本规律</w:t>
            </w:r>
            <w:r>
              <w:rPr>
                <w:rFonts w:hAnsi="宋体" w:cs="宋体"/>
                <w:color w:val="000000"/>
              </w:rPr>
              <w:t>）</w:t>
            </w:r>
          </w:p>
        </w:tc>
        <w:tc>
          <w:tcPr>
            <w:tcW w:w="403" w:type="pct"/>
            <w:vAlign w:val="center"/>
          </w:tcPr>
          <w:p w14:paraId="4B195109" w14:textId="77777777" w:rsidR="006B4477" w:rsidRDefault="00992E02">
            <w:pPr>
              <w:pStyle w:val="p0"/>
              <w:adjustRightInd w:val="0"/>
              <w:snapToGrid w:val="0"/>
              <w:jc w:val="center"/>
              <w:rPr>
                <w:color w:val="000000"/>
              </w:rPr>
            </w:pPr>
            <w:r>
              <w:rPr>
                <w:color w:val="000000"/>
              </w:rPr>
              <w:t>20</w:t>
            </w:r>
          </w:p>
        </w:tc>
        <w:tc>
          <w:tcPr>
            <w:tcW w:w="725" w:type="pct"/>
            <w:vAlign w:val="center"/>
          </w:tcPr>
          <w:p w14:paraId="2546A7FA" w14:textId="77777777" w:rsidR="006B4477" w:rsidRDefault="00992E02">
            <w:pPr>
              <w:pStyle w:val="p0"/>
              <w:adjustRightInd w:val="0"/>
              <w:snapToGrid w:val="0"/>
              <w:jc w:val="center"/>
              <w:rPr>
                <w:color w:val="000000"/>
              </w:rPr>
            </w:pPr>
            <w:r>
              <w:rPr>
                <w:i/>
                <w:color w:val="000000"/>
              </w:rPr>
              <w:t>C</w:t>
            </w:r>
            <w:r>
              <w:rPr>
                <w:color w:val="000000"/>
                <w:vertAlign w:val="subscript"/>
              </w:rPr>
              <w:t>1</w:t>
            </w:r>
          </w:p>
        </w:tc>
        <w:tc>
          <w:tcPr>
            <w:tcW w:w="2177" w:type="pct"/>
            <w:vMerge/>
            <w:vAlign w:val="center"/>
          </w:tcPr>
          <w:p w14:paraId="22A6F644" w14:textId="77777777" w:rsidR="006B4477" w:rsidRDefault="006B4477">
            <w:pPr>
              <w:pStyle w:val="p0"/>
              <w:adjustRightInd w:val="0"/>
              <w:snapToGrid w:val="0"/>
              <w:jc w:val="center"/>
              <w:rPr>
                <w:color w:val="000000"/>
              </w:rPr>
            </w:pPr>
          </w:p>
        </w:tc>
      </w:tr>
      <w:tr w:rsidR="006B4477" w14:paraId="09042E2E" w14:textId="77777777">
        <w:trPr>
          <w:trHeight w:val="102"/>
          <w:jc w:val="center"/>
        </w:trPr>
        <w:tc>
          <w:tcPr>
            <w:tcW w:w="484" w:type="pct"/>
            <w:vMerge/>
            <w:vAlign w:val="center"/>
          </w:tcPr>
          <w:p w14:paraId="5F052170" w14:textId="77777777" w:rsidR="006B4477" w:rsidRDefault="006B4477">
            <w:pPr>
              <w:pStyle w:val="p0"/>
              <w:adjustRightInd w:val="0"/>
              <w:snapToGrid w:val="0"/>
              <w:jc w:val="center"/>
              <w:rPr>
                <w:color w:val="000000"/>
              </w:rPr>
            </w:pPr>
          </w:p>
        </w:tc>
        <w:tc>
          <w:tcPr>
            <w:tcW w:w="1211" w:type="pct"/>
            <w:vAlign w:val="center"/>
          </w:tcPr>
          <w:p w14:paraId="62E09F60" w14:textId="77777777" w:rsidR="006B4477" w:rsidRDefault="00992E02">
            <w:pPr>
              <w:pStyle w:val="p0"/>
              <w:adjustRightInd w:val="0"/>
              <w:snapToGrid w:val="0"/>
              <w:rPr>
                <w:rFonts w:hAnsi="宋体" w:cs="宋体"/>
                <w:color w:val="000000"/>
              </w:rPr>
            </w:pPr>
            <w:proofErr w:type="gramStart"/>
            <w:r>
              <w:rPr>
                <w:rFonts w:hAnsi="宋体" w:cs="宋体" w:hint="eastAsia"/>
                <w:color w:val="000000"/>
              </w:rPr>
              <w:t>结课测验</w:t>
            </w:r>
            <w:proofErr w:type="gramEnd"/>
            <w:r>
              <w:rPr>
                <w:rFonts w:hAnsi="宋体" w:cs="宋体" w:hint="eastAsia"/>
                <w:color w:val="000000"/>
              </w:rPr>
              <w:t>（</w:t>
            </w:r>
            <w:r>
              <w:rPr>
                <w:color w:val="000000"/>
              </w:rPr>
              <w:t>基本概念基本规律</w:t>
            </w:r>
            <w:r>
              <w:rPr>
                <w:rFonts w:hAnsi="宋体" w:cs="宋体"/>
                <w:color w:val="000000"/>
              </w:rPr>
              <w:t>）</w:t>
            </w:r>
          </w:p>
        </w:tc>
        <w:tc>
          <w:tcPr>
            <w:tcW w:w="403" w:type="pct"/>
            <w:vAlign w:val="center"/>
          </w:tcPr>
          <w:p w14:paraId="5E4F0FF9" w14:textId="77777777" w:rsidR="006B4477" w:rsidRDefault="00992E02">
            <w:pPr>
              <w:pStyle w:val="p0"/>
              <w:adjustRightInd w:val="0"/>
              <w:snapToGrid w:val="0"/>
              <w:jc w:val="center"/>
              <w:rPr>
                <w:color w:val="000000"/>
              </w:rPr>
            </w:pPr>
            <w:r>
              <w:rPr>
                <w:rFonts w:hint="eastAsia"/>
                <w:color w:val="000000"/>
              </w:rPr>
              <w:t>5</w:t>
            </w:r>
            <w:r>
              <w:rPr>
                <w:color w:val="000000"/>
              </w:rPr>
              <w:t>0</w:t>
            </w:r>
          </w:p>
        </w:tc>
        <w:tc>
          <w:tcPr>
            <w:tcW w:w="725" w:type="pct"/>
            <w:vAlign w:val="center"/>
          </w:tcPr>
          <w:p w14:paraId="1A24A517" w14:textId="77777777" w:rsidR="006B4477" w:rsidRDefault="00992E02">
            <w:pPr>
              <w:pStyle w:val="p0"/>
              <w:adjustRightInd w:val="0"/>
              <w:snapToGrid w:val="0"/>
              <w:jc w:val="center"/>
              <w:rPr>
                <w:i/>
                <w:color w:val="000000"/>
              </w:rPr>
            </w:pPr>
            <w:r>
              <w:rPr>
                <w:i/>
                <w:color w:val="000000"/>
              </w:rPr>
              <w:t>D</w:t>
            </w:r>
            <w:r>
              <w:rPr>
                <w:color w:val="000000"/>
                <w:vertAlign w:val="subscript"/>
              </w:rPr>
              <w:t>1</w:t>
            </w:r>
          </w:p>
        </w:tc>
        <w:tc>
          <w:tcPr>
            <w:tcW w:w="2177" w:type="pct"/>
            <w:vMerge/>
            <w:vAlign w:val="center"/>
          </w:tcPr>
          <w:p w14:paraId="0ADE30D6" w14:textId="77777777" w:rsidR="006B4477" w:rsidRDefault="006B4477">
            <w:pPr>
              <w:pStyle w:val="p0"/>
              <w:adjustRightInd w:val="0"/>
              <w:snapToGrid w:val="0"/>
              <w:jc w:val="center"/>
              <w:rPr>
                <w:color w:val="000000"/>
              </w:rPr>
            </w:pPr>
          </w:p>
        </w:tc>
      </w:tr>
      <w:tr w:rsidR="006B4477" w14:paraId="75087577" w14:textId="77777777">
        <w:trPr>
          <w:trHeight w:val="315"/>
          <w:jc w:val="center"/>
        </w:trPr>
        <w:tc>
          <w:tcPr>
            <w:tcW w:w="484" w:type="pct"/>
            <w:vMerge w:val="restart"/>
            <w:vAlign w:val="center"/>
          </w:tcPr>
          <w:p w14:paraId="006C432D" w14:textId="77777777" w:rsidR="006B4477" w:rsidRDefault="00992E02">
            <w:pPr>
              <w:pStyle w:val="p0"/>
              <w:adjustRightInd w:val="0"/>
              <w:snapToGrid w:val="0"/>
              <w:jc w:val="center"/>
              <w:rPr>
                <w:color w:val="000000"/>
              </w:rPr>
            </w:pPr>
            <w:r>
              <w:rPr>
                <w:rFonts w:hAnsi="宋体" w:cs="宋体" w:hint="eastAsia"/>
                <w:color w:val="000000"/>
              </w:rPr>
              <w:lastRenderedPageBreak/>
              <w:t>课程目标</w:t>
            </w:r>
            <w:r>
              <w:rPr>
                <w:color w:val="000000"/>
              </w:rPr>
              <w:t>2</w:t>
            </w:r>
          </w:p>
        </w:tc>
        <w:tc>
          <w:tcPr>
            <w:tcW w:w="1211" w:type="pct"/>
            <w:vAlign w:val="center"/>
          </w:tcPr>
          <w:p w14:paraId="5459CC1F" w14:textId="77777777" w:rsidR="006B4477" w:rsidRDefault="00992E02">
            <w:pPr>
              <w:pStyle w:val="p0"/>
              <w:snapToGrid w:val="0"/>
              <w:rPr>
                <w:color w:val="000000"/>
              </w:rPr>
            </w:pPr>
            <w:r>
              <w:rPr>
                <w:rFonts w:hAnsi="宋体" w:cs="宋体" w:hint="eastAsia"/>
                <w:color w:val="000000"/>
              </w:rPr>
              <w:t>作业（</w:t>
            </w:r>
            <w:r>
              <w:rPr>
                <w:color w:val="000000"/>
              </w:rPr>
              <w:t>基本分析基本特性</w:t>
            </w:r>
            <w:r>
              <w:rPr>
                <w:rFonts w:hAnsi="宋体" w:cs="宋体"/>
                <w:color w:val="000000"/>
              </w:rPr>
              <w:t>）</w:t>
            </w:r>
          </w:p>
        </w:tc>
        <w:tc>
          <w:tcPr>
            <w:tcW w:w="403" w:type="pct"/>
            <w:vAlign w:val="center"/>
          </w:tcPr>
          <w:p w14:paraId="13F892A3" w14:textId="77777777" w:rsidR="006B4477" w:rsidRDefault="00992E02">
            <w:pPr>
              <w:pStyle w:val="p0"/>
              <w:adjustRightInd w:val="0"/>
              <w:snapToGrid w:val="0"/>
              <w:jc w:val="center"/>
              <w:rPr>
                <w:color w:val="000000"/>
              </w:rPr>
            </w:pPr>
            <w:r>
              <w:rPr>
                <w:color w:val="000000"/>
              </w:rPr>
              <w:t>15</w:t>
            </w:r>
          </w:p>
        </w:tc>
        <w:tc>
          <w:tcPr>
            <w:tcW w:w="725" w:type="pct"/>
            <w:vAlign w:val="center"/>
          </w:tcPr>
          <w:p w14:paraId="421E4032" w14:textId="77777777" w:rsidR="006B4477" w:rsidRDefault="00992E02">
            <w:pPr>
              <w:pStyle w:val="p0"/>
              <w:adjustRightInd w:val="0"/>
              <w:snapToGrid w:val="0"/>
              <w:jc w:val="center"/>
              <w:rPr>
                <w:i/>
                <w:color w:val="000000"/>
              </w:rPr>
            </w:pPr>
            <w:r>
              <w:rPr>
                <w:i/>
                <w:color w:val="000000"/>
              </w:rPr>
              <w:t>A</w:t>
            </w:r>
            <w:r>
              <w:rPr>
                <w:color w:val="000000"/>
                <w:vertAlign w:val="subscript"/>
              </w:rPr>
              <w:t>2</w:t>
            </w:r>
          </w:p>
        </w:tc>
        <w:tc>
          <w:tcPr>
            <w:tcW w:w="2177" w:type="pct"/>
            <w:vMerge w:val="restart"/>
            <w:vAlign w:val="center"/>
          </w:tcPr>
          <w:p w14:paraId="1D9194DC" w14:textId="77777777" w:rsidR="006B4477" w:rsidRDefault="00992E02">
            <w:pPr>
              <w:pStyle w:val="p0"/>
              <w:adjustRightInd w:val="0"/>
              <w:snapToGrid w:val="0"/>
              <w:jc w:val="center"/>
              <w:rPr>
                <w:color w:val="000000"/>
              </w:rPr>
            </w:pPr>
            <w:r>
              <w:rPr>
                <w:color w:val="000000"/>
                <w:position w:val="-24"/>
              </w:rPr>
              <w:object w:dxaOrig="2671" w:dyaOrig="445" w14:anchorId="2C987634">
                <v:shape id="_x0000_i1028" type="#_x0000_t75" style="width:133.4pt;height:22.55pt" o:ole="">
                  <v:imagedata r:id="rId13" o:title=""/>
                </v:shape>
                <o:OLEObject Type="Embed" ProgID="Equation.DSMT4" ShapeID="_x0000_i1028" DrawAspect="Content" ObjectID="_1758457469" r:id="rId14"/>
              </w:object>
            </w:r>
          </w:p>
        </w:tc>
      </w:tr>
      <w:tr w:rsidR="006B4477" w14:paraId="70E540DD" w14:textId="77777777">
        <w:trPr>
          <w:trHeight w:val="315"/>
          <w:jc w:val="center"/>
        </w:trPr>
        <w:tc>
          <w:tcPr>
            <w:tcW w:w="484" w:type="pct"/>
            <w:vMerge/>
            <w:vAlign w:val="center"/>
          </w:tcPr>
          <w:p w14:paraId="608F4340" w14:textId="77777777" w:rsidR="006B4477" w:rsidRDefault="006B4477">
            <w:pPr>
              <w:pStyle w:val="p0"/>
              <w:adjustRightInd w:val="0"/>
              <w:snapToGrid w:val="0"/>
              <w:jc w:val="center"/>
              <w:rPr>
                <w:rFonts w:hAnsi="宋体" w:cs="宋体"/>
                <w:color w:val="000000"/>
              </w:rPr>
            </w:pPr>
          </w:p>
        </w:tc>
        <w:tc>
          <w:tcPr>
            <w:tcW w:w="1211" w:type="pct"/>
            <w:vAlign w:val="center"/>
          </w:tcPr>
          <w:p w14:paraId="7313D32D" w14:textId="77777777" w:rsidR="006B4477" w:rsidRDefault="00992E02">
            <w:pPr>
              <w:pStyle w:val="p0"/>
              <w:adjustRightInd w:val="0"/>
              <w:snapToGrid w:val="0"/>
              <w:rPr>
                <w:color w:val="000000"/>
              </w:rPr>
            </w:pPr>
            <w:r>
              <w:rPr>
                <w:rFonts w:hint="eastAsia"/>
                <w:color w:val="000000"/>
              </w:rPr>
              <w:t>M</w:t>
            </w:r>
            <w:r>
              <w:rPr>
                <w:color w:val="000000"/>
              </w:rPr>
              <w:t>OOC</w:t>
            </w:r>
            <w:r>
              <w:rPr>
                <w:rFonts w:hAnsi="宋体" w:cs="宋体" w:hint="eastAsia"/>
                <w:color w:val="000000"/>
              </w:rPr>
              <w:t>（</w:t>
            </w:r>
            <w:r>
              <w:rPr>
                <w:color w:val="000000"/>
              </w:rPr>
              <w:t>基本分析基本特性</w:t>
            </w:r>
            <w:r>
              <w:rPr>
                <w:rFonts w:hAnsi="宋体" w:cs="宋体"/>
                <w:color w:val="000000"/>
              </w:rPr>
              <w:t>）</w:t>
            </w:r>
          </w:p>
        </w:tc>
        <w:tc>
          <w:tcPr>
            <w:tcW w:w="403" w:type="pct"/>
            <w:vAlign w:val="center"/>
          </w:tcPr>
          <w:p w14:paraId="5A9958E3" w14:textId="77777777" w:rsidR="006B4477" w:rsidRDefault="00992E02">
            <w:pPr>
              <w:pStyle w:val="p0"/>
              <w:adjustRightInd w:val="0"/>
              <w:snapToGrid w:val="0"/>
              <w:jc w:val="center"/>
              <w:rPr>
                <w:color w:val="000000"/>
              </w:rPr>
            </w:pPr>
            <w:r>
              <w:rPr>
                <w:color w:val="000000"/>
              </w:rPr>
              <w:t>10</w:t>
            </w:r>
          </w:p>
        </w:tc>
        <w:tc>
          <w:tcPr>
            <w:tcW w:w="725" w:type="pct"/>
            <w:vAlign w:val="center"/>
          </w:tcPr>
          <w:p w14:paraId="47F3D9E6" w14:textId="77777777" w:rsidR="006B4477" w:rsidRDefault="00992E02">
            <w:pPr>
              <w:pStyle w:val="p0"/>
              <w:adjustRightInd w:val="0"/>
              <w:snapToGrid w:val="0"/>
              <w:jc w:val="center"/>
              <w:rPr>
                <w:i/>
                <w:color w:val="000000"/>
              </w:rPr>
            </w:pPr>
            <w:r>
              <w:rPr>
                <w:i/>
                <w:iCs/>
                <w:color w:val="000000"/>
              </w:rPr>
              <w:t>B</w:t>
            </w:r>
            <w:r>
              <w:rPr>
                <w:color w:val="000000"/>
                <w:vertAlign w:val="subscript"/>
              </w:rPr>
              <w:t>2</w:t>
            </w:r>
          </w:p>
        </w:tc>
        <w:tc>
          <w:tcPr>
            <w:tcW w:w="2177" w:type="pct"/>
            <w:vMerge/>
            <w:vAlign w:val="center"/>
          </w:tcPr>
          <w:p w14:paraId="70FB39CC" w14:textId="77777777" w:rsidR="006B4477" w:rsidRDefault="006B4477">
            <w:pPr>
              <w:pStyle w:val="p0"/>
              <w:adjustRightInd w:val="0"/>
              <w:snapToGrid w:val="0"/>
              <w:jc w:val="center"/>
              <w:rPr>
                <w:color w:val="000000"/>
              </w:rPr>
            </w:pPr>
          </w:p>
        </w:tc>
      </w:tr>
      <w:tr w:rsidR="006B4477" w14:paraId="3EC68C0D" w14:textId="77777777">
        <w:trPr>
          <w:trHeight w:val="102"/>
          <w:jc w:val="center"/>
        </w:trPr>
        <w:tc>
          <w:tcPr>
            <w:tcW w:w="484" w:type="pct"/>
            <w:vMerge/>
            <w:vAlign w:val="center"/>
          </w:tcPr>
          <w:p w14:paraId="25F664EF" w14:textId="77777777" w:rsidR="006B4477" w:rsidRDefault="006B4477">
            <w:pPr>
              <w:pStyle w:val="p0"/>
              <w:adjustRightInd w:val="0"/>
              <w:snapToGrid w:val="0"/>
              <w:jc w:val="center"/>
              <w:rPr>
                <w:color w:val="000000"/>
              </w:rPr>
            </w:pPr>
          </w:p>
        </w:tc>
        <w:tc>
          <w:tcPr>
            <w:tcW w:w="1211" w:type="pct"/>
            <w:vAlign w:val="center"/>
          </w:tcPr>
          <w:p w14:paraId="788AE808" w14:textId="77777777" w:rsidR="006B4477" w:rsidRDefault="00992E02">
            <w:pPr>
              <w:pStyle w:val="p0"/>
              <w:adjustRightInd w:val="0"/>
              <w:snapToGrid w:val="0"/>
              <w:rPr>
                <w:color w:val="000000"/>
              </w:rPr>
            </w:pPr>
            <w:r>
              <w:rPr>
                <w:rFonts w:hAnsi="宋体" w:cs="宋体" w:hint="eastAsia"/>
                <w:color w:val="000000"/>
              </w:rPr>
              <w:t>阶段测验（</w:t>
            </w:r>
            <w:r>
              <w:rPr>
                <w:color w:val="000000"/>
              </w:rPr>
              <w:t>基本分析基本特性</w:t>
            </w:r>
            <w:r>
              <w:rPr>
                <w:rFonts w:hAnsi="宋体" w:cs="宋体"/>
                <w:color w:val="000000"/>
              </w:rPr>
              <w:t>）</w:t>
            </w:r>
          </w:p>
        </w:tc>
        <w:tc>
          <w:tcPr>
            <w:tcW w:w="403" w:type="pct"/>
            <w:vAlign w:val="center"/>
          </w:tcPr>
          <w:p w14:paraId="03F4787D" w14:textId="77777777" w:rsidR="006B4477" w:rsidRDefault="00992E02">
            <w:pPr>
              <w:pStyle w:val="p0"/>
              <w:adjustRightInd w:val="0"/>
              <w:snapToGrid w:val="0"/>
              <w:jc w:val="center"/>
              <w:rPr>
                <w:color w:val="000000"/>
              </w:rPr>
            </w:pPr>
            <w:r>
              <w:rPr>
                <w:color w:val="000000"/>
              </w:rPr>
              <w:t>20</w:t>
            </w:r>
          </w:p>
        </w:tc>
        <w:tc>
          <w:tcPr>
            <w:tcW w:w="725" w:type="pct"/>
            <w:vAlign w:val="center"/>
          </w:tcPr>
          <w:p w14:paraId="54BF175F" w14:textId="77777777" w:rsidR="006B4477" w:rsidRDefault="00992E02">
            <w:pPr>
              <w:pStyle w:val="p0"/>
              <w:adjustRightInd w:val="0"/>
              <w:snapToGrid w:val="0"/>
              <w:jc w:val="center"/>
              <w:rPr>
                <w:i/>
                <w:color w:val="000000"/>
              </w:rPr>
            </w:pPr>
            <w:r>
              <w:rPr>
                <w:i/>
                <w:color w:val="000000"/>
              </w:rPr>
              <w:t>C</w:t>
            </w:r>
            <w:r>
              <w:rPr>
                <w:color w:val="000000"/>
                <w:vertAlign w:val="subscript"/>
              </w:rPr>
              <w:t>2</w:t>
            </w:r>
          </w:p>
        </w:tc>
        <w:tc>
          <w:tcPr>
            <w:tcW w:w="2177" w:type="pct"/>
            <w:vMerge/>
            <w:vAlign w:val="center"/>
          </w:tcPr>
          <w:p w14:paraId="41F067AF" w14:textId="77777777" w:rsidR="006B4477" w:rsidRDefault="006B4477">
            <w:pPr>
              <w:pStyle w:val="p0"/>
              <w:adjustRightInd w:val="0"/>
              <w:snapToGrid w:val="0"/>
              <w:jc w:val="center"/>
              <w:rPr>
                <w:color w:val="000000"/>
              </w:rPr>
            </w:pPr>
          </w:p>
        </w:tc>
      </w:tr>
      <w:tr w:rsidR="006B4477" w14:paraId="164AF07E" w14:textId="77777777">
        <w:trPr>
          <w:trHeight w:val="102"/>
          <w:jc w:val="center"/>
        </w:trPr>
        <w:tc>
          <w:tcPr>
            <w:tcW w:w="484" w:type="pct"/>
            <w:vMerge/>
            <w:vAlign w:val="center"/>
          </w:tcPr>
          <w:p w14:paraId="61F7A2A4" w14:textId="77777777" w:rsidR="006B4477" w:rsidRDefault="006B4477">
            <w:pPr>
              <w:pStyle w:val="p0"/>
              <w:adjustRightInd w:val="0"/>
              <w:snapToGrid w:val="0"/>
              <w:jc w:val="center"/>
              <w:rPr>
                <w:color w:val="000000"/>
              </w:rPr>
            </w:pPr>
          </w:p>
        </w:tc>
        <w:tc>
          <w:tcPr>
            <w:tcW w:w="1211" w:type="pct"/>
            <w:vAlign w:val="center"/>
          </w:tcPr>
          <w:p w14:paraId="74275833" w14:textId="77777777" w:rsidR="006B4477" w:rsidRDefault="00992E02">
            <w:pPr>
              <w:pStyle w:val="p0"/>
              <w:adjustRightInd w:val="0"/>
              <w:snapToGrid w:val="0"/>
              <w:rPr>
                <w:rFonts w:hAnsi="宋体" w:cs="宋体"/>
                <w:color w:val="000000"/>
              </w:rPr>
            </w:pPr>
            <w:proofErr w:type="gramStart"/>
            <w:r>
              <w:rPr>
                <w:rFonts w:hAnsi="宋体" w:cs="宋体" w:hint="eastAsia"/>
                <w:color w:val="000000"/>
              </w:rPr>
              <w:t>结课测验</w:t>
            </w:r>
            <w:proofErr w:type="gramEnd"/>
            <w:r>
              <w:rPr>
                <w:rFonts w:hAnsi="宋体" w:cs="宋体" w:hint="eastAsia"/>
                <w:color w:val="000000"/>
              </w:rPr>
              <w:t>（</w:t>
            </w:r>
            <w:r>
              <w:rPr>
                <w:color w:val="000000"/>
              </w:rPr>
              <w:t>基本分析基本特性</w:t>
            </w:r>
            <w:r>
              <w:rPr>
                <w:rFonts w:hAnsi="宋体" w:cs="宋体"/>
                <w:color w:val="000000"/>
              </w:rPr>
              <w:t>）</w:t>
            </w:r>
          </w:p>
        </w:tc>
        <w:tc>
          <w:tcPr>
            <w:tcW w:w="403" w:type="pct"/>
            <w:vAlign w:val="center"/>
          </w:tcPr>
          <w:p w14:paraId="246F8893" w14:textId="77777777" w:rsidR="006B4477" w:rsidRDefault="00992E02">
            <w:pPr>
              <w:pStyle w:val="p0"/>
              <w:adjustRightInd w:val="0"/>
              <w:snapToGrid w:val="0"/>
              <w:jc w:val="center"/>
              <w:rPr>
                <w:color w:val="000000"/>
              </w:rPr>
            </w:pPr>
            <w:r>
              <w:rPr>
                <w:rFonts w:hint="eastAsia"/>
                <w:color w:val="000000"/>
              </w:rPr>
              <w:t>5</w:t>
            </w:r>
            <w:r>
              <w:rPr>
                <w:color w:val="000000"/>
              </w:rPr>
              <w:t>0</w:t>
            </w:r>
          </w:p>
        </w:tc>
        <w:tc>
          <w:tcPr>
            <w:tcW w:w="725" w:type="pct"/>
            <w:vAlign w:val="center"/>
          </w:tcPr>
          <w:p w14:paraId="65D7468B" w14:textId="77777777" w:rsidR="006B4477" w:rsidRDefault="00992E02">
            <w:pPr>
              <w:pStyle w:val="p0"/>
              <w:adjustRightInd w:val="0"/>
              <w:snapToGrid w:val="0"/>
              <w:jc w:val="center"/>
              <w:rPr>
                <w:color w:val="000000"/>
              </w:rPr>
            </w:pPr>
            <w:r>
              <w:rPr>
                <w:i/>
                <w:color w:val="000000"/>
              </w:rPr>
              <w:t>D</w:t>
            </w:r>
            <w:r>
              <w:rPr>
                <w:color w:val="000000"/>
                <w:vertAlign w:val="subscript"/>
              </w:rPr>
              <w:t>2</w:t>
            </w:r>
          </w:p>
        </w:tc>
        <w:tc>
          <w:tcPr>
            <w:tcW w:w="2177" w:type="pct"/>
            <w:vMerge/>
            <w:vAlign w:val="center"/>
          </w:tcPr>
          <w:p w14:paraId="0EBA25DB" w14:textId="77777777" w:rsidR="006B4477" w:rsidRDefault="006B4477">
            <w:pPr>
              <w:pStyle w:val="p0"/>
              <w:adjustRightInd w:val="0"/>
              <w:snapToGrid w:val="0"/>
              <w:jc w:val="center"/>
              <w:rPr>
                <w:color w:val="000000"/>
              </w:rPr>
            </w:pPr>
          </w:p>
        </w:tc>
      </w:tr>
      <w:tr w:rsidR="006B4477" w14:paraId="2BB9D3B2" w14:textId="77777777">
        <w:trPr>
          <w:trHeight w:val="284"/>
          <w:jc w:val="center"/>
        </w:trPr>
        <w:tc>
          <w:tcPr>
            <w:tcW w:w="484" w:type="pct"/>
            <w:vAlign w:val="center"/>
          </w:tcPr>
          <w:p w14:paraId="53F8D283" w14:textId="77777777" w:rsidR="006B4477" w:rsidRDefault="00992E02">
            <w:pPr>
              <w:pStyle w:val="p0"/>
              <w:adjustRightInd w:val="0"/>
              <w:snapToGrid w:val="0"/>
              <w:jc w:val="center"/>
              <w:rPr>
                <w:color w:val="000000"/>
              </w:rPr>
            </w:pPr>
            <w:r>
              <w:rPr>
                <w:rFonts w:hAnsi="宋体" w:cs="宋体" w:hint="eastAsia"/>
                <w:color w:val="000000"/>
              </w:rPr>
              <w:t>课程目标</w:t>
            </w:r>
            <w:r>
              <w:rPr>
                <w:color w:val="000000"/>
              </w:rPr>
              <w:t>3</w:t>
            </w:r>
          </w:p>
        </w:tc>
        <w:tc>
          <w:tcPr>
            <w:tcW w:w="1211" w:type="pct"/>
            <w:vAlign w:val="center"/>
          </w:tcPr>
          <w:p w14:paraId="0BB0C309" w14:textId="77777777" w:rsidR="006B4477" w:rsidRDefault="00992E02">
            <w:pPr>
              <w:pStyle w:val="p0"/>
              <w:adjustRightInd w:val="0"/>
              <w:snapToGrid w:val="0"/>
              <w:jc w:val="left"/>
              <w:rPr>
                <w:color w:val="000000"/>
              </w:rPr>
            </w:pPr>
            <w:r>
              <w:rPr>
                <w:rFonts w:hAnsi="宋体" w:cs="宋体" w:hint="eastAsia"/>
                <w:color w:val="000000"/>
              </w:rPr>
              <w:t>专题研究</w:t>
            </w:r>
          </w:p>
        </w:tc>
        <w:tc>
          <w:tcPr>
            <w:tcW w:w="403" w:type="pct"/>
            <w:vAlign w:val="center"/>
          </w:tcPr>
          <w:p w14:paraId="1736E2C6" w14:textId="77777777" w:rsidR="006B4477" w:rsidRDefault="00992E02">
            <w:pPr>
              <w:pStyle w:val="p0"/>
              <w:adjustRightInd w:val="0"/>
              <w:snapToGrid w:val="0"/>
              <w:jc w:val="center"/>
              <w:rPr>
                <w:color w:val="000000"/>
              </w:rPr>
            </w:pPr>
            <w:r>
              <w:rPr>
                <w:color w:val="000000"/>
              </w:rPr>
              <w:t>10</w:t>
            </w:r>
          </w:p>
        </w:tc>
        <w:tc>
          <w:tcPr>
            <w:tcW w:w="725" w:type="pct"/>
            <w:vAlign w:val="center"/>
          </w:tcPr>
          <w:p w14:paraId="2FA689BE" w14:textId="77777777" w:rsidR="006B4477" w:rsidRDefault="00992E02">
            <w:pPr>
              <w:pStyle w:val="p0"/>
              <w:adjustRightInd w:val="0"/>
              <w:snapToGrid w:val="0"/>
              <w:jc w:val="center"/>
              <w:rPr>
                <w:i/>
                <w:color w:val="000000"/>
              </w:rPr>
            </w:pPr>
            <w:r>
              <w:rPr>
                <w:i/>
                <w:color w:val="000000"/>
              </w:rPr>
              <w:t>E</w:t>
            </w:r>
          </w:p>
        </w:tc>
        <w:tc>
          <w:tcPr>
            <w:tcW w:w="2177" w:type="pct"/>
            <w:vAlign w:val="center"/>
          </w:tcPr>
          <w:p w14:paraId="22FF0043" w14:textId="77777777" w:rsidR="006B4477" w:rsidRDefault="00992E02">
            <w:pPr>
              <w:pStyle w:val="p0"/>
              <w:adjustRightInd w:val="0"/>
              <w:snapToGrid w:val="0"/>
              <w:jc w:val="center"/>
              <w:rPr>
                <w:color w:val="000000"/>
              </w:rPr>
            </w:pPr>
            <w:r>
              <w:rPr>
                <w:color w:val="000000"/>
                <w:position w:val="-24"/>
              </w:rPr>
              <w:object w:dxaOrig="1916" w:dyaOrig="443" w14:anchorId="6FFB64C1">
                <v:shape id="_x0000_i1029" type="#_x0000_t75" style="width:95.85pt;height:22.55pt" o:ole="">
                  <v:imagedata r:id="rId15" o:title=""/>
                </v:shape>
                <o:OLEObject Type="Embed" ProgID="Equation.DSMT4" ShapeID="_x0000_i1029" DrawAspect="Content" ObjectID="_1758457470" r:id="rId16"/>
              </w:object>
            </w:r>
          </w:p>
        </w:tc>
      </w:tr>
      <w:tr w:rsidR="006B4477" w14:paraId="68708EC1" w14:textId="77777777">
        <w:trPr>
          <w:trHeight w:val="377"/>
          <w:jc w:val="center"/>
        </w:trPr>
        <w:tc>
          <w:tcPr>
            <w:tcW w:w="484" w:type="pct"/>
            <w:vAlign w:val="center"/>
          </w:tcPr>
          <w:p w14:paraId="12FB26D6" w14:textId="77777777" w:rsidR="006B4477" w:rsidRDefault="00992E02">
            <w:pPr>
              <w:pStyle w:val="p0"/>
              <w:adjustRightInd w:val="0"/>
              <w:snapToGrid w:val="0"/>
              <w:jc w:val="center"/>
              <w:rPr>
                <w:color w:val="000000"/>
              </w:rPr>
            </w:pPr>
            <w:r>
              <w:rPr>
                <w:rFonts w:hAnsi="宋体" w:cs="宋体" w:hint="eastAsia"/>
                <w:color w:val="000000"/>
              </w:rPr>
              <w:t>课程总体目标</w:t>
            </w:r>
          </w:p>
        </w:tc>
        <w:tc>
          <w:tcPr>
            <w:tcW w:w="1211" w:type="pct"/>
            <w:vAlign w:val="center"/>
          </w:tcPr>
          <w:p w14:paraId="480DAB0C" w14:textId="77777777" w:rsidR="006B4477" w:rsidRDefault="00992E02">
            <w:pPr>
              <w:pStyle w:val="p0"/>
              <w:adjustRightInd w:val="0"/>
              <w:snapToGrid w:val="0"/>
              <w:jc w:val="left"/>
              <w:rPr>
                <w:color w:val="000000"/>
              </w:rPr>
            </w:pPr>
            <w:r>
              <w:rPr>
                <w:rFonts w:hAnsi="宋体" w:cs="宋体" w:hint="eastAsia"/>
                <w:color w:val="000000"/>
              </w:rPr>
              <w:t>总评成绩</w:t>
            </w:r>
          </w:p>
        </w:tc>
        <w:tc>
          <w:tcPr>
            <w:tcW w:w="403" w:type="pct"/>
            <w:vAlign w:val="center"/>
          </w:tcPr>
          <w:p w14:paraId="4F67B3E4" w14:textId="77777777" w:rsidR="006B4477" w:rsidRDefault="00992E02">
            <w:pPr>
              <w:pStyle w:val="p0"/>
              <w:adjustRightInd w:val="0"/>
              <w:snapToGrid w:val="0"/>
              <w:jc w:val="center"/>
              <w:rPr>
                <w:color w:val="000000"/>
              </w:rPr>
            </w:pPr>
            <w:r>
              <w:rPr>
                <w:color w:val="000000"/>
              </w:rPr>
              <w:t>100</w:t>
            </w:r>
          </w:p>
        </w:tc>
        <w:tc>
          <w:tcPr>
            <w:tcW w:w="725" w:type="pct"/>
            <w:vAlign w:val="center"/>
          </w:tcPr>
          <w:p w14:paraId="586D0513" w14:textId="77777777" w:rsidR="006B4477" w:rsidRDefault="00992E02">
            <w:pPr>
              <w:pStyle w:val="p0"/>
              <w:adjustRightInd w:val="0"/>
              <w:snapToGrid w:val="0"/>
              <w:ind w:rightChars="-50" w:right="-105"/>
              <w:jc w:val="left"/>
              <w:rPr>
                <w:color w:val="000000"/>
              </w:rPr>
            </w:pPr>
            <w:r>
              <w:rPr>
                <w:color w:val="000000"/>
              </w:rPr>
              <w:t>0.5</w:t>
            </w:r>
            <w:r>
              <w:rPr>
                <w:rFonts w:hint="eastAsia"/>
                <w:color w:val="000000"/>
              </w:rPr>
              <w:t>(</w:t>
            </w:r>
            <w:r>
              <w:rPr>
                <w:i/>
                <w:color w:val="000000"/>
              </w:rPr>
              <w:t>A</w:t>
            </w:r>
            <w:r>
              <w:rPr>
                <w:color w:val="000000"/>
              </w:rPr>
              <w:t>+</w:t>
            </w:r>
            <w:r>
              <w:rPr>
                <w:i/>
                <w:color w:val="000000"/>
              </w:rPr>
              <w:t>B</w:t>
            </w:r>
            <w:r>
              <w:rPr>
                <w:color w:val="000000"/>
              </w:rPr>
              <w:t>+</w:t>
            </w:r>
            <w:r>
              <w:rPr>
                <w:i/>
                <w:color w:val="000000"/>
              </w:rPr>
              <w:t>C+E</w:t>
            </w:r>
            <w:r>
              <w:rPr>
                <w:rFonts w:hint="eastAsia"/>
                <w:color w:val="000000"/>
              </w:rPr>
              <w:t>)</w:t>
            </w:r>
            <w:r>
              <w:rPr>
                <w:color w:val="000000"/>
              </w:rPr>
              <w:t>+0.5</w:t>
            </w:r>
            <w:r>
              <w:rPr>
                <w:i/>
                <w:color w:val="000000"/>
              </w:rPr>
              <w:t>D</w:t>
            </w:r>
          </w:p>
        </w:tc>
        <w:tc>
          <w:tcPr>
            <w:tcW w:w="2177" w:type="pct"/>
            <w:vAlign w:val="center"/>
          </w:tcPr>
          <w:p w14:paraId="69687C2C" w14:textId="77777777" w:rsidR="006B4477" w:rsidRDefault="00992E02">
            <w:pPr>
              <w:pStyle w:val="p0"/>
              <w:adjustRightInd w:val="0"/>
              <w:snapToGrid w:val="0"/>
              <w:jc w:val="center"/>
              <w:rPr>
                <w:color w:val="000000"/>
                <w:position w:val="-26"/>
              </w:rPr>
            </w:pPr>
            <w:r>
              <w:rPr>
                <w:color w:val="000000"/>
                <w:position w:val="-24"/>
              </w:rPr>
              <w:object w:dxaOrig="3492" w:dyaOrig="419" w14:anchorId="1A554557">
                <v:shape id="_x0000_i1030" type="#_x0000_t75" style="width:174.9pt;height:21.2pt" o:ole="">
                  <v:imagedata r:id="rId17" o:title=""/>
                </v:shape>
                <o:OLEObject Type="Embed" ProgID="Equation.3" ShapeID="_x0000_i1030" DrawAspect="Content" ObjectID="_1758457471" r:id="rId18"/>
              </w:object>
            </w:r>
          </w:p>
        </w:tc>
      </w:tr>
    </w:tbl>
    <w:p w14:paraId="41217C19" w14:textId="77777777" w:rsidR="006B4477" w:rsidRDefault="006B4477">
      <w:pPr>
        <w:spacing w:line="320" w:lineRule="exact"/>
      </w:pPr>
    </w:p>
    <w:sectPr w:rsidR="006B4477">
      <w:headerReference w:type="default" r:id="rId19"/>
      <w:pgSz w:w="11906" w:h="16838"/>
      <w:pgMar w:top="1701" w:right="1474" w:bottom="147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ECAFD5" w14:textId="77777777" w:rsidR="009C26C7" w:rsidRDefault="009C26C7">
      <w:r>
        <w:separator/>
      </w:r>
    </w:p>
  </w:endnote>
  <w:endnote w:type="continuationSeparator" w:id="0">
    <w:p w14:paraId="451228D8" w14:textId="77777777" w:rsidR="009C26C7" w:rsidRDefault="009C2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DAC139" w14:textId="77777777" w:rsidR="009C26C7" w:rsidRDefault="009C26C7">
      <w:r>
        <w:separator/>
      </w:r>
    </w:p>
  </w:footnote>
  <w:footnote w:type="continuationSeparator" w:id="0">
    <w:p w14:paraId="3F5922DD" w14:textId="77777777" w:rsidR="009C26C7" w:rsidRDefault="009C26C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673E1" w14:textId="77777777" w:rsidR="006B4477" w:rsidRDefault="006B4477">
    <w:pPr>
      <w:pStyle w:val="a9"/>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56D7CAA"/>
    <w:multiLevelType w:val="singleLevel"/>
    <w:tmpl w:val="B56D7CAA"/>
    <w:lvl w:ilvl="0">
      <w:start w:val="1"/>
      <w:numFmt w:val="decimal"/>
      <w:suff w:val="space"/>
      <w:lvlText w:val="[%1]"/>
      <w:lvlJc w:val="left"/>
    </w:lvl>
  </w:abstractNum>
  <w:abstractNum w:abstractNumId="1" w15:restartNumberingAfterBreak="0">
    <w:nsid w:val="11FF288D"/>
    <w:multiLevelType w:val="multilevel"/>
    <w:tmpl w:val="11FF288D"/>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BjOTNmOTFhNWQ4OTNkMzJkMDVhYzUyZWZiOTQxMzcifQ=="/>
  </w:docVars>
  <w:rsids>
    <w:rsidRoot w:val="005B556E"/>
    <w:rsid w:val="000044D4"/>
    <w:rsid w:val="00011D96"/>
    <w:rsid w:val="000202F1"/>
    <w:rsid w:val="000274AE"/>
    <w:rsid w:val="00041F42"/>
    <w:rsid w:val="00044726"/>
    <w:rsid w:val="000530A0"/>
    <w:rsid w:val="00055A8B"/>
    <w:rsid w:val="0006227B"/>
    <w:rsid w:val="00065C4C"/>
    <w:rsid w:val="00073100"/>
    <w:rsid w:val="00076C04"/>
    <w:rsid w:val="000774ED"/>
    <w:rsid w:val="000877F1"/>
    <w:rsid w:val="00091024"/>
    <w:rsid w:val="000935F7"/>
    <w:rsid w:val="000A123C"/>
    <w:rsid w:val="000A761E"/>
    <w:rsid w:val="000B4C82"/>
    <w:rsid w:val="000B5B13"/>
    <w:rsid w:val="000C4454"/>
    <w:rsid w:val="000E1181"/>
    <w:rsid w:val="000E7FF0"/>
    <w:rsid w:val="000F0B5E"/>
    <w:rsid w:val="000F406D"/>
    <w:rsid w:val="0010395C"/>
    <w:rsid w:val="00107312"/>
    <w:rsid w:val="00121543"/>
    <w:rsid w:val="00121861"/>
    <w:rsid w:val="001265B0"/>
    <w:rsid w:val="00132658"/>
    <w:rsid w:val="00140305"/>
    <w:rsid w:val="00155706"/>
    <w:rsid w:val="001559D2"/>
    <w:rsid w:val="0018060E"/>
    <w:rsid w:val="0019376A"/>
    <w:rsid w:val="00194972"/>
    <w:rsid w:val="001B3AE8"/>
    <w:rsid w:val="00204789"/>
    <w:rsid w:val="00206E99"/>
    <w:rsid w:val="002128DA"/>
    <w:rsid w:val="002415D7"/>
    <w:rsid w:val="002548FA"/>
    <w:rsid w:val="00276E1C"/>
    <w:rsid w:val="002852B4"/>
    <w:rsid w:val="00287ECC"/>
    <w:rsid w:val="00292EFE"/>
    <w:rsid w:val="002A4E4C"/>
    <w:rsid w:val="002C4DF6"/>
    <w:rsid w:val="002C61EB"/>
    <w:rsid w:val="002D08DD"/>
    <w:rsid w:val="002D26C5"/>
    <w:rsid w:val="002D6AE1"/>
    <w:rsid w:val="002E02D2"/>
    <w:rsid w:val="002F08C8"/>
    <w:rsid w:val="0030625A"/>
    <w:rsid w:val="003230FE"/>
    <w:rsid w:val="00331C15"/>
    <w:rsid w:val="00381838"/>
    <w:rsid w:val="0039287D"/>
    <w:rsid w:val="003C0771"/>
    <w:rsid w:val="003E3104"/>
    <w:rsid w:val="003E42B1"/>
    <w:rsid w:val="00405483"/>
    <w:rsid w:val="00422DD8"/>
    <w:rsid w:val="00431C13"/>
    <w:rsid w:val="004328A3"/>
    <w:rsid w:val="00440DBD"/>
    <w:rsid w:val="004422EC"/>
    <w:rsid w:val="0044726F"/>
    <w:rsid w:val="00454D54"/>
    <w:rsid w:val="00457631"/>
    <w:rsid w:val="00467AD6"/>
    <w:rsid w:val="00475E44"/>
    <w:rsid w:val="0048573B"/>
    <w:rsid w:val="00493441"/>
    <w:rsid w:val="004B20AE"/>
    <w:rsid w:val="004C736F"/>
    <w:rsid w:val="004E2E22"/>
    <w:rsid w:val="004E70CE"/>
    <w:rsid w:val="004F74B1"/>
    <w:rsid w:val="005172FF"/>
    <w:rsid w:val="00537AC3"/>
    <w:rsid w:val="00574C54"/>
    <w:rsid w:val="00580834"/>
    <w:rsid w:val="00595097"/>
    <w:rsid w:val="005B556E"/>
    <w:rsid w:val="005B6A65"/>
    <w:rsid w:val="005C7B9C"/>
    <w:rsid w:val="005D4059"/>
    <w:rsid w:val="005E0982"/>
    <w:rsid w:val="005E2E5E"/>
    <w:rsid w:val="005F4DA8"/>
    <w:rsid w:val="00601FF8"/>
    <w:rsid w:val="00613228"/>
    <w:rsid w:val="00614685"/>
    <w:rsid w:val="00622881"/>
    <w:rsid w:val="00642B86"/>
    <w:rsid w:val="006430EB"/>
    <w:rsid w:val="00645991"/>
    <w:rsid w:val="00647593"/>
    <w:rsid w:val="0069331E"/>
    <w:rsid w:val="006A3192"/>
    <w:rsid w:val="006B31E0"/>
    <w:rsid w:val="006B4331"/>
    <w:rsid w:val="006B4477"/>
    <w:rsid w:val="006B6BC5"/>
    <w:rsid w:val="006C3D18"/>
    <w:rsid w:val="006F338F"/>
    <w:rsid w:val="006F37EC"/>
    <w:rsid w:val="00707AB1"/>
    <w:rsid w:val="00710735"/>
    <w:rsid w:val="00730CAB"/>
    <w:rsid w:val="00734519"/>
    <w:rsid w:val="00771FA9"/>
    <w:rsid w:val="00774BCC"/>
    <w:rsid w:val="0078012B"/>
    <w:rsid w:val="00780AA7"/>
    <w:rsid w:val="00792FD9"/>
    <w:rsid w:val="00797729"/>
    <w:rsid w:val="007A5208"/>
    <w:rsid w:val="007C1DEA"/>
    <w:rsid w:val="007C4363"/>
    <w:rsid w:val="007D36C5"/>
    <w:rsid w:val="007D793C"/>
    <w:rsid w:val="007F022E"/>
    <w:rsid w:val="00806184"/>
    <w:rsid w:val="00807021"/>
    <w:rsid w:val="008154AC"/>
    <w:rsid w:val="00821C70"/>
    <w:rsid w:val="00860371"/>
    <w:rsid w:val="008617EA"/>
    <w:rsid w:val="008645A6"/>
    <w:rsid w:val="0086483B"/>
    <w:rsid w:val="00866815"/>
    <w:rsid w:val="00880ACF"/>
    <w:rsid w:val="00891CA8"/>
    <w:rsid w:val="008920BE"/>
    <w:rsid w:val="008A0ED2"/>
    <w:rsid w:val="008B0210"/>
    <w:rsid w:val="008C4976"/>
    <w:rsid w:val="008C75FA"/>
    <w:rsid w:val="008D37D0"/>
    <w:rsid w:val="008D5E51"/>
    <w:rsid w:val="0090603E"/>
    <w:rsid w:val="009072D9"/>
    <w:rsid w:val="009113EF"/>
    <w:rsid w:val="00926570"/>
    <w:rsid w:val="00927D2A"/>
    <w:rsid w:val="009451FA"/>
    <w:rsid w:val="00945CAB"/>
    <w:rsid w:val="0095191F"/>
    <w:rsid w:val="009633AC"/>
    <w:rsid w:val="00965885"/>
    <w:rsid w:val="00992E02"/>
    <w:rsid w:val="009A2AA9"/>
    <w:rsid w:val="009A3594"/>
    <w:rsid w:val="009A683D"/>
    <w:rsid w:val="009C1A9C"/>
    <w:rsid w:val="009C26C7"/>
    <w:rsid w:val="009C57AA"/>
    <w:rsid w:val="009D2698"/>
    <w:rsid w:val="009D454A"/>
    <w:rsid w:val="009E299F"/>
    <w:rsid w:val="009E76AA"/>
    <w:rsid w:val="009F0383"/>
    <w:rsid w:val="00A02543"/>
    <w:rsid w:val="00A0515E"/>
    <w:rsid w:val="00A30D3A"/>
    <w:rsid w:val="00A44BD2"/>
    <w:rsid w:val="00A6536D"/>
    <w:rsid w:val="00A76F07"/>
    <w:rsid w:val="00AA4C38"/>
    <w:rsid w:val="00AB1E0E"/>
    <w:rsid w:val="00AC5E66"/>
    <w:rsid w:val="00AE769D"/>
    <w:rsid w:val="00AF1974"/>
    <w:rsid w:val="00AF50A3"/>
    <w:rsid w:val="00B00B31"/>
    <w:rsid w:val="00B11D6C"/>
    <w:rsid w:val="00B17866"/>
    <w:rsid w:val="00B52809"/>
    <w:rsid w:val="00B52AD4"/>
    <w:rsid w:val="00B65CF5"/>
    <w:rsid w:val="00B74F93"/>
    <w:rsid w:val="00B77D78"/>
    <w:rsid w:val="00B829BF"/>
    <w:rsid w:val="00BB24F4"/>
    <w:rsid w:val="00BC1658"/>
    <w:rsid w:val="00BC5017"/>
    <w:rsid w:val="00BC57B3"/>
    <w:rsid w:val="00BC63F2"/>
    <w:rsid w:val="00BD5200"/>
    <w:rsid w:val="00BE3CB8"/>
    <w:rsid w:val="00C127E2"/>
    <w:rsid w:val="00C12D2C"/>
    <w:rsid w:val="00C17065"/>
    <w:rsid w:val="00C22339"/>
    <w:rsid w:val="00C4142B"/>
    <w:rsid w:val="00C5605F"/>
    <w:rsid w:val="00C60111"/>
    <w:rsid w:val="00C602B4"/>
    <w:rsid w:val="00C623E7"/>
    <w:rsid w:val="00C77A14"/>
    <w:rsid w:val="00C848A2"/>
    <w:rsid w:val="00CA05A7"/>
    <w:rsid w:val="00CA6856"/>
    <w:rsid w:val="00CC5738"/>
    <w:rsid w:val="00CE7C64"/>
    <w:rsid w:val="00CF584A"/>
    <w:rsid w:val="00D03620"/>
    <w:rsid w:val="00D30EEA"/>
    <w:rsid w:val="00D3151B"/>
    <w:rsid w:val="00D328F1"/>
    <w:rsid w:val="00D3561D"/>
    <w:rsid w:val="00D91DCC"/>
    <w:rsid w:val="00DB2973"/>
    <w:rsid w:val="00DE014C"/>
    <w:rsid w:val="00DE329A"/>
    <w:rsid w:val="00DF0044"/>
    <w:rsid w:val="00DF0CB2"/>
    <w:rsid w:val="00E01522"/>
    <w:rsid w:val="00E04613"/>
    <w:rsid w:val="00E10045"/>
    <w:rsid w:val="00E23FC3"/>
    <w:rsid w:val="00E27BC8"/>
    <w:rsid w:val="00E30BA2"/>
    <w:rsid w:val="00E32F1D"/>
    <w:rsid w:val="00E556BF"/>
    <w:rsid w:val="00E62280"/>
    <w:rsid w:val="00E65652"/>
    <w:rsid w:val="00E6620E"/>
    <w:rsid w:val="00E93007"/>
    <w:rsid w:val="00EA2DF1"/>
    <w:rsid w:val="00EB4875"/>
    <w:rsid w:val="00EB4C12"/>
    <w:rsid w:val="00ED59B6"/>
    <w:rsid w:val="00ED66D7"/>
    <w:rsid w:val="00EE7B36"/>
    <w:rsid w:val="00F00BD8"/>
    <w:rsid w:val="00F10237"/>
    <w:rsid w:val="00F11970"/>
    <w:rsid w:val="00F14658"/>
    <w:rsid w:val="00F277DB"/>
    <w:rsid w:val="00F327E4"/>
    <w:rsid w:val="00F40C36"/>
    <w:rsid w:val="00F41F31"/>
    <w:rsid w:val="00F51CBF"/>
    <w:rsid w:val="00F533BA"/>
    <w:rsid w:val="00F66C22"/>
    <w:rsid w:val="00F83DD2"/>
    <w:rsid w:val="00FA2CCC"/>
    <w:rsid w:val="00FA69F2"/>
    <w:rsid w:val="00FB3491"/>
    <w:rsid w:val="00FD1CD4"/>
    <w:rsid w:val="00FE0057"/>
    <w:rsid w:val="00FE4A00"/>
    <w:rsid w:val="00FF5B7B"/>
    <w:rsid w:val="09A877BA"/>
    <w:rsid w:val="2E3A5DFF"/>
    <w:rsid w:val="2EBF13E9"/>
    <w:rsid w:val="5FB128B7"/>
    <w:rsid w:val="69790FE3"/>
    <w:rsid w:val="7B590514"/>
    <w:rsid w:val="7E0E70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2CF12F"/>
  <w15:docId w15:val="{6A5E3B21-C0B3-4F37-BA34-4748280CC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qFormat="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spacing w:line="288" w:lineRule="auto"/>
      <w:ind w:firstLine="480"/>
    </w:pPr>
    <w:rPr>
      <w:color w:val="FF0000"/>
    </w:rPr>
  </w:style>
  <w:style w:type="paragraph" w:styleId="a5">
    <w:name w:val="Balloon Text"/>
    <w:basedOn w:val="a"/>
    <w:link w:val="a6"/>
    <w:rPr>
      <w:sz w:val="18"/>
      <w:szCs w:val="18"/>
    </w:rPr>
  </w:style>
  <w:style w:type="paragraph" w:styleId="a7">
    <w:name w:val="footer"/>
    <w:basedOn w:val="a"/>
    <w:link w:val="a8"/>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qFormat/>
    <w:pPr>
      <w:widowControl/>
      <w:spacing w:before="100" w:beforeAutospacing="1" w:after="100" w:afterAutospacing="1"/>
      <w:jc w:val="left"/>
    </w:pPr>
    <w:rPr>
      <w:rFonts w:ascii="宋体" w:hAnsi="宋体" w:cs="宋体"/>
      <w:kern w:val="0"/>
      <w:sz w:val="24"/>
    </w:rPr>
  </w:style>
  <w:style w:type="table" w:styleId="ac">
    <w:name w:val="Table Grid"/>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d">
    <w:name w:val="Table Theme"/>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页眉 字符"/>
    <w:link w:val="a9"/>
    <w:qFormat/>
    <w:rPr>
      <w:kern w:val="2"/>
      <w:sz w:val="18"/>
      <w:szCs w:val="18"/>
    </w:rPr>
  </w:style>
  <w:style w:type="character" w:customStyle="1" w:styleId="a8">
    <w:name w:val="页脚 字符"/>
    <w:link w:val="a7"/>
    <w:qFormat/>
    <w:rPr>
      <w:kern w:val="2"/>
      <w:sz w:val="18"/>
      <w:szCs w:val="18"/>
    </w:rPr>
  </w:style>
  <w:style w:type="character" w:customStyle="1" w:styleId="a6">
    <w:name w:val="批注框文本 字符"/>
    <w:link w:val="a5"/>
    <w:qFormat/>
    <w:rPr>
      <w:kern w:val="2"/>
      <w:sz w:val="18"/>
      <w:szCs w:val="18"/>
    </w:rPr>
  </w:style>
  <w:style w:type="character" w:customStyle="1" w:styleId="a4">
    <w:name w:val="正文文本缩进 字符"/>
    <w:link w:val="a3"/>
    <w:qFormat/>
    <w:rPr>
      <w:color w:val="FF0000"/>
      <w:kern w:val="2"/>
      <w:sz w:val="21"/>
      <w:szCs w:val="24"/>
    </w:rPr>
  </w:style>
  <w:style w:type="character" w:customStyle="1" w:styleId="10">
    <w:name w:val="标题 1 字符"/>
    <w:link w:val="1"/>
    <w:qFormat/>
    <w:rPr>
      <w:b/>
      <w:bCs/>
      <w:kern w:val="44"/>
      <w:sz w:val="44"/>
      <w:szCs w:val="44"/>
    </w:rPr>
  </w:style>
  <w:style w:type="paragraph" w:customStyle="1" w:styleId="p0">
    <w:name w:val="p0"/>
    <w:basedOn w:val="a"/>
    <w:uiPriority w:val="99"/>
    <w:qFormat/>
    <w:pPr>
      <w:widowControl/>
    </w:pPr>
    <w:rPr>
      <w:kern w:val="0"/>
      <w:szCs w:val="21"/>
    </w:rPr>
  </w:style>
  <w:style w:type="paragraph" w:customStyle="1" w:styleId="11">
    <w:name w:val="列出段落1"/>
    <w:basedOn w:val="a"/>
    <w:uiPriority w:val="99"/>
    <w:qFormat/>
    <w:pPr>
      <w:ind w:firstLineChars="200" w:firstLine="420"/>
    </w:pPr>
    <w:rPr>
      <w:rFonts w:ascii="Calibri" w:hAnsi="Calibri" w:cs="Calibri"/>
      <w:szCs w:val="21"/>
    </w:rPr>
  </w:style>
  <w:style w:type="paragraph" w:styleId="ae">
    <w:name w:val="List Paragraph"/>
    <w:basedOn w:val="a"/>
    <w:uiPriority w:val="99"/>
    <w:qFormat/>
    <w:pPr>
      <w:ind w:firstLineChars="200" w:firstLine="420"/>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3" Type="http://schemas.openxmlformats.org/officeDocument/2006/relationships/settings" Target="settings.xml"/><Relationship Id="rId21" Type="http://schemas.microsoft.com/office/2011/relationships/people" Target="people.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5.wmf"/><Relationship Id="rId10" Type="http://schemas.openxmlformats.org/officeDocument/2006/relationships/oleObject" Target="embeddings/oleObject2.bin"/><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757</Words>
  <Characters>4316</Characters>
  <Application>Microsoft Office Word</Application>
  <DocSecurity>0</DocSecurity>
  <Lines>35</Lines>
  <Paragraphs>10</Paragraphs>
  <ScaleCrop>false</ScaleCrop>
  <Company>Chn-Njtu-Jwc</Company>
  <LinksUpToDate>false</LinksUpToDate>
  <CharactersWithSpaces>5063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理论课程课程教学大纲建议格式</dc:title>
  <dc:creator>jwc101</dc:creator>
  <cp:lastModifiedBy>EMC</cp:lastModifiedBy>
  <cp:revision>3</cp:revision>
  <cp:lastPrinted>2015-12-10T03:17:00Z</cp:lastPrinted>
  <dcterms:created xsi:type="dcterms:W3CDTF">2023-10-10T07:36:00Z</dcterms:created>
  <dcterms:modified xsi:type="dcterms:W3CDTF">2023-10-10T07:38:00Z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70CAF7285D9C40548F7B85FAF26AE058</vt:lpwstr>
  </property>
</Properties>
</file>