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543" w:rsidRPr="00920896" w:rsidRDefault="00A02543" w:rsidP="00A56A49">
      <w:pPr>
        <w:spacing w:afterLines="50" w:after="156" w:line="312" w:lineRule="auto"/>
        <w:jc w:val="center"/>
        <w:rPr>
          <w:rFonts w:ascii="黑体" w:eastAsia="黑体" w:hAnsi="黑体"/>
          <w:b/>
          <w:bCs/>
          <w:sz w:val="30"/>
          <w:szCs w:val="30"/>
        </w:rPr>
      </w:pPr>
      <w:bookmarkStart w:id="0" w:name="OLE_LINK1"/>
      <w:bookmarkStart w:id="1" w:name="OLE_LINK2"/>
      <w:r w:rsidRPr="00920896">
        <w:rPr>
          <w:rFonts w:ascii="黑体" w:eastAsia="黑体" w:hAnsi="黑体" w:hint="eastAsia"/>
          <w:b/>
          <w:bCs/>
          <w:sz w:val="30"/>
          <w:szCs w:val="30"/>
        </w:rPr>
        <w:t>《</w:t>
      </w:r>
      <w:r w:rsidR="00E417EC" w:rsidRPr="00920896">
        <w:rPr>
          <w:rFonts w:ascii="黑体" w:eastAsia="黑体" w:hAnsi="黑体" w:hint="eastAsia"/>
          <w:b/>
          <w:bCs/>
          <w:sz w:val="30"/>
          <w:szCs w:val="30"/>
        </w:rPr>
        <w:t>数字信号处理</w:t>
      </w:r>
      <w:r w:rsidRPr="00920896">
        <w:rPr>
          <w:rFonts w:ascii="黑体" w:eastAsia="黑体" w:hAnsi="黑体" w:hint="eastAsia"/>
          <w:b/>
          <w:bCs/>
          <w:sz w:val="30"/>
          <w:szCs w:val="30"/>
        </w:rPr>
        <w:t>》课程教学大纲</w:t>
      </w:r>
    </w:p>
    <w:p w:rsidR="008A0A6A" w:rsidRDefault="00375E39" w:rsidP="00A56A49">
      <w:pPr>
        <w:spacing w:line="312" w:lineRule="auto"/>
        <w:ind w:firstLineChars="700" w:firstLine="1470"/>
      </w:pPr>
      <w:r w:rsidRPr="009D454A">
        <w:t>执笔人：</w:t>
      </w:r>
      <w:r w:rsidR="00917FB2">
        <w:rPr>
          <w:rFonts w:hint="eastAsia"/>
        </w:rPr>
        <w:t>李艳凤</w:t>
      </w:r>
      <w:r w:rsidRPr="009D454A">
        <w:t xml:space="preserve">                  </w:t>
      </w:r>
      <w:r w:rsidRPr="009D454A">
        <w:t>编写日期：</w:t>
      </w:r>
      <w:r w:rsidR="00917FB2">
        <w:rPr>
          <w:rFonts w:hint="eastAsia"/>
        </w:rPr>
        <w:t>202</w:t>
      </w:r>
      <w:r w:rsidR="0065456A">
        <w:rPr>
          <w:rFonts w:hint="eastAsia"/>
        </w:rPr>
        <w:t>2</w:t>
      </w:r>
      <w:r w:rsidR="00917FB2">
        <w:rPr>
          <w:rFonts w:hint="eastAsia"/>
        </w:rPr>
        <w:t>年</w:t>
      </w:r>
      <w:r w:rsidR="00917FB2">
        <w:rPr>
          <w:rFonts w:hint="eastAsia"/>
        </w:rPr>
        <w:t>6</w:t>
      </w:r>
      <w:r w:rsidR="00917FB2">
        <w:rPr>
          <w:rFonts w:hint="eastAsia"/>
        </w:rPr>
        <w:t>月</w:t>
      </w:r>
      <w:r w:rsidR="00917FB2">
        <w:t xml:space="preserve"> </w:t>
      </w:r>
    </w:p>
    <w:p w:rsidR="00A02543" w:rsidRPr="00AE769D" w:rsidRDefault="00A02543" w:rsidP="00332FAA">
      <w:pPr>
        <w:spacing w:beforeLines="50" w:before="156" w:afterLines="50" w:after="156"/>
        <w:rPr>
          <w:b/>
        </w:rPr>
      </w:pPr>
      <w:r w:rsidRPr="00AE769D">
        <w:rPr>
          <w:b/>
        </w:rPr>
        <w:t>一、课程基本信息</w:t>
      </w:r>
    </w:p>
    <w:p w:rsidR="00A02543" w:rsidRDefault="00A02543" w:rsidP="00332FAA">
      <w:pPr>
        <w:spacing w:line="320" w:lineRule="exact"/>
        <w:ind w:firstLineChars="200" w:firstLine="420"/>
      </w:pPr>
      <w:r w:rsidRPr="00AE769D">
        <w:t>1</w:t>
      </w:r>
      <w:r w:rsidRPr="00AE769D">
        <w:rPr>
          <w:rFonts w:hint="eastAsia"/>
        </w:rPr>
        <w:t>．</w:t>
      </w:r>
      <w:r w:rsidRPr="00AE769D">
        <w:t>课程</w:t>
      </w:r>
      <w:r w:rsidRPr="00AE769D">
        <w:rPr>
          <w:rFonts w:hint="eastAsia"/>
        </w:rPr>
        <w:t>编号</w:t>
      </w:r>
      <w:r w:rsidRPr="00AE769D">
        <w:t>：</w:t>
      </w:r>
      <w:r w:rsidR="008D62A6">
        <w:rPr>
          <w:rFonts w:hint="eastAsia"/>
        </w:rPr>
        <w:t xml:space="preserve"> </w:t>
      </w:r>
      <w:r w:rsidR="002317ED" w:rsidRPr="002317ED">
        <w:t>M301108B</w:t>
      </w:r>
    </w:p>
    <w:p w:rsidR="002317ED" w:rsidRPr="00AE769D" w:rsidRDefault="002317ED" w:rsidP="00332FAA">
      <w:pPr>
        <w:spacing w:line="320" w:lineRule="exact"/>
        <w:ind w:firstLineChars="200" w:firstLine="420"/>
      </w:pPr>
      <w:r w:rsidRPr="007F022E">
        <w:rPr>
          <w:rFonts w:hint="eastAsia"/>
        </w:rPr>
        <w:t>2</w:t>
      </w:r>
      <w:r w:rsidRPr="007F022E">
        <w:rPr>
          <w:rFonts w:hint="eastAsia"/>
        </w:rPr>
        <w:t>．</w:t>
      </w:r>
      <w:r>
        <w:rPr>
          <w:rFonts w:hint="eastAsia"/>
        </w:rPr>
        <w:t>课程平台：</w:t>
      </w:r>
      <w:r w:rsidRPr="00467AD6">
        <w:rPr>
          <w:rFonts w:hint="eastAsia"/>
        </w:rPr>
        <w:t>专业教育平台</w:t>
      </w:r>
    </w:p>
    <w:p w:rsidR="002317ED" w:rsidRPr="007F022E" w:rsidRDefault="002317ED" w:rsidP="00332FAA">
      <w:pPr>
        <w:spacing w:line="320" w:lineRule="exact"/>
        <w:ind w:firstLineChars="200" w:firstLine="420"/>
        <w:rPr>
          <w:bCs/>
        </w:rPr>
      </w:pPr>
      <w:r>
        <w:t>3</w:t>
      </w:r>
      <w:r w:rsidRPr="007F022E">
        <w:rPr>
          <w:rFonts w:hint="eastAsia"/>
        </w:rPr>
        <w:t>．</w:t>
      </w:r>
      <w:r w:rsidRPr="007F022E">
        <w:t>课程</w:t>
      </w:r>
      <w:r w:rsidRPr="007F022E">
        <w:rPr>
          <w:rFonts w:hint="eastAsia"/>
        </w:rPr>
        <w:t>模块</w:t>
      </w:r>
      <w:r w:rsidRPr="007F022E">
        <w:t>：</w:t>
      </w:r>
      <w:r w:rsidRPr="007F022E">
        <w:rPr>
          <w:rFonts w:hint="eastAsia"/>
          <w:bCs/>
        </w:rPr>
        <w:t>学科基础课程模块</w:t>
      </w:r>
    </w:p>
    <w:p w:rsidR="002317ED" w:rsidRPr="007F022E" w:rsidRDefault="002317ED" w:rsidP="00332FAA">
      <w:pPr>
        <w:spacing w:line="320" w:lineRule="exact"/>
        <w:ind w:firstLineChars="200" w:firstLine="420"/>
      </w:pPr>
      <w:r>
        <w:rPr>
          <w:rFonts w:hint="eastAsia"/>
        </w:rPr>
        <w:t>4</w:t>
      </w:r>
      <w:r w:rsidRPr="007F022E">
        <w:rPr>
          <w:rFonts w:hint="eastAsia"/>
        </w:rPr>
        <w:t>．课程性质：必修</w:t>
      </w:r>
    </w:p>
    <w:p w:rsidR="002317ED" w:rsidRPr="007F022E" w:rsidRDefault="002317ED" w:rsidP="00332FAA">
      <w:pPr>
        <w:spacing w:line="320" w:lineRule="exact"/>
        <w:ind w:firstLineChars="200" w:firstLine="420"/>
      </w:pPr>
      <w:r>
        <w:rPr>
          <w:rFonts w:hint="eastAsia"/>
        </w:rPr>
        <w:t>5</w:t>
      </w:r>
      <w:r w:rsidRPr="007F022E">
        <w:rPr>
          <w:rFonts w:hint="eastAsia"/>
        </w:rPr>
        <w:t>．</w:t>
      </w:r>
      <w:r w:rsidRPr="007F022E">
        <w:t>学时</w:t>
      </w:r>
      <w:r w:rsidRPr="007F022E">
        <w:t>/</w:t>
      </w:r>
      <w:r w:rsidRPr="007F022E">
        <w:t>学分：</w:t>
      </w:r>
      <w:r>
        <w:rPr>
          <w:rFonts w:hint="eastAsia"/>
        </w:rPr>
        <w:t>48</w:t>
      </w:r>
      <w:r>
        <w:rPr>
          <w:rFonts w:hint="eastAsia"/>
        </w:rPr>
        <w:t>学时</w:t>
      </w:r>
      <w:r>
        <w:rPr>
          <w:rFonts w:hint="eastAsia"/>
        </w:rPr>
        <w:t>/3</w:t>
      </w:r>
      <w:r>
        <w:rPr>
          <w:rFonts w:hint="eastAsia"/>
        </w:rPr>
        <w:t>学分</w:t>
      </w:r>
    </w:p>
    <w:p w:rsidR="002317ED" w:rsidRPr="00AE769D" w:rsidRDefault="002317ED" w:rsidP="00332FAA">
      <w:pPr>
        <w:spacing w:line="320" w:lineRule="exact"/>
        <w:ind w:firstLineChars="200" w:firstLine="420"/>
      </w:pPr>
      <w:r>
        <w:rPr>
          <w:rFonts w:hint="eastAsia"/>
        </w:rPr>
        <w:t>6</w:t>
      </w:r>
      <w:r w:rsidRPr="007F022E">
        <w:rPr>
          <w:rFonts w:hint="eastAsia"/>
        </w:rPr>
        <w:t>．</w:t>
      </w:r>
      <w:r w:rsidRPr="00771FA9">
        <w:t>先修课程：</w:t>
      </w:r>
      <w:r>
        <w:rPr>
          <w:rFonts w:hint="eastAsia"/>
          <w:kern w:val="0"/>
          <w:szCs w:val="21"/>
        </w:rPr>
        <w:t>线性</w:t>
      </w:r>
      <w:r w:rsidRPr="006A7506">
        <w:rPr>
          <w:kern w:val="0"/>
          <w:szCs w:val="21"/>
        </w:rPr>
        <w:t>代数</w:t>
      </w:r>
      <w:r>
        <w:rPr>
          <w:rFonts w:hint="eastAsia"/>
          <w:szCs w:val="21"/>
        </w:rPr>
        <w:t>，</w:t>
      </w:r>
      <w:r>
        <w:rPr>
          <w:rFonts w:hint="eastAsia"/>
        </w:rPr>
        <w:t>概率论，</w:t>
      </w:r>
      <w:r w:rsidRPr="006A7506">
        <w:rPr>
          <w:szCs w:val="21"/>
        </w:rPr>
        <w:t>信号与系统</w:t>
      </w:r>
    </w:p>
    <w:p w:rsidR="002317ED" w:rsidRPr="00771FA9" w:rsidRDefault="002317ED" w:rsidP="00332FAA">
      <w:pPr>
        <w:spacing w:line="320" w:lineRule="exact"/>
        <w:ind w:firstLineChars="200" w:firstLine="420"/>
      </w:pPr>
      <w:r>
        <w:rPr>
          <w:rFonts w:hint="eastAsia"/>
        </w:rPr>
        <w:t>7</w:t>
      </w:r>
      <w:r w:rsidRPr="00771FA9">
        <w:rPr>
          <w:rFonts w:hint="eastAsia"/>
        </w:rPr>
        <w:t>．</w:t>
      </w:r>
      <w:r w:rsidRPr="00771FA9">
        <w:t>适用专业：</w:t>
      </w:r>
      <w:r w:rsidRPr="00D74228">
        <w:rPr>
          <w:rFonts w:hAnsi="宋体"/>
        </w:rPr>
        <w:t>通信工程、</w:t>
      </w:r>
      <w:r w:rsidRPr="00D74228">
        <w:rPr>
          <w:rFonts w:hAnsi="宋体"/>
          <w:bCs/>
          <w:szCs w:val="21"/>
        </w:rPr>
        <w:t>自动化、铁道</w:t>
      </w:r>
      <w:r>
        <w:rPr>
          <w:rFonts w:hAnsi="宋体" w:hint="eastAsia"/>
          <w:bCs/>
          <w:szCs w:val="21"/>
        </w:rPr>
        <w:t>交通</w:t>
      </w:r>
      <w:r w:rsidRPr="00D74228">
        <w:rPr>
          <w:rFonts w:hAnsi="宋体"/>
          <w:bCs/>
          <w:szCs w:val="21"/>
        </w:rPr>
        <w:t>信号</w:t>
      </w:r>
      <w:r>
        <w:rPr>
          <w:rFonts w:hAnsi="宋体" w:hint="eastAsia"/>
          <w:bCs/>
          <w:szCs w:val="21"/>
        </w:rPr>
        <w:t>与</w:t>
      </w:r>
      <w:r>
        <w:rPr>
          <w:rFonts w:hAnsi="宋体"/>
          <w:bCs/>
          <w:szCs w:val="21"/>
        </w:rPr>
        <w:t>控制</w:t>
      </w:r>
      <w:r w:rsidRPr="00D74228">
        <w:rPr>
          <w:rFonts w:hAnsi="宋体"/>
          <w:bCs/>
          <w:szCs w:val="21"/>
        </w:rPr>
        <w:t>、</w:t>
      </w:r>
      <w:r>
        <w:rPr>
          <w:rFonts w:hAnsi="宋体"/>
          <w:bCs/>
          <w:szCs w:val="21"/>
        </w:rPr>
        <w:t>信息工程</w:t>
      </w:r>
      <w:r>
        <w:rPr>
          <w:rFonts w:hAnsi="宋体" w:hint="eastAsia"/>
          <w:bCs/>
          <w:szCs w:val="21"/>
        </w:rPr>
        <w:t>、</w:t>
      </w:r>
      <w:r w:rsidRPr="00D74228">
        <w:rPr>
          <w:rFonts w:hAnsi="宋体"/>
          <w:bCs/>
          <w:szCs w:val="21"/>
        </w:rPr>
        <w:t>电子科学与技术</w:t>
      </w:r>
      <w:r>
        <w:rPr>
          <w:rFonts w:hAnsi="宋体" w:hint="eastAsia"/>
          <w:bCs/>
          <w:szCs w:val="21"/>
        </w:rPr>
        <w:t>、</w:t>
      </w:r>
      <w:r>
        <w:rPr>
          <w:rFonts w:ascii="宋体" w:hAnsi="宋体" w:cs="宋体" w:hint="eastAsia"/>
          <w:color w:val="000000" w:themeColor="text1"/>
        </w:rPr>
        <w:t>智能装备与系统</w:t>
      </w:r>
    </w:p>
    <w:p w:rsidR="002317ED" w:rsidRPr="00771FA9" w:rsidRDefault="002317ED" w:rsidP="00332FAA">
      <w:pPr>
        <w:spacing w:line="320" w:lineRule="exact"/>
        <w:ind w:firstLineChars="200" w:firstLine="420"/>
      </w:pPr>
      <w:r w:rsidRPr="009A3594">
        <w:rPr>
          <w:rFonts w:hint="eastAsia"/>
        </w:rPr>
        <w:t>8</w:t>
      </w:r>
      <w:r w:rsidRPr="009A3594">
        <w:rPr>
          <w:rFonts w:hint="eastAsia"/>
        </w:rPr>
        <w:t>．</w:t>
      </w:r>
      <w:r w:rsidRPr="009A3594">
        <w:t>教学单位名称</w:t>
      </w:r>
      <w:r w:rsidRPr="009A3594">
        <w:rPr>
          <w:rFonts w:hint="eastAsia"/>
        </w:rPr>
        <w:t>：</w:t>
      </w:r>
      <w:r w:rsidRPr="00CE5B01">
        <w:t>电子信息工程学院</w:t>
      </w:r>
    </w:p>
    <w:p w:rsidR="00375E39" w:rsidRPr="00C774C4" w:rsidRDefault="00332FAA" w:rsidP="00332FAA">
      <w:pPr>
        <w:spacing w:beforeLines="50" w:before="156" w:afterLines="50" w:after="156"/>
        <w:rPr>
          <w:b/>
        </w:rPr>
      </w:pPr>
      <w:r>
        <w:rPr>
          <w:rFonts w:hint="eastAsia"/>
          <w:b/>
        </w:rPr>
        <w:t>二</w:t>
      </w:r>
      <w:r>
        <w:rPr>
          <w:b/>
        </w:rPr>
        <w:t>、</w:t>
      </w:r>
      <w:r w:rsidR="00AB100F" w:rsidRPr="00C774C4">
        <w:rPr>
          <w:b/>
        </w:rPr>
        <w:t>课程</w:t>
      </w:r>
      <w:r w:rsidR="00AB100F" w:rsidRPr="00C774C4">
        <w:rPr>
          <w:rFonts w:hint="eastAsia"/>
          <w:b/>
        </w:rPr>
        <w:t>教学目标</w:t>
      </w:r>
      <w:r w:rsidR="002317ED" w:rsidRPr="00332FAA">
        <w:rPr>
          <w:rFonts w:hint="eastAsia"/>
          <w:b/>
        </w:rPr>
        <w:t>及学生应达到的能力</w:t>
      </w:r>
    </w:p>
    <w:p w:rsidR="002317ED" w:rsidRPr="002317ED" w:rsidRDefault="002317ED" w:rsidP="00332FAA">
      <w:pPr>
        <w:spacing w:line="320" w:lineRule="exact"/>
        <w:ind w:firstLine="437"/>
        <w:rPr>
          <w:rFonts w:hAnsi="宋体"/>
        </w:rPr>
      </w:pPr>
      <w:r w:rsidRPr="002317ED">
        <w:rPr>
          <w:rFonts w:hAnsi="宋体"/>
        </w:rPr>
        <w:t>《</w:t>
      </w:r>
      <w:r>
        <w:rPr>
          <w:rFonts w:hAnsi="宋体" w:hint="eastAsia"/>
        </w:rPr>
        <w:t>数字信号</w:t>
      </w:r>
      <w:r>
        <w:rPr>
          <w:rFonts w:hAnsi="宋体"/>
        </w:rPr>
        <w:t>处理</w:t>
      </w:r>
      <w:r w:rsidRPr="002317ED">
        <w:rPr>
          <w:rFonts w:hAnsi="宋体"/>
        </w:rPr>
        <w:t>》是电子信息类各专业本科生的专业基础核心课程。</w:t>
      </w:r>
      <w:r w:rsidRPr="002317ED">
        <w:rPr>
          <w:rFonts w:hAnsi="宋体" w:hint="eastAsia"/>
        </w:rPr>
        <w:t>在教学方法上，将课堂教学、课堂讨论、案例教学、专题研讨等有机地结合，充分利用多媒体教学手段提高教学效率。</w:t>
      </w:r>
      <w:r w:rsidRPr="002317ED">
        <w:rPr>
          <w:rFonts w:hAnsi="宋体"/>
        </w:rPr>
        <w:t>将课内</w:t>
      </w:r>
      <w:r w:rsidR="00E87126">
        <w:rPr>
          <w:rFonts w:hAnsi="宋体" w:hint="eastAsia"/>
        </w:rPr>
        <w:t>、</w:t>
      </w:r>
      <w:r w:rsidRPr="002317ED">
        <w:rPr>
          <w:rFonts w:hAnsi="宋体"/>
        </w:rPr>
        <w:t>外教学有机结合，营造多维学习环境，重个性、强能力、求创新，培养能力、素质全面发展的学生。</w:t>
      </w:r>
      <w:r>
        <w:rPr>
          <w:rFonts w:hAnsi="宋体"/>
        </w:rPr>
        <w:t>结合课程本身的知识点</w:t>
      </w:r>
      <w:r w:rsidRPr="002317ED">
        <w:rPr>
          <w:rFonts w:hAnsi="宋体"/>
        </w:rPr>
        <w:t>，将专业知识与思政育人元素相融合，引导学生树立正确的人生观、价值观和世界观。</w:t>
      </w:r>
    </w:p>
    <w:p w:rsidR="002317ED" w:rsidRPr="002317ED" w:rsidRDefault="002317ED" w:rsidP="00332FAA">
      <w:pPr>
        <w:spacing w:line="320" w:lineRule="exact"/>
        <w:ind w:firstLine="437"/>
        <w:rPr>
          <w:rFonts w:hAnsi="宋体"/>
        </w:rPr>
      </w:pPr>
      <w:r w:rsidRPr="002317ED">
        <w:rPr>
          <w:rFonts w:hAnsi="宋体"/>
        </w:rPr>
        <w:t>课程目标及能力要求具体如下：</w:t>
      </w:r>
    </w:p>
    <w:p w:rsidR="00C774C4" w:rsidRPr="00C9760A" w:rsidRDefault="00E87126" w:rsidP="00332FAA">
      <w:pPr>
        <w:spacing w:line="320" w:lineRule="exact"/>
        <w:ind w:firstLine="437"/>
        <w:rPr>
          <w:rFonts w:hAnsi="宋体"/>
        </w:rPr>
      </w:pPr>
      <w:r w:rsidRPr="00CE5B01">
        <w:rPr>
          <w:b/>
          <w:bCs/>
          <w:color w:val="000000"/>
        </w:rPr>
        <w:t>课程目标</w:t>
      </w:r>
      <w:r w:rsidRPr="00CE5B01">
        <w:rPr>
          <w:b/>
          <w:bCs/>
          <w:color w:val="000000"/>
        </w:rPr>
        <w:t>1.</w:t>
      </w:r>
      <w:r>
        <w:rPr>
          <w:b/>
          <w:bCs/>
          <w:color w:val="000000"/>
        </w:rPr>
        <w:t xml:space="preserve"> </w:t>
      </w:r>
      <w:r w:rsidR="00487EDA">
        <w:rPr>
          <w:rFonts w:hAnsi="宋体" w:hint="eastAsia"/>
        </w:rPr>
        <w:t>掌握</w:t>
      </w:r>
      <w:r w:rsidR="00C204BC">
        <w:rPr>
          <w:rFonts w:hAnsi="宋体" w:hint="eastAsia"/>
        </w:rPr>
        <w:t>离散</w:t>
      </w:r>
      <w:r w:rsidR="00C204BC">
        <w:rPr>
          <w:rFonts w:hAnsi="宋体"/>
        </w:rPr>
        <w:t>信号</w:t>
      </w:r>
      <w:r w:rsidR="00C204BC">
        <w:rPr>
          <w:rFonts w:hAnsi="宋体" w:hint="eastAsia"/>
        </w:rPr>
        <w:t>与</w:t>
      </w:r>
      <w:r w:rsidR="00C204BC">
        <w:rPr>
          <w:rFonts w:hAnsi="宋体"/>
        </w:rPr>
        <w:t>系统的时域、频域以及</w:t>
      </w:r>
      <w:r w:rsidR="00C204BC">
        <w:rPr>
          <w:rFonts w:hAnsi="宋体" w:hint="eastAsia"/>
        </w:rPr>
        <w:t>复频域</w:t>
      </w:r>
      <w:r w:rsidR="00C204BC">
        <w:rPr>
          <w:rFonts w:hAnsi="宋体"/>
        </w:rPr>
        <w:t>描述、</w:t>
      </w:r>
      <w:r w:rsidR="00C204BC" w:rsidRPr="00A56A49">
        <w:rPr>
          <w:rFonts w:hAnsi="宋体" w:hint="eastAsia"/>
        </w:rPr>
        <w:t>DFT</w:t>
      </w:r>
      <w:r w:rsidR="00C204BC" w:rsidRPr="00A56A49">
        <w:rPr>
          <w:rFonts w:hAnsi="宋体" w:hint="eastAsia"/>
        </w:rPr>
        <w:t>分析</w:t>
      </w:r>
      <w:r w:rsidR="00C204BC" w:rsidRPr="00A56A49">
        <w:rPr>
          <w:rFonts w:hAnsi="宋体"/>
        </w:rPr>
        <w:t>信号频谱</w:t>
      </w:r>
      <w:r w:rsidR="00C204BC" w:rsidRPr="00A56A49">
        <w:rPr>
          <w:rFonts w:hAnsi="宋体" w:hint="eastAsia"/>
        </w:rPr>
        <w:t>、</w:t>
      </w:r>
      <w:r w:rsidR="00C204BC" w:rsidRPr="00A56A49">
        <w:rPr>
          <w:rFonts w:hAnsi="宋体" w:hint="eastAsia"/>
        </w:rPr>
        <w:t>FFT</w:t>
      </w:r>
      <w:r w:rsidR="00C204BC" w:rsidRPr="00A56A49">
        <w:rPr>
          <w:rFonts w:hAnsi="宋体" w:hint="eastAsia"/>
        </w:rPr>
        <w:t>算法、</w:t>
      </w:r>
      <w:r w:rsidR="00C204BC" w:rsidRPr="00A56A49">
        <w:rPr>
          <w:rFonts w:hAnsi="宋体" w:hint="eastAsia"/>
        </w:rPr>
        <w:t>IIR</w:t>
      </w:r>
      <w:r w:rsidR="00C204BC" w:rsidRPr="00A56A49">
        <w:rPr>
          <w:rFonts w:hAnsi="宋体" w:hint="eastAsia"/>
        </w:rPr>
        <w:t>滤</w:t>
      </w:r>
      <w:r w:rsidR="00C204BC" w:rsidRPr="00C9760A">
        <w:rPr>
          <w:rFonts w:hAnsi="宋体" w:hint="eastAsia"/>
        </w:rPr>
        <w:t>波器</w:t>
      </w:r>
      <w:r w:rsidR="00C204BC" w:rsidRPr="00C9760A">
        <w:rPr>
          <w:rFonts w:hAnsi="宋体"/>
        </w:rPr>
        <w:t>设计以及</w:t>
      </w:r>
      <w:r w:rsidR="00C204BC" w:rsidRPr="00C9760A">
        <w:rPr>
          <w:rFonts w:hAnsi="宋体" w:hint="eastAsia"/>
        </w:rPr>
        <w:t>FIR</w:t>
      </w:r>
      <w:r w:rsidR="00C204BC" w:rsidRPr="00C9760A">
        <w:rPr>
          <w:rFonts w:hAnsi="宋体" w:hint="eastAsia"/>
        </w:rPr>
        <w:t>滤波器</w:t>
      </w:r>
      <w:r w:rsidR="00C204BC" w:rsidRPr="00C9760A">
        <w:rPr>
          <w:rFonts w:hAnsi="宋体"/>
        </w:rPr>
        <w:t>设计</w:t>
      </w:r>
      <w:r w:rsidR="00C204BC" w:rsidRPr="00C9760A">
        <w:rPr>
          <w:rFonts w:hAnsi="宋体" w:hint="eastAsia"/>
        </w:rPr>
        <w:t>方法</w:t>
      </w:r>
      <w:r w:rsidR="00487EDA" w:rsidRPr="00C9760A">
        <w:rPr>
          <w:rFonts w:hAnsi="宋体"/>
        </w:rPr>
        <w:t>，并理解其局限性</w:t>
      </w:r>
      <w:r w:rsidR="00D006F4" w:rsidRPr="00C9760A">
        <w:rPr>
          <w:rFonts w:hAnsi="宋体" w:hint="eastAsia"/>
        </w:rPr>
        <w:t>。</w:t>
      </w:r>
    </w:p>
    <w:p w:rsidR="00375E39" w:rsidRPr="00C9760A" w:rsidRDefault="00E87126" w:rsidP="00332FAA">
      <w:pPr>
        <w:spacing w:line="320" w:lineRule="exact"/>
        <w:ind w:firstLine="437"/>
        <w:rPr>
          <w:rFonts w:hAnsi="宋体"/>
        </w:rPr>
      </w:pPr>
      <w:r w:rsidRPr="00CE5B01">
        <w:rPr>
          <w:b/>
          <w:bCs/>
          <w:color w:val="000000"/>
        </w:rPr>
        <w:t>课程目标</w:t>
      </w:r>
      <w:r>
        <w:rPr>
          <w:b/>
          <w:bCs/>
          <w:color w:val="000000"/>
        </w:rPr>
        <w:t>2</w:t>
      </w:r>
      <w:r w:rsidRPr="00CE5B01">
        <w:rPr>
          <w:b/>
          <w:bCs/>
          <w:color w:val="000000"/>
        </w:rPr>
        <w:t>.</w:t>
      </w:r>
      <w:r>
        <w:rPr>
          <w:b/>
          <w:bCs/>
          <w:color w:val="000000"/>
        </w:rPr>
        <w:t xml:space="preserve"> </w:t>
      </w:r>
      <w:r w:rsidR="00487EDA" w:rsidRPr="00C9760A">
        <w:rPr>
          <w:rFonts w:hAnsi="宋体" w:hint="eastAsia"/>
        </w:rPr>
        <w:t>针对通信、自动化、信息工程、电子科学与技术等相关专业的工程</w:t>
      </w:r>
      <w:r w:rsidR="00487EDA" w:rsidRPr="00C9760A">
        <w:rPr>
          <w:rFonts w:hAnsi="宋体"/>
        </w:rPr>
        <w:t>问题</w:t>
      </w:r>
      <w:r w:rsidR="00487EDA" w:rsidRPr="00C9760A">
        <w:rPr>
          <w:rFonts w:hAnsi="宋体" w:hint="eastAsia"/>
        </w:rPr>
        <w:t>，</w:t>
      </w:r>
      <w:r w:rsidR="001C21F5" w:rsidRPr="00C9760A">
        <w:rPr>
          <w:rFonts w:hAnsi="宋体" w:hint="eastAsia"/>
        </w:rPr>
        <w:t>能够查阅相关文献</w:t>
      </w:r>
      <w:r w:rsidR="001C21F5" w:rsidRPr="00C9760A">
        <w:rPr>
          <w:rFonts w:hAnsi="宋体"/>
        </w:rPr>
        <w:t>，</w:t>
      </w:r>
      <w:r w:rsidR="00C204BC" w:rsidRPr="00C9760A">
        <w:rPr>
          <w:rFonts w:hAnsi="宋体" w:hint="eastAsia"/>
        </w:rPr>
        <w:t>并对频域</w:t>
      </w:r>
      <w:r w:rsidR="00C204BC" w:rsidRPr="00C9760A">
        <w:rPr>
          <w:rFonts w:hAnsi="宋体"/>
        </w:rPr>
        <w:t>分析</w:t>
      </w:r>
      <w:r w:rsidR="00DB634F" w:rsidRPr="00C9760A">
        <w:rPr>
          <w:rFonts w:hAnsi="宋体" w:hint="eastAsia"/>
        </w:rPr>
        <w:t>以及</w:t>
      </w:r>
      <w:r w:rsidR="00DB634F" w:rsidRPr="00C9760A">
        <w:rPr>
          <w:rFonts w:hAnsi="宋体"/>
        </w:rPr>
        <w:t>数字滤波器设计与滤波</w:t>
      </w:r>
      <w:r w:rsidR="00C204BC" w:rsidRPr="00C9760A">
        <w:rPr>
          <w:rFonts w:hAnsi="宋体" w:hint="eastAsia"/>
        </w:rPr>
        <w:t>在工程应用</w:t>
      </w:r>
      <w:r w:rsidR="00751FEF" w:rsidRPr="00C9760A">
        <w:rPr>
          <w:rFonts w:hAnsi="宋体" w:hint="eastAsia"/>
        </w:rPr>
        <w:t>中</w:t>
      </w:r>
      <w:r w:rsidR="00C204BC" w:rsidRPr="00C9760A">
        <w:rPr>
          <w:rFonts w:hAnsi="宋体" w:hint="eastAsia"/>
        </w:rPr>
        <w:t>的局限性进行分析</w:t>
      </w:r>
      <w:r w:rsidR="00215797" w:rsidRPr="00C9760A">
        <w:rPr>
          <w:rFonts w:hAnsi="宋体" w:hint="eastAsia"/>
        </w:rPr>
        <w:t>。</w:t>
      </w:r>
    </w:p>
    <w:p w:rsidR="00C77205" w:rsidRPr="00A56A49" w:rsidRDefault="00E87126" w:rsidP="00332FAA">
      <w:pPr>
        <w:spacing w:line="320" w:lineRule="exact"/>
        <w:ind w:firstLine="437"/>
        <w:rPr>
          <w:rFonts w:hAnsi="宋体"/>
        </w:rPr>
      </w:pPr>
      <w:r w:rsidRPr="00CE5B01">
        <w:rPr>
          <w:b/>
          <w:bCs/>
          <w:color w:val="000000"/>
        </w:rPr>
        <w:t>课程目标</w:t>
      </w:r>
      <w:r>
        <w:rPr>
          <w:rFonts w:hint="eastAsia"/>
          <w:b/>
          <w:bCs/>
          <w:color w:val="000000"/>
        </w:rPr>
        <w:t>3</w:t>
      </w:r>
      <w:r w:rsidRPr="00CE5B01">
        <w:rPr>
          <w:b/>
          <w:bCs/>
          <w:color w:val="000000"/>
        </w:rPr>
        <w:t>.</w:t>
      </w:r>
      <w:r>
        <w:rPr>
          <w:b/>
          <w:bCs/>
          <w:color w:val="000000"/>
        </w:rPr>
        <w:t xml:space="preserve"> </w:t>
      </w:r>
      <w:r w:rsidR="001C21F5" w:rsidRPr="00C9760A">
        <w:rPr>
          <w:rFonts w:hAnsi="宋体" w:hint="eastAsia"/>
        </w:rPr>
        <w:t>能够开发与使用</w:t>
      </w:r>
      <w:r w:rsidR="001C21F5" w:rsidRPr="00C9760A">
        <w:rPr>
          <w:rFonts w:hAnsi="宋体"/>
        </w:rPr>
        <w:t>恰当的</w:t>
      </w:r>
      <w:r w:rsidR="001C21F5" w:rsidRPr="00C9760A">
        <w:rPr>
          <w:rFonts w:hAnsi="宋体" w:hint="eastAsia"/>
        </w:rPr>
        <w:t>资源</w:t>
      </w:r>
      <w:r w:rsidR="001C21F5" w:rsidRPr="00C9760A">
        <w:rPr>
          <w:rFonts w:hAnsi="宋体"/>
        </w:rPr>
        <w:t>和现代工具，</w:t>
      </w:r>
      <w:r w:rsidR="00487EDA" w:rsidRPr="00C9760A">
        <w:rPr>
          <w:rFonts w:hAnsi="宋体" w:hint="eastAsia"/>
        </w:rPr>
        <w:t>综合</w:t>
      </w:r>
      <w:r w:rsidR="00487EDA" w:rsidRPr="00C9760A">
        <w:rPr>
          <w:rFonts w:hAnsi="宋体"/>
        </w:rPr>
        <w:t>利用频谱分析、滤波器设计、多速率</w:t>
      </w:r>
      <w:r w:rsidR="00487EDA" w:rsidRPr="00C9760A">
        <w:rPr>
          <w:rFonts w:hAnsi="宋体" w:hint="eastAsia"/>
        </w:rPr>
        <w:t>信号</w:t>
      </w:r>
      <w:r w:rsidR="00487EDA" w:rsidRPr="00C9760A">
        <w:rPr>
          <w:rFonts w:hAnsi="宋体"/>
        </w:rPr>
        <w:t>处理</w:t>
      </w:r>
      <w:r w:rsidR="00487EDA" w:rsidRPr="00C9760A">
        <w:rPr>
          <w:rFonts w:hAnsi="宋体" w:hint="eastAsia"/>
        </w:rPr>
        <w:t>等</w:t>
      </w:r>
      <w:r w:rsidR="00487EDA" w:rsidRPr="00C9760A">
        <w:rPr>
          <w:rFonts w:hAnsi="宋体"/>
        </w:rPr>
        <w:t>方法</w:t>
      </w:r>
      <w:r w:rsidR="001C21F5" w:rsidRPr="00C9760A">
        <w:rPr>
          <w:rFonts w:hAnsi="宋体" w:hint="eastAsia"/>
        </w:rPr>
        <w:t>对</w:t>
      </w:r>
      <w:r w:rsidR="001C21F5" w:rsidRPr="00C9760A">
        <w:rPr>
          <w:rFonts w:hAnsi="宋体"/>
        </w:rPr>
        <w:t>工程问题进行</w:t>
      </w:r>
      <w:r w:rsidR="00487EDA" w:rsidRPr="00C9760A">
        <w:rPr>
          <w:rFonts w:hAnsi="宋体" w:hint="eastAsia"/>
        </w:rPr>
        <w:t>预测和</w:t>
      </w:r>
      <w:r w:rsidR="00487EDA" w:rsidRPr="00C9760A">
        <w:rPr>
          <w:rFonts w:hAnsi="宋体"/>
        </w:rPr>
        <w:t>模拟</w:t>
      </w:r>
      <w:r w:rsidR="005615DF" w:rsidRPr="00C9760A">
        <w:rPr>
          <w:rFonts w:hAnsi="宋体" w:hint="eastAsia"/>
        </w:rPr>
        <w:t>。</w:t>
      </w:r>
      <w:r w:rsidR="00A86FEC" w:rsidRPr="00A56A49">
        <w:rPr>
          <w:rFonts w:hAnsi="宋体" w:hint="eastAsia"/>
        </w:rPr>
        <w:t xml:space="preserve"> </w:t>
      </w:r>
    </w:p>
    <w:p w:rsidR="00D90C8E" w:rsidRPr="00332FAA" w:rsidRDefault="00D90C8E" w:rsidP="00332FAA">
      <w:pPr>
        <w:spacing w:beforeLines="50" w:before="156" w:afterLines="50" w:after="156"/>
        <w:rPr>
          <w:b/>
        </w:rPr>
      </w:pPr>
      <w:r w:rsidRPr="00332FAA">
        <w:rPr>
          <w:rFonts w:hint="eastAsia"/>
          <w:b/>
        </w:rPr>
        <w:t>三、课程目标和</w:t>
      </w:r>
      <w:r w:rsidRPr="00332FAA">
        <w:rPr>
          <w:b/>
        </w:rPr>
        <w:t>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5783"/>
        <w:gridCol w:w="759"/>
      </w:tblGrid>
      <w:tr w:rsidR="006407B5" w:rsidRPr="00E87126" w:rsidTr="00E87126">
        <w:trPr>
          <w:jc w:val="center"/>
        </w:trPr>
        <w:tc>
          <w:tcPr>
            <w:tcW w:w="1980" w:type="dxa"/>
            <w:shd w:val="clear" w:color="auto" w:fill="D9D9D9" w:themeFill="background1" w:themeFillShade="D9"/>
            <w:vAlign w:val="center"/>
          </w:tcPr>
          <w:p w:rsidR="00D90C8E" w:rsidRPr="00E87126" w:rsidRDefault="00D90C8E" w:rsidP="00332FAA">
            <w:pPr>
              <w:rPr>
                <w:color w:val="000000" w:themeColor="text1"/>
                <w:szCs w:val="21"/>
              </w:rPr>
            </w:pPr>
            <w:r w:rsidRPr="00E87126">
              <w:rPr>
                <w:rFonts w:hint="eastAsia"/>
                <w:bCs/>
                <w:color w:val="000000" w:themeColor="text1"/>
                <w:kern w:val="24"/>
                <w:szCs w:val="21"/>
              </w:rPr>
              <w:t>毕业要求</w:t>
            </w:r>
          </w:p>
        </w:tc>
        <w:tc>
          <w:tcPr>
            <w:tcW w:w="5783" w:type="dxa"/>
            <w:shd w:val="clear" w:color="auto" w:fill="D9D9D9" w:themeFill="background1" w:themeFillShade="D9"/>
            <w:vAlign w:val="center"/>
          </w:tcPr>
          <w:p w:rsidR="00D90C8E" w:rsidRPr="00E87126" w:rsidRDefault="00D90C8E" w:rsidP="00332FAA">
            <w:pPr>
              <w:rPr>
                <w:color w:val="000000" w:themeColor="text1"/>
                <w:szCs w:val="21"/>
              </w:rPr>
            </w:pPr>
            <w:r w:rsidRPr="00E87126">
              <w:rPr>
                <w:rFonts w:hint="eastAsia"/>
                <w:bCs/>
                <w:color w:val="000000" w:themeColor="text1"/>
                <w:kern w:val="24"/>
                <w:szCs w:val="21"/>
              </w:rPr>
              <w:t>毕业要求指标点</w:t>
            </w:r>
          </w:p>
        </w:tc>
        <w:tc>
          <w:tcPr>
            <w:tcW w:w="759" w:type="dxa"/>
            <w:shd w:val="clear" w:color="auto" w:fill="D9D9D9" w:themeFill="background1" w:themeFillShade="D9"/>
            <w:vAlign w:val="center"/>
          </w:tcPr>
          <w:p w:rsidR="00D90C8E" w:rsidRPr="00E87126" w:rsidRDefault="00D90C8E" w:rsidP="00332FAA">
            <w:pPr>
              <w:jc w:val="center"/>
              <w:rPr>
                <w:color w:val="000000" w:themeColor="text1"/>
                <w:szCs w:val="21"/>
              </w:rPr>
            </w:pPr>
            <w:r w:rsidRPr="00E87126">
              <w:rPr>
                <w:rFonts w:hint="eastAsia"/>
                <w:bCs/>
                <w:color w:val="000000" w:themeColor="text1"/>
                <w:kern w:val="24"/>
                <w:szCs w:val="21"/>
              </w:rPr>
              <w:t>课程目标</w:t>
            </w:r>
          </w:p>
        </w:tc>
      </w:tr>
      <w:tr w:rsidR="006407B5" w:rsidRPr="00E87126" w:rsidTr="00E87126">
        <w:trPr>
          <w:jc w:val="center"/>
        </w:trPr>
        <w:tc>
          <w:tcPr>
            <w:tcW w:w="1980" w:type="dxa"/>
            <w:shd w:val="clear" w:color="auto" w:fill="auto"/>
            <w:vAlign w:val="center"/>
          </w:tcPr>
          <w:p w:rsidR="00D90C8E" w:rsidRPr="00E87126" w:rsidRDefault="002317ED" w:rsidP="00332FAA">
            <w:pPr>
              <w:rPr>
                <w:color w:val="000000" w:themeColor="text1"/>
                <w:szCs w:val="21"/>
              </w:rPr>
            </w:pPr>
            <w:r w:rsidRPr="00E87126">
              <w:rPr>
                <w:bCs/>
                <w:color w:val="000000" w:themeColor="text1"/>
                <w:kern w:val="24"/>
                <w:szCs w:val="21"/>
              </w:rPr>
              <w:t>2</w:t>
            </w:r>
            <w:r w:rsidR="00D90C8E" w:rsidRPr="00E87126">
              <w:rPr>
                <w:rFonts w:hint="eastAsia"/>
                <w:bCs/>
                <w:color w:val="000000" w:themeColor="text1"/>
                <w:kern w:val="24"/>
                <w:szCs w:val="21"/>
              </w:rPr>
              <w:t>.</w:t>
            </w:r>
            <w:r w:rsidR="00D90C8E" w:rsidRPr="00E87126">
              <w:rPr>
                <w:rFonts w:hint="eastAsia"/>
                <w:bCs/>
                <w:color w:val="000000" w:themeColor="text1"/>
                <w:kern w:val="24"/>
                <w:szCs w:val="21"/>
              </w:rPr>
              <w:t>工程知识</w:t>
            </w:r>
            <w:r w:rsidR="00E87126" w:rsidRPr="00E87126">
              <w:rPr>
                <w:color w:val="000000" w:themeColor="text1"/>
                <w:szCs w:val="21"/>
              </w:rPr>
              <w:t xml:space="preserve"> </w:t>
            </w:r>
          </w:p>
        </w:tc>
        <w:tc>
          <w:tcPr>
            <w:tcW w:w="5783" w:type="dxa"/>
            <w:shd w:val="clear" w:color="auto" w:fill="auto"/>
            <w:vAlign w:val="center"/>
          </w:tcPr>
          <w:p w:rsidR="00D90C8E" w:rsidRPr="00E87126" w:rsidRDefault="002317ED" w:rsidP="00332FAA">
            <w:pPr>
              <w:rPr>
                <w:color w:val="000000" w:themeColor="text1"/>
                <w:szCs w:val="21"/>
              </w:rPr>
            </w:pPr>
            <w:r w:rsidRPr="00E87126">
              <w:rPr>
                <w:color w:val="000000" w:themeColor="text1"/>
              </w:rPr>
              <w:t>2</w:t>
            </w:r>
            <w:r w:rsidR="00F9321E" w:rsidRPr="00E87126">
              <w:rPr>
                <w:rFonts w:hint="eastAsia"/>
                <w:color w:val="000000" w:themeColor="text1"/>
              </w:rPr>
              <w:t>.4</w:t>
            </w:r>
            <w:r w:rsidR="00D90C8E" w:rsidRPr="00E87126">
              <w:rPr>
                <w:rFonts w:hint="eastAsia"/>
                <w:color w:val="000000" w:themeColor="text1"/>
              </w:rPr>
              <w:t xml:space="preserve"> </w:t>
            </w:r>
            <w:r w:rsidR="00D90C8E" w:rsidRPr="00E87126">
              <w:rPr>
                <w:rFonts w:hint="eastAsia"/>
                <w:color w:val="000000" w:themeColor="text1"/>
              </w:rPr>
              <w:t>将复杂工程问题抽象为数学、物理问题，选择适当的模型进行描述，对模型进行推理求解和必要修正，并理解其局限性。</w:t>
            </w:r>
          </w:p>
        </w:tc>
        <w:tc>
          <w:tcPr>
            <w:tcW w:w="759" w:type="dxa"/>
            <w:shd w:val="clear" w:color="auto" w:fill="auto"/>
            <w:vAlign w:val="center"/>
          </w:tcPr>
          <w:p w:rsidR="00D90C8E" w:rsidRPr="00E87126" w:rsidRDefault="00D90C8E" w:rsidP="00332FAA">
            <w:pPr>
              <w:jc w:val="center"/>
              <w:rPr>
                <w:color w:val="000000" w:themeColor="text1"/>
                <w:szCs w:val="21"/>
              </w:rPr>
            </w:pPr>
            <w:r w:rsidRPr="00E87126">
              <w:rPr>
                <w:bCs/>
                <w:color w:val="000000" w:themeColor="text1"/>
                <w:kern w:val="24"/>
                <w:szCs w:val="21"/>
              </w:rPr>
              <w:t>1</w:t>
            </w:r>
          </w:p>
        </w:tc>
      </w:tr>
      <w:tr w:rsidR="006407B5" w:rsidRPr="00E87126" w:rsidTr="00E87126">
        <w:trPr>
          <w:jc w:val="center"/>
        </w:trPr>
        <w:tc>
          <w:tcPr>
            <w:tcW w:w="1980" w:type="dxa"/>
            <w:shd w:val="clear" w:color="auto" w:fill="auto"/>
            <w:vAlign w:val="center"/>
          </w:tcPr>
          <w:p w:rsidR="00D90C8E" w:rsidRPr="00E87126" w:rsidRDefault="002317ED" w:rsidP="00332FAA">
            <w:pPr>
              <w:rPr>
                <w:color w:val="000000" w:themeColor="text1"/>
                <w:szCs w:val="21"/>
              </w:rPr>
            </w:pPr>
            <w:r w:rsidRPr="00E87126">
              <w:rPr>
                <w:rFonts w:cs="宋体"/>
                <w:color w:val="000000" w:themeColor="text1"/>
                <w:kern w:val="0"/>
              </w:rPr>
              <w:t>5</w:t>
            </w:r>
            <w:r w:rsidR="006407B5" w:rsidRPr="00E87126">
              <w:rPr>
                <w:rFonts w:cs="宋体" w:hint="eastAsia"/>
                <w:color w:val="000000" w:themeColor="text1"/>
                <w:kern w:val="0"/>
              </w:rPr>
              <w:t>.</w:t>
            </w:r>
            <w:r w:rsidR="006407B5" w:rsidRPr="00E87126">
              <w:rPr>
                <w:rFonts w:hint="eastAsia"/>
                <w:color w:val="000000" w:themeColor="text1"/>
              </w:rPr>
              <w:t xml:space="preserve"> </w:t>
            </w:r>
            <w:r w:rsidR="006407B5" w:rsidRPr="00E87126">
              <w:rPr>
                <w:rFonts w:hint="eastAsia"/>
                <w:color w:val="000000" w:themeColor="text1"/>
              </w:rPr>
              <w:t>研究</w:t>
            </w:r>
          </w:p>
        </w:tc>
        <w:tc>
          <w:tcPr>
            <w:tcW w:w="5783" w:type="dxa"/>
            <w:shd w:val="clear" w:color="auto" w:fill="auto"/>
            <w:vAlign w:val="center"/>
          </w:tcPr>
          <w:p w:rsidR="00D90C8E" w:rsidRPr="00E87126" w:rsidRDefault="002317ED" w:rsidP="00332FAA">
            <w:pPr>
              <w:rPr>
                <w:color w:val="000000" w:themeColor="text1"/>
                <w:szCs w:val="21"/>
              </w:rPr>
            </w:pPr>
            <w:r w:rsidRPr="00E87126">
              <w:rPr>
                <w:color w:val="000000" w:themeColor="text1"/>
              </w:rPr>
              <w:t>5</w:t>
            </w:r>
            <w:r w:rsidR="00D90C8E" w:rsidRPr="00E87126">
              <w:rPr>
                <w:rFonts w:hint="eastAsia"/>
                <w:color w:val="000000" w:themeColor="text1"/>
              </w:rPr>
              <w:t xml:space="preserve">.1 </w:t>
            </w:r>
            <w:r w:rsidR="00D90C8E" w:rsidRPr="00E87126">
              <w:rPr>
                <w:rFonts w:hint="eastAsia"/>
                <w:color w:val="000000" w:themeColor="text1"/>
              </w:rPr>
              <w:t>针对工程问题，收集信息、查阅文献、分析现有技术的特点与局限性。</w:t>
            </w:r>
          </w:p>
        </w:tc>
        <w:tc>
          <w:tcPr>
            <w:tcW w:w="759" w:type="dxa"/>
            <w:shd w:val="clear" w:color="auto" w:fill="auto"/>
            <w:vAlign w:val="center"/>
          </w:tcPr>
          <w:p w:rsidR="00D90C8E" w:rsidRPr="00E87126" w:rsidRDefault="00D90C8E" w:rsidP="00332FAA">
            <w:pPr>
              <w:jc w:val="center"/>
              <w:rPr>
                <w:color w:val="000000" w:themeColor="text1"/>
                <w:szCs w:val="21"/>
              </w:rPr>
            </w:pPr>
            <w:r w:rsidRPr="00E87126">
              <w:rPr>
                <w:bCs/>
                <w:color w:val="000000" w:themeColor="text1"/>
                <w:kern w:val="24"/>
                <w:szCs w:val="21"/>
              </w:rPr>
              <w:t>2</w:t>
            </w:r>
          </w:p>
        </w:tc>
      </w:tr>
      <w:tr w:rsidR="006407B5" w:rsidRPr="00E87126" w:rsidTr="00E87126">
        <w:trPr>
          <w:jc w:val="center"/>
        </w:trPr>
        <w:tc>
          <w:tcPr>
            <w:tcW w:w="1980" w:type="dxa"/>
            <w:shd w:val="clear" w:color="auto" w:fill="auto"/>
            <w:vAlign w:val="center"/>
          </w:tcPr>
          <w:p w:rsidR="00D90C8E" w:rsidRPr="00E87126" w:rsidRDefault="002317ED" w:rsidP="00332FAA">
            <w:pPr>
              <w:rPr>
                <w:color w:val="000000" w:themeColor="text1"/>
                <w:szCs w:val="21"/>
              </w:rPr>
            </w:pPr>
            <w:r w:rsidRPr="00E87126">
              <w:rPr>
                <w:bCs/>
                <w:color w:val="000000" w:themeColor="text1"/>
                <w:kern w:val="24"/>
                <w:szCs w:val="21"/>
              </w:rPr>
              <w:t>6</w:t>
            </w:r>
            <w:r w:rsidR="00D90C8E" w:rsidRPr="00E87126">
              <w:rPr>
                <w:rFonts w:hint="eastAsia"/>
                <w:bCs/>
                <w:color w:val="000000" w:themeColor="text1"/>
                <w:kern w:val="24"/>
                <w:szCs w:val="21"/>
              </w:rPr>
              <w:t xml:space="preserve">. </w:t>
            </w:r>
            <w:r w:rsidR="001E467B" w:rsidRPr="00E87126">
              <w:rPr>
                <w:rFonts w:hint="eastAsia"/>
                <w:color w:val="000000" w:themeColor="text1"/>
              </w:rPr>
              <w:t>使用现代工具</w:t>
            </w:r>
          </w:p>
        </w:tc>
        <w:tc>
          <w:tcPr>
            <w:tcW w:w="5783" w:type="dxa"/>
            <w:shd w:val="clear" w:color="auto" w:fill="auto"/>
            <w:vAlign w:val="center"/>
          </w:tcPr>
          <w:p w:rsidR="00D90C8E" w:rsidRPr="00E87126" w:rsidRDefault="002317ED" w:rsidP="00332FAA">
            <w:pPr>
              <w:rPr>
                <w:color w:val="000000" w:themeColor="text1"/>
                <w:szCs w:val="21"/>
              </w:rPr>
            </w:pPr>
            <w:r w:rsidRPr="00E87126">
              <w:rPr>
                <w:szCs w:val="21"/>
              </w:rPr>
              <w:t>6</w:t>
            </w:r>
            <w:r w:rsidR="001E467B" w:rsidRPr="00E87126">
              <w:rPr>
                <w:rFonts w:hint="eastAsia"/>
                <w:szCs w:val="21"/>
              </w:rPr>
              <w:t>.2</w:t>
            </w:r>
            <w:r w:rsidR="001E467B" w:rsidRPr="00E87126">
              <w:rPr>
                <w:rFonts w:hint="eastAsia"/>
                <w:szCs w:val="21"/>
              </w:rPr>
              <w:t>能够开发、选择与使用恰当的技术、资源和现代工具，进行复杂工程问题的预测与模拟。</w:t>
            </w:r>
          </w:p>
        </w:tc>
        <w:tc>
          <w:tcPr>
            <w:tcW w:w="759" w:type="dxa"/>
            <w:shd w:val="clear" w:color="auto" w:fill="auto"/>
            <w:vAlign w:val="center"/>
          </w:tcPr>
          <w:p w:rsidR="00D90C8E" w:rsidRPr="00E87126" w:rsidRDefault="00D90C8E" w:rsidP="00332FAA">
            <w:pPr>
              <w:jc w:val="center"/>
              <w:rPr>
                <w:color w:val="000000" w:themeColor="text1"/>
                <w:szCs w:val="21"/>
              </w:rPr>
            </w:pPr>
            <w:r w:rsidRPr="00E87126">
              <w:rPr>
                <w:bCs/>
                <w:color w:val="000000" w:themeColor="text1"/>
                <w:kern w:val="24"/>
                <w:szCs w:val="21"/>
              </w:rPr>
              <w:t>3</w:t>
            </w:r>
          </w:p>
        </w:tc>
      </w:tr>
    </w:tbl>
    <w:p w:rsidR="00C204BC" w:rsidRDefault="00C204BC">
      <w:pPr>
        <w:widowControl/>
        <w:jc w:val="left"/>
      </w:pPr>
      <w:r>
        <w:br w:type="page"/>
      </w:r>
    </w:p>
    <w:p w:rsidR="003D1B0B" w:rsidRPr="005F349D" w:rsidRDefault="003D1B0B" w:rsidP="003D1B0B">
      <w:pPr>
        <w:spacing w:beforeLines="50" w:before="156" w:afterLines="50" w:after="156"/>
        <w:rPr>
          <w:b/>
          <w:color w:val="000000" w:themeColor="text1"/>
        </w:rPr>
      </w:pPr>
      <w:r w:rsidRPr="005F349D">
        <w:rPr>
          <w:rFonts w:hint="eastAsia"/>
          <w:b/>
          <w:color w:val="000000" w:themeColor="text1"/>
        </w:rPr>
        <w:lastRenderedPageBreak/>
        <w:t>四、课程</w:t>
      </w:r>
      <w:r w:rsidRPr="005F349D">
        <w:rPr>
          <w:b/>
          <w:color w:val="000000" w:themeColor="text1"/>
        </w:rPr>
        <w:t>思政育人目标</w:t>
      </w:r>
    </w:p>
    <w:p w:rsidR="003D1B0B" w:rsidRPr="005F349D" w:rsidRDefault="003D1B0B" w:rsidP="003D1B0B">
      <w:pPr>
        <w:spacing w:line="320" w:lineRule="exact"/>
        <w:ind w:firstLineChars="200" w:firstLine="420"/>
        <w:rPr>
          <w:color w:val="000000" w:themeColor="text1"/>
        </w:rPr>
      </w:pPr>
      <w:r w:rsidRPr="003D1B0B">
        <w:rPr>
          <w:rFonts w:hint="eastAsia"/>
          <w:color w:val="000000" w:themeColor="text1"/>
        </w:rPr>
        <w:t>强化</w:t>
      </w:r>
      <w:r w:rsidRPr="003D1B0B">
        <w:rPr>
          <w:color w:val="000000" w:themeColor="text1"/>
        </w:rPr>
        <w:t>学生的辩证思维</w:t>
      </w:r>
      <w:r w:rsidRPr="003D1B0B">
        <w:rPr>
          <w:rFonts w:hint="eastAsia"/>
          <w:color w:val="000000" w:themeColor="text1"/>
        </w:rPr>
        <w:t>、熏陶学生的探索精神、提升学生的工程素养、厚植学生的家国情怀</w:t>
      </w:r>
      <w:r>
        <w:rPr>
          <w:rFonts w:hint="eastAsia"/>
          <w:color w:val="000000" w:themeColor="text1"/>
        </w:rPr>
        <w:t>。</w:t>
      </w:r>
    </w:p>
    <w:p w:rsidR="006407B5" w:rsidRPr="00332FAA" w:rsidRDefault="003D1B0B" w:rsidP="00332FAA">
      <w:pPr>
        <w:spacing w:beforeLines="50" w:before="156" w:afterLines="50" w:after="156"/>
        <w:rPr>
          <w:b/>
        </w:rPr>
      </w:pPr>
      <w:r>
        <w:rPr>
          <w:rFonts w:hint="eastAsia"/>
          <w:b/>
        </w:rPr>
        <w:t>五</w:t>
      </w:r>
      <w:r w:rsidR="006407B5" w:rsidRPr="00332FAA">
        <w:rPr>
          <w:b/>
        </w:rPr>
        <w:t>、课程教学内容和要求</w:t>
      </w:r>
    </w:p>
    <w:p w:rsidR="006407B5" w:rsidRPr="00C9760A" w:rsidRDefault="006407B5" w:rsidP="00332FAA">
      <w:pPr>
        <w:spacing w:line="320" w:lineRule="exact"/>
        <w:ind w:firstLine="357"/>
        <w:rPr>
          <w:szCs w:val="21"/>
        </w:rPr>
      </w:pPr>
      <w:r w:rsidRPr="00C9760A">
        <w:rPr>
          <w:szCs w:val="21"/>
        </w:rPr>
        <w:t>总学时</w:t>
      </w:r>
      <w:r w:rsidRPr="00C9760A">
        <w:rPr>
          <w:rFonts w:hint="eastAsia"/>
          <w:szCs w:val="21"/>
        </w:rPr>
        <w:t>48</w:t>
      </w:r>
      <w:r w:rsidRPr="00C9760A">
        <w:rPr>
          <w:szCs w:val="21"/>
        </w:rPr>
        <w:t>学时，</w:t>
      </w:r>
      <w:r w:rsidR="008D15E4" w:rsidRPr="00C9760A">
        <w:rPr>
          <w:szCs w:val="21"/>
        </w:rPr>
        <w:t>理论学时</w:t>
      </w:r>
      <w:r w:rsidR="008D15E4" w:rsidRPr="00C9760A">
        <w:rPr>
          <w:rFonts w:hint="eastAsia"/>
          <w:szCs w:val="21"/>
        </w:rPr>
        <w:t>40+</w:t>
      </w:r>
      <w:r w:rsidR="008D15E4" w:rsidRPr="00C9760A">
        <w:rPr>
          <w:rFonts w:hint="eastAsia"/>
          <w:szCs w:val="21"/>
        </w:rPr>
        <w:t>实验</w:t>
      </w:r>
      <w:r w:rsidR="008D15E4" w:rsidRPr="00C9760A">
        <w:rPr>
          <w:szCs w:val="21"/>
        </w:rPr>
        <w:t>学时</w:t>
      </w:r>
      <w:r w:rsidR="008D15E4" w:rsidRPr="00C9760A">
        <w:rPr>
          <w:rFonts w:hint="eastAsia"/>
          <w:szCs w:val="21"/>
        </w:rPr>
        <w:t>8</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2036"/>
        <w:gridCol w:w="15"/>
        <w:gridCol w:w="2450"/>
        <w:gridCol w:w="1071"/>
        <w:gridCol w:w="949"/>
        <w:gridCol w:w="899"/>
        <w:gridCol w:w="938"/>
      </w:tblGrid>
      <w:tr w:rsidR="00E87126" w:rsidRPr="00332FAA" w:rsidTr="00E87126">
        <w:trPr>
          <w:jc w:val="center"/>
        </w:trPr>
        <w:tc>
          <w:tcPr>
            <w:tcW w:w="590" w:type="dxa"/>
            <w:vAlign w:val="center"/>
          </w:tcPr>
          <w:p w:rsidR="00E87126" w:rsidRPr="00332FAA" w:rsidRDefault="00E87126" w:rsidP="00332FAA">
            <w:pPr>
              <w:jc w:val="center"/>
              <w:rPr>
                <w:b/>
                <w:szCs w:val="21"/>
              </w:rPr>
            </w:pPr>
            <w:r w:rsidRPr="00332FAA">
              <w:rPr>
                <w:rFonts w:hint="eastAsia"/>
                <w:b/>
                <w:szCs w:val="21"/>
              </w:rPr>
              <w:t>序号</w:t>
            </w:r>
          </w:p>
        </w:tc>
        <w:tc>
          <w:tcPr>
            <w:tcW w:w="2051" w:type="dxa"/>
            <w:gridSpan w:val="2"/>
            <w:vAlign w:val="center"/>
          </w:tcPr>
          <w:p w:rsidR="00E87126" w:rsidRPr="00332FAA" w:rsidRDefault="00E87126" w:rsidP="00332FAA">
            <w:pPr>
              <w:jc w:val="center"/>
              <w:rPr>
                <w:b/>
                <w:szCs w:val="21"/>
              </w:rPr>
            </w:pPr>
            <w:r w:rsidRPr="00332FAA">
              <w:rPr>
                <w:rFonts w:ascii="宋体" w:hAnsi="宋体" w:cs="宋体" w:hint="eastAsia"/>
                <w:b/>
                <w:szCs w:val="21"/>
              </w:rPr>
              <w:t>知识单元（章节）</w:t>
            </w:r>
          </w:p>
        </w:tc>
        <w:tc>
          <w:tcPr>
            <w:tcW w:w="2450" w:type="dxa"/>
            <w:vAlign w:val="center"/>
          </w:tcPr>
          <w:p w:rsidR="00E87126" w:rsidRPr="00332FAA" w:rsidRDefault="00E87126" w:rsidP="00332FAA">
            <w:pPr>
              <w:jc w:val="center"/>
              <w:rPr>
                <w:b/>
                <w:szCs w:val="21"/>
              </w:rPr>
            </w:pPr>
            <w:r w:rsidRPr="00332FAA">
              <w:rPr>
                <w:rFonts w:ascii="宋体" w:hAnsi="宋体" w:cs="宋体" w:hint="eastAsia"/>
                <w:b/>
                <w:szCs w:val="21"/>
              </w:rPr>
              <w:t>知识点</w:t>
            </w:r>
          </w:p>
        </w:tc>
        <w:tc>
          <w:tcPr>
            <w:tcW w:w="1071" w:type="dxa"/>
            <w:vAlign w:val="center"/>
          </w:tcPr>
          <w:p w:rsidR="00E87126" w:rsidRPr="00332FAA" w:rsidRDefault="00E87126" w:rsidP="00332FAA">
            <w:pPr>
              <w:jc w:val="center"/>
              <w:rPr>
                <w:b/>
                <w:szCs w:val="21"/>
              </w:rPr>
            </w:pPr>
            <w:r w:rsidRPr="00332FAA">
              <w:rPr>
                <w:rFonts w:ascii="宋体" w:hAnsi="宋体" w:cs="宋体" w:hint="eastAsia"/>
                <w:b/>
                <w:szCs w:val="21"/>
              </w:rPr>
              <w:t>教学要求</w:t>
            </w:r>
          </w:p>
        </w:tc>
        <w:tc>
          <w:tcPr>
            <w:tcW w:w="949" w:type="dxa"/>
            <w:vAlign w:val="center"/>
          </w:tcPr>
          <w:p w:rsidR="00E87126" w:rsidRPr="00332FAA" w:rsidRDefault="00E87126" w:rsidP="00332FAA">
            <w:pPr>
              <w:jc w:val="center"/>
              <w:rPr>
                <w:rFonts w:ascii="宋体" w:hAnsi="宋体" w:cs="宋体"/>
                <w:b/>
                <w:szCs w:val="21"/>
              </w:rPr>
            </w:pPr>
            <w:r w:rsidRPr="00332FAA">
              <w:rPr>
                <w:rFonts w:ascii="宋体" w:hAnsi="宋体" w:cs="宋体" w:hint="eastAsia"/>
                <w:b/>
                <w:szCs w:val="21"/>
              </w:rPr>
              <w:t>推荐</w:t>
            </w:r>
          </w:p>
          <w:p w:rsidR="00E87126" w:rsidRPr="00332FAA" w:rsidRDefault="00E87126" w:rsidP="00332FAA">
            <w:pPr>
              <w:jc w:val="center"/>
              <w:rPr>
                <w:b/>
                <w:szCs w:val="21"/>
              </w:rPr>
            </w:pPr>
            <w:r w:rsidRPr="00332FAA">
              <w:rPr>
                <w:rFonts w:ascii="宋体" w:hAnsi="宋体" w:cs="宋体" w:hint="eastAsia"/>
                <w:b/>
                <w:szCs w:val="21"/>
              </w:rPr>
              <w:t>学时</w:t>
            </w:r>
          </w:p>
        </w:tc>
        <w:tc>
          <w:tcPr>
            <w:tcW w:w="899" w:type="dxa"/>
          </w:tcPr>
          <w:p w:rsidR="00E87126" w:rsidRPr="00332FAA" w:rsidRDefault="00E87126" w:rsidP="00332FAA">
            <w:pPr>
              <w:adjustRightInd w:val="0"/>
              <w:snapToGrid w:val="0"/>
              <w:jc w:val="center"/>
              <w:rPr>
                <w:b/>
                <w:bCs/>
                <w:color w:val="000000"/>
                <w:szCs w:val="21"/>
              </w:rPr>
            </w:pPr>
            <w:r w:rsidRPr="00332FAA">
              <w:rPr>
                <w:b/>
                <w:bCs/>
                <w:color w:val="000000"/>
                <w:szCs w:val="21"/>
              </w:rPr>
              <w:t>教学</w:t>
            </w:r>
          </w:p>
          <w:p w:rsidR="00E87126" w:rsidRPr="00332FAA" w:rsidRDefault="00E87126" w:rsidP="00332FAA">
            <w:pPr>
              <w:jc w:val="center"/>
              <w:rPr>
                <w:rFonts w:ascii="宋体" w:hAnsi="宋体" w:cs="宋体"/>
                <w:b/>
                <w:color w:val="000000"/>
                <w:kern w:val="0"/>
                <w:szCs w:val="21"/>
              </w:rPr>
            </w:pPr>
            <w:r w:rsidRPr="00332FAA">
              <w:rPr>
                <w:b/>
                <w:bCs/>
                <w:color w:val="000000"/>
                <w:szCs w:val="21"/>
              </w:rPr>
              <w:t>方式</w:t>
            </w:r>
          </w:p>
        </w:tc>
        <w:tc>
          <w:tcPr>
            <w:tcW w:w="938" w:type="dxa"/>
          </w:tcPr>
          <w:p w:rsidR="00E87126" w:rsidRPr="00332FAA" w:rsidRDefault="00E87126" w:rsidP="00332FAA">
            <w:pPr>
              <w:jc w:val="center"/>
              <w:rPr>
                <w:rFonts w:ascii="宋体" w:hAnsi="宋体" w:cs="宋体"/>
                <w:b/>
                <w:szCs w:val="21"/>
              </w:rPr>
            </w:pPr>
            <w:r w:rsidRPr="00332FAA">
              <w:rPr>
                <w:b/>
                <w:bCs/>
                <w:color w:val="000000"/>
                <w:szCs w:val="21"/>
              </w:rPr>
              <w:t>支撑课程目标</w:t>
            </w:r>
          </w:p>
        </w:tc>
      </w:tr>
      <w:tr w:rsidR="00E87126" w:rsidRPr="00332FAA" w:rsidTr="00E87126">
        <w:trPr>
          <w:jc w:val="center"/>
        </w:trPr>
        <w:tc>
          <w:tcPr>
            <w:tcW w:w="590" w:type="dxa"/>
            <w:vAlign w:val="center"/>
          </w:tcPr>
          <w:p w:rsidR="00E87126" w:rsidRPr="00332FAA" w:rsidRDefault="00E87126" w:rsidP="00332FAA">
            <w:pPr>
              <w:widowControl/>
              <w:jc w:val="center"/>
              <w:rPr>
                <w:szCs w:val="21"/>
              </w:rPr>
            </w:pPr>
            <w:r w:rsidRPr="00332FAA">
              <w:rPr>
                <w:rFonts w:hint="eastAsia"/>
                <w:szCs w:val="21"/>
              </w:rPr>
              <w:t>1</w:t>
            </w:r>
          </w:p>
        </w:tc>
        <w:tc>
          <w:tcPr>
            <w:tcW w:w="2051" w:type="dxa"/>
            <w:gridSpan w:val="2"/>
            <w:vAlign w:val="center"/>
          </w:tcPr>
          <w:p w:rsidR="00E87126" w:rsidRPr="00332FAA" w:rsidRDefault="00E87126" w:rsidP="00332FAA">
            <w:pPr>
              <w:widowControl/>
              <w:jc w:val="left"/>
              <w:rPr>
                <w:rFonts w:ascii="宋体" w:hAnsi="宋体" w:cs="宋体"/>
                <w:szCs w:val="21"/>
              </w:rPr>
            </w:pPr>
            <w:r w:rsidRPr="00332FAA">
              <w:rPr>
                <w:rFonts w:ascii="宋体" w:hAnsi="宋体" w:cs="宋体" w:hint="eastAsia"/>
                <w:szCs w:val="21"/>
              </w:rPr>
              <w:t>绪论</w:t>
            </w:r>
          </w:p>
        </w:tc>
        <w:tc>
          <w:tcPr>
            <w:tcW w:w="2450" w:type="dxa"/>
            <w:vAlign w:val="center"/>
          </w:tcPr>
          <w:p w:rsidR="00E87126" w:rsidRPr="00332FAA" w:rsidRDefault="00E87126" w:rsidP="00332FAA">
            <w:pPr>
              <w:widowControl/>
              <w:jc w:val="left"/>
              <w:rPr>
                <w:rFonts w:ascii="宋体" w:hAnsi="宋体" w:cs="宋体"/>
                <w:szCs w:val="21"/>
              </w:rPr>
            </w:pPr>
            <w:r w:rsidRPr="00332FAA">
              <w:rPr>
                <w:rFonts w:ascii="宋体" w:hAnsi="宋体" w:cs="宋体" w:hint="eastAsia"/>
                <w:szCs w:val="21"/>
              </w:rPr>
              <w:t>课程概况与</w:t>
            </w:r>
            <w:r w:rsidRPr="00332FAA">
              <w:rPr>
                <w:rFonts w:ascii="宋体" w:hAnsi="宋体" w:cs="宋体"/>
                <w:szCs w:val="21"/>
              </w:rPr>
              <w:t>历史沿革</w:t>
            </w:r>
          </w:p>
        </w:tc>
        <w:tc>
          <w:tcPr>
            <w:tcW w:w="1071" w:type="dxa"/>
            <w:vAlign w:val="center"/>
          </w:tcPr>
          <w:p w:rsidR="00E87126" w:rsidRPr="00332FAA" w:rsidRDefault="00E87126" w:rsidP="00332FAA">
            <w:pPr>
              <w:widowControl/>
              <w:jc w:val="center"/>
              <w:rPr>
                <w:szCs w:val="21"/>
              </w:rPr>
            </w:pPr>
            <w:r w:rsidRPr="00332FAA">
              <w:rPr>
                <w:rFonts w:hint="eastAsia"/>
                <w:szCs w:val="21"/>
              </w:rPr>
              <w:t>了解</w:t>
            </w:r>
          </w:p>
        </w:tc>
        <w:tc>
          <w:tcPr>
            <w:tcW w:w="949" w:type="dxa"/>
            <w:vAlign w:val="center"/>
          </w:tcPr>
          <w:p w:rsidR="00E87126" w:rsidRPr="00332FAA" w:rsidRDefault="00E87126" w:rsidP="00332FAA">
            <w:pPr>
              <w:jc w:val="center"/>
              <w:rPr>
                <w:szCs w:val="21"/>
              </w:rPr>
            </w:pPr>
            <w:r w:rsidRPr="00332FAA">
              <w:rPr>
                <w:rFonts w:hint="eastAsia"/>
                <w:szCs w:val="21"/>
              </w:rPr>
              <w:t>1</w:t>
            </w:r>
          </w:p>
        </w:tc>
        <w:tc>
          <w:tcPr>
            <w:tcW w:w="899" w:type="dxa"/>
          </w:tcPr>
          <w:p w:rsidR="00E87126" w:rsidRPr="00332FAA" w:rsidRDefault="00E87126" w:rsidP="00332FAA">
            <w:pPr>
              <w:jc w:val="center"/>
              <w:rPr>
                <w:szCs w:val="21"/>
              </w:rPr>
            </w:pPr>
            <w:r w:rsidRPr="00332FAA">
              <w:rPr>
                <w:rFonts w:hint="eastAsia"/>
                <w:szCs w:val="21"/>
              </w:rPr>
              <w:t>讲授</w:t>
            </w:r>
          </w:p>
        </w:tc>
        <w:tc>
          <w:tcPr>
            <w:tcW w:w="938" w:type="dxa"/>
            <w:vAlign w:val="center"/>
          </w:tcPr>
          <w:p w:rsidR="00E87126" w:rsidRPr="00332FAA" w:rsidRDefault="00E87126" w:rsidP="00332FAA">
            <w:pPr>
              <w:jc w:val="center"/>
              <w:rPr>
                <w:szCs w:val="21"/>
              </w:rPr>
            </w:pPr>
            <w:r w:rsidRPr="00332FAA">
              <w:rPr>
                <w:rFonts w:hint="eastAsia"/>
                <w:szCs w:val="21"/>
              </w:rPr>
              <w:t>2</w:t>
            </w:r>
          </w:p>
        </w:tc>
      </w:tr>
      <w:tr w:rsidR="00E87126" w:rsidRPr="00332FAA" w:rsidTr="00E87126">
        <w:trPr>
          <w:jc w:val="center"/>
        </w:trPr>
        <w:tc>
          <w:tcPr>
            <w:tcW w:w="590" w:type="dxa"/>
            <w:vMerge w:val="restart"/>
            <w:vAlign w:val="center"/>
          </w:tcPr>
          <w:p w:rsidR="00E87126" w:rsidRPr="00332FAA" w:rsidRDefault="00E87126" w:rsidP="00332FAA">
            <w:pPr>
              <w:widowControl/>
              <w:jc w:val="center"/>
              <w:rPr>
                <w:szCs w:val="21"/>
              </w:rPr>
            </w:pPr>
            <w:r w:rsidRPr="00332FAA">
              <w:rPr>
                <w:rFonts w:hint="eastAsia"/>
                <w:szCs w:val="21"/>
              </w:rPr>
              <w:t>2</w:t>
            </w:r>
          </w:p>
        </w:tc>
        <w:tc>
          <w:tcPr>
            <w:tcW w:w="2051" w:type="dxa"/>
            <w:gridSpan w:val="2"/>
            <w:vMerge w:val="restart"/>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离散信号与系统时域</w:t>
            </w:r>
            <w:r w:rsidRPr="00332FAA">
              <w:rPr>
                <w:rFonts w:ascii="宋体" w:hAnsi="宋体" w:cs="宋体" w:hint="eastAsia"/>
                <w:szCs w:val="21"/>
              </w:rPr>
              <w:t>分析</w:t>
            </w: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离散信号时域</w:t>
            </w:r>
            <w:r w:rsidRPr="00332FAA">
              <w:rPr>
                <w:rFonts w:ascii="宋体" w:hAnsi="宋体" w:cs="宋体" w:hint="eastAsia"/>
                <w:szCs w:val="21"/>
              </w:rPr>
              <w:t>分析</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2</w:t>
            </w:r>
          </w:p>
        </w:tc>
        <w:tc>
          <w:tcPr>
            <w:tcW w:w="899" w:type="dxa"/>
            <w:vMerge w:val="restart"/>
            <w:vAlign w:val="center"/>
          </w:tcPr>
          <w:p w:rsidR="00E87126" w:rsidRPr="00332FAA" w:rsidRDefault="00E87126" w:rsidP="00332FAA">
            <w:pPr>
              <w:jc w:val="center"/>
              <w:rPr>
                <w:szCs w:val="21"/>
              </w:rPr>
            </w:pPr>
            <w:r w:rsidRPr="00332FAA">
              <w:rPr>
                <w:rFonts w:hint="eastAsia"/>
                <w:szCs w:val="21"/>
              </w:rPr>
              <w:t>讲授</w:t>
            </w:r>
          </w:p>
        </w:tc>
        <w:tc>
          <w:tcPr>
            <w:tcW w:w="938" w:type="dxa"/>
            <w:vMerge w:val="restart"/>
            <w:vAlign w:val="center"/>
          </w:tcPr>
          <w:p w:rsidR="00E87126" w:rsidRPr="00332FAA" w:rsidRDefault="00E87126" w:rsidP="00332FAA">
            <w:pPr>
              <w:jc w:val="center"/>
              <w:rPr>
                <w:szCs w:val="21"/>
              </w:rPr>
            </w:pPr>
            <w:r w:rsidRPr="00332FAA">
              <w:rPr>
                <w:rFonts w:hint="eastAsia"/>
                <w:szCs w:val="21"/>
              </w:rPr>
              <w:t>1</w:t>
            </w:r>
            <w:r w:rsidR="00D653AC" w:rsidRPr="00332FAA">
              <w:rPr>
                <w:rFonts w:hint="eastAsia"/>
                <w:szCs w:val="21"/>
              </w:rPr>
              <w:t>,</w:t>
            </w:r>
            <w:r w:rsidR="00D653AC" w:rsidRPr="00332FAA">
              <w:rPr>
                <w:szCs w:val="21"/>
              </w:rPr>
              <w:t xml:space="preserve"> </w:t>
            </w:r>
            <w:r w:rsidR="00D653AC" w:rsidRPr="00332FAA">
              <w:rPr>
                <w:rFonts w:hint="eastAsia"/>
                <w:szCs w:val="21"/>
              </w:rPr>
              <w:t>2</w:t>
            </w:r>
          </w:p>
        </w:tc>
      </w:tr>
      <w:tr w:rsidR="00E87126" w:rsidRPr="00332FAA" w:rsidTr="00E87126">
        <w:trPr>
          <w:jc w:val="center"/>
        </w:trPr>
        <w:tc>
          <w:tcPr>
            <w:tcW w:w="590" w:type="dxa"/>
            <w:vMerge/>
            <w:vAlign w:val="center"/>
          </w:tcPr>
          <w:p w:rsidR="00E87126" w:rsidRPr="00332FAA" w:rsidRDefault="00E87126" w:rsidP="00332FAA">
            <w:pPr>
              <w:jc w:val="center"/>
              <w:rPr>
                <w:szCs w:val="21"/>
              </w:rPr>
            </w:pPr>
          </w:p>
        </w:tc>
        <w:tc>
          <w:tcPr>
            <w:tcW w:w="2051" w:type="dxa"/>
            <w:gridSpan w:val="2"/>
            <w:vMerge/>
            <w:vAlign w:val="center"/>
          </w:tcPr>
          <w:p w:rsidR="00E87126" w:rsidRPr="00332FAA" w:rsidRDefault="00E87126" w:rsidP="00332FAA">
            <w:pPr>
              <w:jc w:val="center"/>
              <w:rPr>
                <w:szCs w:val="21"/>
              </w:rPr>
            </w:pPr>
          </w:p>
        </w:tc>
        <w:tc>
          <w:tcPr>
            <w:tcW w:w="2450" w:type="dxa"/>
            <w:vAlign w:val="center"/>
          </w:tcPr>
          <w:p w:rsidR="00E87126" w:rsidRPr="00332FAA" w:rsidRDefault="00E87126" w:rsidP="00332FAA">
            <w:pPr>
              <w:jc w:val="left"/>
              <w:rPr>
                <w:szCs w:val="21"/>
              </w:rPr>
            </w:pPr>
            <w:r w:rsidRPr="00332FAA">
              <w:rPr>
                <w:rFonts w:hint="eastAsia"/>
                <w:color w:val="000000"/>
                <w:szCs w:val="21"/>
              </w:rPr>
              <w:t>离散系统时域</w:t>
            </w:r>
            <w:r w:rsidRPr="00332FAA">
              <w:rPr>
                <w:rFonts w:ascii="宋体" w:hAnsi="宋体" w:cs="宋体" w:hint="eastAsia"/>
                <w:szCs w:val="21"/>
              </w:rPr>
              <w:t>分析</w:t>
            </w:r>
          </w:p>
        </w:tc>
        <w:tc>
          <w:tcPr>
            <w:tcW w:w="1071" w:type="dxa"/>
            <w:vAlign w:val="center"/>
          </w:tcPr>
          <w:p w:rsidR="00E87126" w:rsidRPr="00332FAA" w:rsidRDefault="00E87126" w:rsidP="00332FAA">
            <w:pPr>
              <w:jc w:val="center"/>
              <w:rPr>
                <w:szCs w:val="21"/>
              </w:rPr>
            </w:pPr>
            <w:r w:rsidRPr="00332FAA">
              <w:rPr>
                <w:rFonts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3</w:t>
            </w:r>
          </w:p>
        </w:tc>
        <w:tc>
          <w:tcPr>
            <w:tcW w:w="2051" w:type="dxa"/>
            <w:gridSpan w:val="2"/>
            <w:vMerge w:val="restart"/>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离散信号与系统频域</w:t>
            </w:r>
            <w:r w:rsidRPr="00332FAA">
              <w:rPr>
                <w:rFonts w:ascii="宋体" w:hAnsi="宋体" w:cs="宋体" w:hint="eastAsia"/>
                <w:szCs w:val="21"/>
              </w:rPr>
              <w:t>分析</w:t>
            </w:r>
          </w:p>
        </w:tc>
        <w:tc>
          <w:tcPr>
            <w:tcW w:w="2450" w:type="dxa"/>
            <w:vAlign w:val="center"/>
          </w:tcPr>
          <w:p w:rsidR="00E87126" w:rsidRPr="00332FAA" w:rsidRDefault="00E87126" w:rsidP="00332FAA">
            <w:pPr>
              <w:widowControl/>
              <w:jc w:val="left"/>
              <w:rPr>
                <w:rFonts w:ascii="宋体" w:hAnsi="宋体" w:cs="宋体"/>
                <w:szCs w:val="21"/>
              </w:rPr>
            </w:pPr>
            <w:r w:rsidRPr="00332FAA">
              <w:rPr>
                <w:rFonts w:ascii="宋体" w:hAnsi="宋体" w:cs="宋体" w:hint="eastAsia"/>
                <w:szCs w:val="21"/>
              </w:rPr>
              <w:t>DFS</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hint="eastAsia"/>
                <w:szCs w:val="21"/>
              </w:rPr>
              <w:t>理解</w:t>
            </w:r>
          </w:p>
        </w:tc>
        <w:tc>
          <w:tcPr>
            <w:tcW w:w="949" w:type="dxa"/>
            <w:vMerge w:val="restart"/>
            <w:vAlign w:val="center"/>
          </w:tcPr>
          <w:p w:rsidR="00E87126" w:rsidRPr="00332FAA" w:rsidRDefault="00E87126" w:rsidP="00332FAA">
            <w:pPr>
              <w:widowControl/>
              <w:jc w:val="center"/>
              <w:rPr>
                <w:szCs w:val="21"/>
              </w:rPr>
            </w:pPr>
          </w:p>
          <w:p w:rsidR="00E87126" w:rsidRPr="00332FAA" w:rsidRDefault="00E87126" w:rsidP="00332FAA">
            <w:pPr>
              <w:jc w:val="center"/>
              <w:rPr>
                <w:szCs w:val="21"/>
              </w:rPr>
            </w:pPr>
            <w:r w:rsidRPr="00332FAA">
              <w:rPr>
                <w:rFonts w:hint="eastAsia"/>
                <w:szCs w:val="21"/>
              </w:rPr>
              <w:t>4</w:t>
            </w:r>
          </w:p>
          <w:p w:rsidR="00E87126" w:rsidRPr="00332FAA" w:rsidRDefault="00E87126" w:rsidP="00332FAA">
            <w:pPr>
              <w:jc w:val="center"/>
              <w:rPr>
                <w:szCs w:val="21"/>
              </w:rPr>
            </w:pPr>
          </w:p>
        </w:tc>
        <w:tc>
          <w:tcPr>
            <w:tcW w:w="899" w:type="dxa"/>
            <w:vMerge/>
            <w:vAlign w:val="center"/>
          </w:tcPr>
          <w:p w:rsidR="00E87126" w:rsidRPr="00332FAA" w:rsidRDefault="00E87126" w:rsidP="00332FAA">
            <w:pPr>
              <w:widowControl/>
              <w:jc w:val="center"/>
              <w:rPr>
                <w:szCs w:val="21"/>
              </w:rPr>
            </w:pPr>
          </w:p>
        </w:tc>
        <w:tc>
          <w:tcPr>
            <w:tcW w:w="938" w:type="dxa"/>
            <w:vMerge/>
          </w:tcPr>
          <w:p w:rsidR="00E87126" w:rsidRPr="00332FAA" w:rsidRDefault="00E87126" w:rsidP="00332FAA">
            <w:pPr>
              <w:widowControl/>
              <w:jc w:val="center"/>
              <w:rPr>
                <w:szCs w:val="21"/>
              </w:rPr>
            </w:pPr>
          </w:p>
        </w:tc>
      </w:tr>
      <w:tr w:rsidR="00E87126" w:rsidRPr="00332FAA" w:rsidTr="00E87126">
        <w:trPr>
          <w:jc w:val="center"/>
        </w:trPr>
        <w:tc>
          <w:tcPr>
            <w:tcW w:w="590" w:type="dxa"/>
            <w:vMerge/>
            <w:vAlign w:val="center"/>
          </w:tcPr>
          <w:p w:rsidR="00E87126" w:rsidRPr="00332FAA" w:rsidRDefault="00E87126" w:rsidP="00332FAA">
            <w:pPr>
              <w:jc w:val="center"/>
              <w:rPr>
                <w:szCs w:val="21"/>
              </w:rPr>
            </w:pPr>
          </w:p>
        </w:tc>
        <w:tc>
          <w:tcPr>
            <w:tcW w:w="2051" w:type="dxa"/>
            <w:gridSpan w:val="2"/>
            <w:vMerge/>
            <w:vAlign w:val="center"/>
          </w:tcPr>
          <w:p w:rsidR="00E87126" w:rsidRPr="00332FAA" w:rsidRDefault="00E87126" w:rsidP="00332FAA">
            <w:pPr>
              <w:jc w:val="center"/>
              <w:rPr>
                <w:szCs w:val="21"/>
              </w:rPr>
            </w:pPr>
          </w:p>
        </w:tc>
        <w:tc>
          <w:tcPr>
            <w:tcW w:w="2450" w:type="dxa"/>
            <w:vAlign w:val="center"/>
          </w:tcPr>
          <w:p w:rsidR="00E87126" w:rsidRPr="00332FAA" w:rsidRDefault="00E87126" w:rsidP="00332FAA">
            <w:pPr>
              <w:jc w:val="left"/>
              <w:rPr>
                <w:szCs w:val="21"/>
              </w:rPr>
            </w:pPr>
            <w:r w:rsidRPr="00332FAA">
              <w:rPr>
                <w:rFonts w:ascii="宋体" w:hAnsi="宋体" w:cs="宋体" w:hint="eastAsia"/>
                <w:szCs w:val="21"/>
              </w:rPr>
              <w:t>DTFT</w:t>
            </w:r>
          </w:p>
        </w:tc>
        <w:tc>
          <w:tcPr>
            <w:tcW w:w="1071" w:type="dxa"/>
            <w:vAlign w:val="center"/>
          </w:tcPr>
          <w:p w:rsidR="00E87126" w:rsidRPr="00332FAA" w:rsidRDefault="00E87126" w:rsidP="00332FAA">
            <w:pPr>
              <w:jc w:val="center"/>
              <w:rPr>
                <w:szCs w:val="21"/>
              </w:rPr>
            </w:pPr>
            <w:r w:rsidRPr="00332FAA">
              <w:rPr>
                <w:rFonts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jc w:val="center"/>
              <w:rPr>
                <w:szCs w:val="21"/>
              </w:rPr>
            </w:pPr>
          </w:p>
        </w:tc>
        <w:tc>
          <w:tcPr>
            <w:tcW w:w="2051" w:type="dxa"/>
            <w:gridSpan w:val="2"/>
            <w:vMerge/>
            <w:vAlign w:val="center"/>
          </w:tcPr>
          <w:p w:rsidR="00E87126" w:rsidRPr="00332FAA" w:rsidRDefault="00E87126" w:rsidP="00332FAA">
            <w:pPr>
              <w:jc w:val="center"/>
              <w:rPr>
                <w:szCs w:val="21"/>
              </w:rPr>
            </w:pPr>
          </w:p>
        </w:tc>
        <w:tc>
          <w:tcPr>
            <w:tcW w:w="2450" w:type="dxa"/>
            <w:vAlign w:val="center"/>
          </w:tcPr>
          <w:p w:rsidR="00E87126" w:rsidRPr="00332FAA" w:rsidRDefault="00E87126" w:rsidP="00332FAA">
            <w:pPr>
              <w:jc w:val="left"/>
              <w:rPr>
                <w:szCs w:val="21"/>
              </w:rPr>
            </w:pPr>
            <w:r w:rsidRPr="00332FAA">
              <w:rPr>
                <w:rFonts w:ascii="宋体" w:hAnsi="宋体" w:cs="宋体" w:hint="eastAsia"/>
                <w:szCs w:val="21"/>
              </w:rPr>
              <w:t>离散系统的频域分析</w:t>
            </w:r>
          </w:p>
        </w:tc>
        <w:tc>
          <w:tcPr>
            <w:tcW w:w="1071" w:type="dxa"/>
            <w:vAlign w:val="center"/>
          </w:tcPr>
          <w:p w:rsidR="00E87126" w:rsidRPr="00332FAA" w:rsidRDefault="00E87126" w:rsidP="00332FAA">
            <w:pPr>
              <w:jc w:val="center"/>
              <w:rPr>
                <w:szCs w:val="21"/>
              </w:rPr>
            </w:pPr>
            <w:r w:rsidRPr="00332FAA">
              <w:rPr>
                <w:rFonts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4</w:t>
            </w:r>
          </w:p>
        </w:tc>
        <w:tc>
          <w:tcPr>
            <w:tcW w:w="2051" w:type="dxa"/>
            <w:gridSpan w:val="2"/>
            <w:vMerge w:val="restart"/>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离散信号与系统</w:t>
            </w:r>
            <w:r w:rsidRPr="00332FAA">
              <w:rPr>
                <w:rFonts w:hint="eastAsia"/>
                <w:color w:val="000000"/>
                <w:szCs w:val="21"/>
              </w:rPr>
              <w:t>z</w:t>
            </w:r>
            <w:r w:rsidRPr="00332FAA">
              <w:rPr>
                <w:rFonts w:hint="eastAsia"/>
                <w:color w:val="000000"/>
                <w:szCs w:val="21"/>
              </w:rPr>
              <w:t>域</w:t>
            </w:r>
            <w:r w:rsidRPr="00332FAA">
              <w:rPr>
                <w:rFonts w:ascii="宋体" w:hAnsi="宋体" w:cs="宋体" w:hint="eastAsia"/>
                <w:szCs w:val="21"/>
              </w:rPr>
              <w:t>分析</w:t>
            </w: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离散信号</w:t>
            </w:r>
            <w:r w:rsidRPr="00332FAA">
              <w:rPr>
                <w:rFonts w:hint="eastAsia"/>
                <w:color w:val="000000"/>
                <w:szCs w:val="21"/>
              </w:rPr>
              <w:t>z</w:t>
            </w:r>
            <w:r w:rsidRPr="00332FAA">
              <w:rPr>
                <w:rFonts w:hint="eastAsia"/>
                <w:color w:val="000000"/>
                <w:szCs w:val="21"/>
              </w:rPr>
              <w:t>域</w:t>
            </w:r>
            <w:r w:rsidRPr="00332FAA">
              <w:rPr>
                <w:rFonts w:ascii="宋体" w:hAnsi="宋体" w:cs="宋体" w:hint="eastAsia"/>
                <w:szCs w:val="21"/>
              </w:rPr>
              <w:t>分析</w:t>
            </w:r>
          </w:p>
        </w:tc>
        <w:tc>
          <w:tcPr>
            <w:tcW w:w="1071" w:type="dxa"/>
            <w:vAlign w:val="center"/>
          </w:tcPr>
          <w:p w:rsidR="00E87126" w:rsidRPr="00332FAA" w:rsidRDefault="00E87126" w:rsidP="00332FAA">
            <w:pPr>
              <w:widowControl/>
              <w:jc w:val="center"/>
              <w:rPr>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2</w:t>
            </w: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离散系统</w:t>
            </w:r>
            <w:r w:rsidRPr="00332FAA">
              <w:rPr>
                <w:rFonts w:hint="eastAsia"/>
                <w:color w:val="000000"/>
                <w:szCs w:val="21"/>
              </w:rPr>
              <w:t>z</w:t>
            </w:r>
            <w:r w:rsidRPr="00332FAA">
              <w:rPr>
                <w:rFonts w:hint="eastAsia"/>
                <w:color w:val="000000"/>
                <w:szCs w:val="21"/>
              </w:rPr>
              <w:t>域</w:t>
            </w:r>
            <w:r w:rsidRPr="00332FAA">
              <w:rPr>
                <w:rFonts w:ascii="宋体" w:hAnsi="宋体" w:cs="宋体" w:hint="eastAsia"/>
                <w:szCs w:val="21"/>
              </w:rPr>
              <w:t>分析</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Align w:val="center"/>
          </w:tcPr>
          <w:p w:rsidR="00E87126" w:rsidRPr="00332FAA" w:rsidRDefault="00E87126" w:rsidP="00332FAA">
            <w:pPr>
              <w:widowControl/>
              <w:jc w:val="center"/>
              <w:rPr>
                <w:szCs w:val="21"/>
              </w:rPr>
            </w:pPr>
            <w:r w:rsidRPr="00332FAA">
              <w:rPr>
                <w:rFonts w:hint="eastAsia"/>
                <w:szCs w:val="21"/>
              </w:rPr>
              <w:t>5</w:t>
            </w:r>
          </w:p>
        </w:tc>
        <w:tc>
          <w:tcPr>
            <w:tcW w:w="2051" w:type="dxa"/>
            <w:gridSpan w:val="2"/>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信号抽样与重建</w:t>
            </w: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信号抽样与重建</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hint="eastAsia"/>
                <w:szCs w:val="21"/>
              </w:rPr>
              <w:t>掌握</w:t>
            </w:r>
          </w:p>
        </w:tc>
        <w:tc>
          <w:tcPr>
            <w:tcW w:w="949" w:type="dxa"/>
            <w:vAlign w:val="center"/>
          </w:tcPr>
          <w:p w:rsidR="00E87126" w:rsidRPr="00332FAA" w:rsidRDefault="00E87126" w:rsidP="00332FAA">
            <w:pPr>
              <w:jc w:val="center"/>
              <w:rPr>
                <w:szCs w:val="21"/>
              </w:rPr>
            </w:pPr>
            <w:r w:rsidRPr="00332FAA">
              <w:rPr>
                <w:rFonts w:hint="eastAsia"/>
                <w:szCs w:val="21"/>
              </w:rPr>
              <w:t>1</w:t>
            </w: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szCs w:val="21"/>
              </w:rPr>
            </w:pPr>
            <w:r w:rsidRPr="00332FAA">
              <w:rPr>
                <w:rFonts w:hint="eastAsia"/>
                <w:szCs w:val="21"/>
              </w:rPr>
              <w:t>6</w:t>
            </w:r>
          </w:p>
        </w:tc>
        <w:tc>
          <w:tcPr>
            <w:tcW w:w="2051" w:type="dxa"/>
            <w:gridSpan w:val="2"/>
            <w:vMerge w:val="restart"/>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DFT</w:t>
            </w:r>
            <w:r w:rsidRPr="00332FAA">
              <w:rPr>
                <w:rFonts w:hint="eastAsia"/>
                <w:color w:val="000000"/>
                <w:szCs w:val="21"/>
              </w:rPr>
              <w:t>基本原理</w:t>
            </w: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DFT</w:t>
            </w:r>
            <w:r w:rsidRPr="00332FAA">
              <w:rPr>
                <w:rFonts w:hint="eastAsia"/>
                <w:color w:val="000000"/>
                <w:szCs w:val="21"/>
              </w:rPr>
              <w:t>的定义</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3</w:t>
            </w:r>
          </w:p>
        </w:tc>
        <w:tc>
          <w:tcPr>
            <w:tcW w:w="899" w:type="dxa"/>
            <w:vMerge w:val="restart"/>
            <w:vAlign w:val="center"/>
          </w:tcPr>
          <w:p w:rsidR="00E87126" w:rsidRPr="00332FAA" w:rsidRDefault="00E87126" w:rsidP="00332FAA">
            <w:pPr>
              <w:jc w:val="center"/>
              <w:rPr>
                <w:szCs w:val="21"/>
              </w:rPr>
            </w:pPr>
            <w:r w:rsidRPr="00332FAA">
              <w:rPr>
                <w:rFonts w:hint="eastAsia"/>
                <w:szCs w:val="21"/>
              </w:rPr>
              <w:t>讲授</w:t>
            </w:r>
          </w:p>
        </w:tc>
        <w:tc>
          <w:tcPr>
            <w:tcW w:w="938" w:type="dxa"/>
            <w:vMerge/>
            <w:vAlign w:val="center"/>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jc w:val="center"/>
              <w:rPr>
                <w:szCs w:val="21"/>
              </w:rPr>
            </w:pPr>
          </w:p>
        </w:tc>
        <w:tc>
          <w:tcPr>
            <w:tcW w:w="2051" w:type="dxa"/>
            <w:gridSpan w:val="2"/>
            <w:vMerge/>
            <w:vAlign w:val="center"/>
          </w:tcPr>
          <w:p w:rsidR="00E87126" w:rsidRPr="00332FAA" w:rsidRDefault="00E87126" w:rsidP="00332FAA">
            <w:pPr>
              <w:jc w:val="center"/>
              <w:rPr>
                <w:szCs w:val="21"/>
              </w:rPr>
            </w:pPr>
          </w:p>
        </w:tc>
        <w:tc>
          <w:tcPr>
            <w:tcW w:w="2450" w:type="dxa"/>
            <w:vAlign w:val="center"/>
          </w:tcPr>
          <w:p w:rsidR="00E87126" w:rsidRPr="00332FAA" w:rsidRDefault="00E87126" w:rsidP="00332FAA">
            <w:pPr>
              <w:jc w:val="left"/>
              <w:rPr>
                <w:szCs w:val="21"/>
              </w:rPr>
            </w:pPr>
            <w:r w:rsidRPr="00332FAA">
              <w:rPr>
                <w:rFonts w:hint="eastAsia"/>
                <w:color w:val="000000"/>
                <w:szCs w:val="21"/>
              </w:rPr>
              <w:t>DFT</w:t>
            </w:r>
            <w:r w:rsidRPr="00332FAA">
              <w:rPr>
                <w:rFonts w:hint="eastAsia"/>
                <w:color w:val="000000"/>
                <w:szCs w:val="21"/>
              </w:rPr>
              <w:t>的性质</w:t>
            </w:r>
          </w:p>
        </w:tc>
        <w:tc>
          <w:tcPr>
            <w:tcW w:w="1071" w:type="dxa"/>
            <w:vAlign w:val="center"/>
          </w:tcPr>
          <w:p w:rsidR="00E87126" w:rsidRPr="00332FAA" w:rsidRDefault="00E87126" w:rsidP="00332FAA">
            <w:pPr>
              <w:jc w:val="center"/>
              <w:rPr>
                <w:szCs w:val="21"/>
              </w:rPr>
            </w:pPr>
            <w:r w:rsidRPr="00332FAA">
              <w:rPr>
                <w:rFonts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jc w:val="center"/>
              <w:rPr>
                <w:szCs w:val="21"/>
              </w:rPr>
            </w:pPr>
          </w:p>
        </w:tc>
        <w:tc>
          <w:tcPr>
            <w:tcW w:w="2051" w:type="dxa"/>
            <w:gridSpan w:val="2"/>
            <w:vMerge/>
            <w:vAlign w:val="center"/>
          </w:tcPr>
          <w:p w:rsidR="00E87126" w:rsidRPr="00332FAA" w:rsidRDefault="00E87126" w:rsidP="00332FAA">
            <w:pPr>
              <w:jc w:val="center"/>
              <w:rPr>
                <w:szCs w:val="21"/>
              </w:rPr>
            </w:pPr>
          </w:p>
        </w:tc>
        <w:tc>
          <w:tcPr>
            <w:tcW w:w="2450" w:type="dxa"/>
            <w:vAlign w:val="center"/>
          </w:tcPr>
          <w:p w:rsidR="00E87126" w:rsidRPr="00332FAA" w:rsidRDefault="00E87126" w:rsidP="00332FAA">
            <w:pPr>
              <w:jc w:val="left"/>
              <w:rPr>
                <w:color w:val="000000"/>
                <w:szCs w:val="21"/>
              </w:rPr>
            </w:pPr>
            <w:r w:rsidRPr="00332FAA">
              <w:rPr>
                <w:rFonts w:hint="eastAsia"/>
                <w:color w:val="000000"/>
                <w:szCs w:val="21"/>
              </w:rPr>
              <w:t>循环卷积</w:t>
            </w:r>
          </w:p>
        </w:tc>
        <w:tc>
          <w:tcPr>
            <w:tcW w:w="1071" w:type="dxa"/>
            <w:vAlign w:val="center"/>
          </w:tcPr>
          <w:p w:rsidR="00E87126" w:rsidRPr="00332FAA" w:rsidRDefault="00E87126" w:rsidP="00332FAA">
            <w:pPr>
              <w:jc w:val="center"/>
              <w:rPr>
                <w:szCs w:val="21"/>
              </w:rPr>
            </w:pPr>
            <w:r w:rsidRPr="00332FAA">
              <w:rPr>
                <w:rFonts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7</w:t>
            </w:r>
          </w:p>
        </w:tc>
        <w:tc>
          <w:tcPr>
            <w:tcW w:w="2051" w:type="dxa"/>
            <w:gridSpan w:val="2"/>
            <w:vMerge w:val="restart"/>
            <w:vAlign w:val="center"/>
          </w:tcPr>
          <w:p w:rsidR="00E87126" w:rsidRPr="00332FAA" w:rsidRDefault="00E87126" w:rsidP="00332FAA">
            <w:pPr>
              <w:widowControl/>
              <w:jc w:val="left"/>
              <w:rPr>
                <w:rFonts w:ascii="宋体" w:hAnsi="宋体" w:cs="宋体"/>
                <w:szCs w:val="21"/>
              </w:rPr>
            </w:pPr>
            <w:r w:rsidRPr="00332FAA">
              <w:rPr>
                <w:rFonts w:hint="eastAsia"/>
                <w:color w:val="000000"/>
                <w:szCs w:val="21"/>
              </w:rPr>
              <w:t>DFT</w:t>
            </w:r>
            <w:r w:rsidRPr="00332FAA">
              <w:rPr>
                <w:rFonts w:hint="eastAsia"/>
                <w:color w:val="000000"/>
                <w:szCs w:val="21"/>
              </w:rPr>
              <w:t>应用</w:t>
            </w:r>
          </w:p>
        </w:tc>
        <w:tc>
          <w:tcPr>
            <w:tcW w:w="2450" w:type="dxa"/>
            <w:vAlign w:val="center"/>
          </w:tcPr>
          <w:p w:rsidR="00E87126" w:rsidRPr="00332FAA" w:rsidRDefault="00E87126" w:rsidP="00332FAA">
            <w:pPr>
              <w:widowControl/>
              <w:jc w:val="left"/>
              <w:rPr>
                <w:rFonts w:ascii="宋体" w:hAnsi="宋体" w:cs="宋体"/>
                <w:szCs w:val="21"/>
              </w:rPr>
            </w:pPr>
            <w:r w:rsidRPr="00332FAA">
              <w:rPr>
                <w:rFonts w:ascii="宋体" w:hint="eastAsia"/>
                <w:szCs w:val="21"/>
              </w:rPr>
              <w:t>利用</w:t>
            </w:r>
            <w:r w:rsidRPr="00332FAA">
              <w:rPr>
                <w:rFonts w:hint="eastAsia"/>
                <w:szCs w:val="21"/>
              </w:rPr>
              <w:t>DFT</w:t>
            </w:r>
            <w:r w:rsidRPr="00332FAA">
              <w:rPr>
                <w:rFonts w:hint="eastAsia"/>
                <w:szCs w:val="21"/>
              </w:rPr>
              <w:t>计算线性卷积</w:t>
            </w:r>
          </w:p>
        </w:tc>
        <w:tc>
          <w:tcPr>
            <w:tcW w:w="1071" w:type="dxa"/>
            <w:vAlign w:val="center"/>
          </w:tcPr>
          <w:p w:rsidR="00E87126" w:rsidRPr="00332FAA" w:rsidRDefault="00E87126" w:rsidP="00332FAA">
            <w:pPr>
              <w:widowControl/>
              <w:jc w:val="center"/>
              <w:rPr>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3</w:t>
            </w:r>
          </w:p>
        </w:tc>
        <w:tc>
          <w:tcPr>
            <w:tcW w:w="899" w:type="dxa"/>
            <w:vMerge/>
            <w:vAlign w:val="center"/>
          </w:tcPr>
          <w:p w:rsidR="00E87126" w:rsidRPr="00332FAA" w:rsidRDefault="00E87126" w:rsidP="00332FAA">
            <w:pPr>
              <w:jc w:val="center"/>
              <w:rPr>
                <w:szCs w:val="21"/>
              </w:rPr>
            </w:pPr>
          </w:p>
        </w:tc>
        <w:tc>
          <w:tcPr>
            <w:tcW w:w="938" w:type="dxa"/>
            <w:vMerge w:val="restart"/>
            <w:vAlign w:val="center"/>
          </w:tcPr>
          <w:p w:rsidR="00E87126" w:rsidRPr="00332FAA" w:rsidRDefault="00E87126" w:rsidP="00332FAA">
            <w:pPr>
              <w:jc w:val="center"/>
              <w:rPr>
                <w:szCs w:val="21"/>
              </w:rPr>
            </w:pPr>
            <w:r w:rsidRPr="00332FAA">
              <w:rPr>
                <w:szCs w:val="21"/>
              </w:rPr>
              <w:t>1</w:t>
            </w:r>
            <w:r w:rsidRPr="00332FAA">
              <w:rPr>
                <w:rFonts w:hint="eastAsia"/>
                <w:szCs w:val="21"/>
              </w:rPr>
              <w:t>,</w:t>
            </w:r>
            <w:r w:rsidRPr="00332FAA">
              <w:rPr>
                <w:szCs w:val="21"/>
              </w:rPr>
              <w:t xml:space="preserve"> </w:t>
            </w:r>
            <w:r w:rsidRPr="00332FAA">
              <w:rPr>
                <w:rFonts w:hint="eastAsia"/>
                <w:szCs w:val="21"/>
              </w:rPr>
              <w:t>2,</w:t>
            </w:r>
            <w:r w:rsidR="00332FAA">
              <w:rPr>
                <w:szCs w:val="21"/>
              </w:rPr>
              <w:t xml:space="preserve"> </w:t>
            </w:r>
            <w:r w:rsidRPr="00332FAA">
              <w:rPr>
                <w:rFonts w:hint="eastAsia"/>
                <w:szCs w:val="21"/>
              </w:rPr>
              <w:t>3</w:t>
            </w: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rFonts w:ascii="宋体" w:hAnsi="宋体" w:cs="宋体"/>
                <w:szCs w:val="21"/>
              </w:rPr>
            </w:pPr>
            <w:r w:rsidRPr="00332FAA">
              <w:rPr>
                <w:rFonts w:ascii="宋体" w:hint="eastAsia"/>
                <w:szCs w:val="21"/>
              </w:rPr>
              <w:t>利用</w:t>
            </w:r>
            <w:r w:rsidRPr="00332FAA">
              <w:rPr>
                <w:rFonts w:hint="eastAsia"/>
                <w:szCs w:val="21"/>
              </w:rPr>
              <w:t>DFT</w:t>
            </w:r>
            <w:r w:rsidRPr="00332FAA">
              <w:rPr>
                <w:rFonts w:hint="eastAsia"/>
                <w:szCs w:val="21"/>
              </w:rPr>
              <w:t>分析信号频谱</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8</w:t>
            </w:r>
          </w:p>
        </w:tc>
        <w:tc>
          <w:tcPr>
            <w:tcW w:w="2036" w:type="dxa"/>
            <w:vMerge w:val="restart"/>
            <w:vAlign w:val="center"/>
          </w:tcPr>
          <w:p w:rsidR="00E87126" w:rsidRPr="00332FAA" w:rsidRDefault="00E87126" w:rsidP="00332FAA">
            <w:pPr>
              <w:widowControl/>
              <w:jc w:val="left"/>
              <w:rPr>
                <w:color w:val="000000"/>
                <w:szCs w:val="21"/>
              </w:rPr>
            </w:pPr>
            <w:r w:rsidRPr="00332FAA">
              <w:rPr>
                <w:rFonts w:hint="eastAsia"/>
                <w:color w:val="000000"/>
                <w:szCs w:val="21"/>
              </w:rPr>
              <w:t>FFT</w:t>
            </w:r>
            <w:r w:rsidRPr="00332FAA">
              <w:rPr>
                <w:rFonts w:hint="eastAsia"/>
                <w:color w:val="000000"/>
                <w:szCs w:val="21"/>
              </w:rPr>
              <w:t>算法原理</w:t>
            </w:r>
          </w:p>
        </w:tc>
        <w:tc>
          <w:tcPr>
            <w:tcW w:w="2465" w:type="dxa"/>
            <w:gridSpan w:val="2"/>
            <w:vAlign w:val="center"/>
          </w:tcPr>
          <w:p w:rsidR="00E87126" w:rsidRPr="00332FAA" w:rsidRDefault="00E87126" w:rsidP="00332FAA">
            <w:pPr>
              <w:widowControl/>
              <w:jc w:val="left"/>
              <w:rPr>
                <w:rFonts w:ascii="宋体" w:hAnsi="宋体" w:cs="宋体"/>
                <w:szCs w:val="21"/>
              </w:rPr>
            </w:pPr>
            <w:r w:rsidRPr="00332FAA">
              <w:rPr>
                <w:rFonts w:hint="eastAsia"/>
                <w:szCs w:val="21"/>
              </w:rPr>
              <w:t>基</w:t>
            </w:r>
            <w:r w:rsidRPr="00332FAA">
              <w:rPr>
                <w:rFonts w:hint="eastAsia"/>
                <w:szCs w:val="21"/>
              </w:rPr>
              <w:t>2</w:t>
            </w:r>
            <w:r w:rsidRPr="00332FAA">
              <w:rPr>
                <w:rFonts w:hint="eastAsia"/>
                <w:szCs w:val="21"/>
              </w:rPr>
              <w:t>时间抽取</w:t>
            </w:r>
            <w:r w:rsidRPr="00332FAA">
              <w:rPr>
                <w:rFonts w:hint="eastAsia"/>
                <w:szCs w:val="21"/>
              </w:rPr>
              <w:t>FFT</w:t>
            </w:r>
            <w:r w:rsidRPr="00332FAA">
              <w:rPr>
                <w:rFonts w:hint="eastAsia"/>
                <w:szCs w:val="21"/>
              </w:rPr>
              <w:t>算法</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3</w:t>
            </w:r>
          </w:p>
        </w:tc>
        <w:tc>
          <w:tcPr>
            <w:tcW w:w="899" w:type="dxa"/>
            <w:vMerge w:val="restart"/>
            <w:vAlign w:val="center"/>
          </w:tcPr>
          <w:p w:rsidR="00E87126" w:rsidRPr="00332FAA" w:rsidRDefault="00E87126" w:rsidP="00332FAA">
            <w:pPr>
              <w:jc w:val="center"/>
              <w:rPr>
                <w:szCs w:val="21"/>
              </w:rPr>
            </w:pPr>
            <w:r w:rsidRPr="00332FAA">
              <w:rPr>
                <w:rFonts w:hint="eastAsia"/>
                <w:szCs w:val="21"/>
              </w:rPr>
              <w:t>讲授</w:t>
            </w:r>
          </w:p>
        </w:tc>
        <w:tc>
          <w:tcPr>
            <w:tcW w:w="938" w:type="dxa"/>
            <w:vMerge w:val="restart"/>
            <w:vAlign w:val="center"/>
          </w:tcPr>
          <w:p w:rsidR="00E87126" w:rsidRPr="00332FAA" w:rsidRDefault="00E87126" w:rsidP="00332FAA">
            <w:pPr>
              <w:jc w:val="center"/>
              <w:rPr>
                <w:szCs w:val="21"/>
              </w:rPr>
            </w:pPr>
            <w:r w:rsidRPr="00332FAA">
              <w:rPr>
                <w:szCs w:val="21"/>
              </w:rPr>
              <w:t>1</w:t>
            </w:r>
            <w:r w:rsidR="00D74A73" w:rsidRPr="00332FAA">
              <w:rPr>
                <w:szCs w:val="21"/>
              </w:rPr>
              <w:t>, 2</w:t>
            </w: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36" w:type="dxa"/>
            <w:vMerge/>
            <w:vAlign w:val="center"/>
          </w:tcPr>
          <w:p w:rsidR="00E87126" w:rsidRPr="00332FAA" w:rsidRDefault="00E87126" w:rsidP="00332FAA">
            <w:pPr>
              <w:widowControl/>
              <w:jc w:val="left"/>
              <w:rPr>
                <w:color w:val="000000"/>
                <w:szCs w:val="21"/>
              </w:rPr>
            </w:pPr>
          </w:p>
        </w:tc>
        <w:tc>
          <w:tcPr>
            <w:tcW w:w="2465" w:type="dxa"/>
            <w:gridSpan w:val="2"/>
            <w:vAlign w:val="center"/>
          </w:tcPr>
          <w:p w:rsidR="00E87126" w:rsidRPr="00332FAA" w:rsidRDefault="00E87126" w:rsidP="00332FAA">
            <w:pPr>
              <w:widowControl/>
              <w:jc w:val="left"/>
              <w:rPr>
                <w:rFonts w:ascii="宋体" w:hAnsi="宋体" w:cs="宋体"/>
                <w:szCs w:val="21"/>
              </w:rPr>
            </w:pPr>
            <w:r w:rsidRPr="00332FAA">
              <w:rPr>
                <w:rFonts w:hint="eastAsia"/>
                <w:szCs w:val="21"/>
              </w:rPr>
              <w:t>基</w:t>
            </w:r>
            <w:r w:rsidRPr="00332FAA">
              <w:rPr>
                <w:rFonts w:hint="eastAsia"/>
                <w:szCs w:val="21"/>
              </w:rPr>
              <w:t>2</w:t>
            </w:r>
            <w:r w:rsidRPr="00332FAA">
              <w:rPr>
                <w:rFonts w:hint="eastAsia"/>
                <w:szCs w:val="21"/>
              </w:rPr>
              <w:t>频率抽取</w:t>
            </w:r>
            <w:r w:rsidRPr="00332FAA">
              <w:rPr>
                <w:rFonts w:hint="eastAsia"/>
                <w:szCs w:val="21"/>
              </w:rPr>
              <w:t>FFT</w:t>
            </w:r>
            <w:r w:rsidRPr="00332FAA">
              <w:rPr>
                <w:rFonts w:hint="eastAsia"/>
                <w:szCs w:val="21"/>
              </w:rPr>
              <w:t>算法</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9</w:t>
            </w:r>
          </w:p>
        </w:tc>
        <w:tc>
          <w:tcPr>
            <w:tcW w:w="2036" w:type="dxa"/>
            <w:vMerge w:val="restart"/>
            <w:vAlign w:val="center"/>
          </w:tcPr>
          <w:p w:rsidR="00E87126" w:rsidRPr="00332FAA" w:rsidRDefault="00E87126" w:rsidP="00332FAA">
            <w:pPr>
              <w:widowControl/>
              <w:jc w:val="left"/>
              <w:rPr>
                <w:color w:val="000000"/>
                <w:szCs w:val="21"/>
              </w:rPr>
            </w:pPr>
            <w:r w:rsidRPr="00332FAA">
              <w:rPr>
                <w:rFonts w:hint="eastAsia"/>
                <w:color w:val="000000"/>
                <w:szCs w:val="21"/>
              </w:rPr>
              <w:t>FFT</w:t>
            </w:r>
            <w:r w:rsidRPr="00332FAA">
              <w:rPr>
                <w:rFonts w:hint="eastAsia"/>
                <w:color w:val="000000"/>
                <w:szCs w:val="21"/>
              </w:rPr>
              <w:t>算法应用</w:t>
            </w:r>
          </w:p>
        </w:tc>
        <w:tc>
          <w:tcPr>
            <w:tcW w:w="2465" w:type="dxa"/>
            <w:gridSpan w:val="2"/>
            <w:vAlign w:val="center"/>
          </w:tcPr>
          <w:p w:rsidR="00E87126" w:rsidRPr="00332FAA" w:rsidRDefault="00E87126" w:rsidP="00332FAA">
            <w:pPr>
              <w:widowControl/>
              <w:jc w:val="left"/>
              <w:rPr>
                <w:rFonts w:ascii="宋体"/>
                <w:szCs w:val="21"/>
              </w:rPr>
            </w:pPr>
            <w:r w:rsidRPr="00332FAA">
              <w:rPr>
                <w:rFonts w:hint="eastAsia"/>
                <w:szCs w:val="21"/>
              </w:rPr>
              <w:t>实序列</w:t>
            </w:r>
            <w:r w:rsidRPr="00332FAA">
              <w:rPr>
                <w:szCs w:val="21"/>
              </w:rPr>
              <w:t>DFT</w:t>
            </w:r>
            <w:r w:rsidRPr="00332FAA">
              <w:rPr>
                <w:rFonts w:hint="eastAsia"/>
                <w:szCs w:val="21"/>
              </w:rPr>
              <w:t>的计算</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1</w:t>
            </w: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36" w:type="dxa"/>
            <w:vMerge/>
            <w:vAlign w:val="center"/>
          </w:tcPr>
          <w:p w:rsidR="00E87126" w:rsidRPr="00332FAA" w:rsidRDefault="00E87126" w:rsidP="00332FAA">
            <w:pPr>
              <w:widowControl/>
              <w:jc w:val="left"/>
              <w:rPr>
                <w:color w:val="000000"/>
                <w:szCs w:val="21"/>
              </w:rPr>
            </w:pPr>
          </w:p>
        </w:tc>
        <w:tc>
          <w:tcPr>
            <w:tcW w:w="2465" w:type="dxa"/>
            <w:gridSpan w:val="2"/>
            <w:vAlign w:val="center"/>
          </w:tcPr>
          <w:p w:rsidR="00E87126" w:rsidRPr="00332FAA" w:rsidRDefault="00E87126" w:rsidP="00332FAA">
            <w:pPr>
              <w:widowControl/>
              <w:jc w:val="left"/>
              <w:rPr>
                <w:szCs w:val="21"/>
              </w:rPr>
            </w:pPr>
            <w:r w:rsidRPr="00332FAA">
              <w:rPr>
                <w:rFonts w:hint="eastAsia"/>
                <w:szCs w:val="21"/>
              </w:rPr>
              <w:t>I</w:t>
            </w:r>
            <w:r w:rsidRPr="00332FAA">
              <w:rPr>
                <w:szCs w:val="21"/>
              </w:rPr>
              <w:t>DFT</w:t>
            </w:r>
            <w:r w:rsidRPr="00332FAA">
              <w:rPr>
                <w:rFonts w:hint="eastAsia"/>
                <w:szCs w:val="21"/>
              </w:rPr>
              <w:t>的计算</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10</w:t>
            </w:r>
          </w:p>
        </w:tc>
        <w:tc>
          <w:tcPr>
            <w:tcW w:w="2051" w:type="dxa"/>
            <w:gridSpan w:val="2"/>
            <w:vMerge w:val="restart"/>
            <w:vAlign w:val="center"/>
          </w:tcPr>
          <w:p w:rsidR="00E87126" w:rsidRPr="00332FAA" w:rsidRDefault="00E87126" w:rsidP="00332FAA">
            <w:pPr>
              <w:widowControl/>
              <w:jc w:val="left"/>
              <w:rPr>
                <w:color w:val="000000"/>
                <w:szCs w:val="21"/>
              </w:rPr>
            </w:pPr>
            <w:r w:rsidRPr="00332FAA">
              <w:rPr>
                <w:rFonts w:hint="eastAsia"/>
                <w:szCs w:val="21"/>
              </w:rPr>
              <w:t>模拟</w:t>
            </w:r>
            <w:r w:rsidRPr="00332FAA">
              <w:rPr>
                <w:rFonts w:ascii="宋体" w:hint="eastAsia"/>
                <w:szCs w:val="21"/>
              </w:rPr>
              <w:t>滤波器设计</w:t>
            </w: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szCs w:val="21"/>
              </w:rPr>
              <w:t>模拟低通</w:t>
            </w:r>
            <w:r w:rsidRPr="00332FAA">
              <w:rPr>
                <w:rFonts w:ascii="宋体" w:hint="eastAsia"/>
                <w:szCs w:val="21"/>
              </w:rPr>
              <w:t>滤波器的设计</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3</w:t>
            </w:r>
          </w:p>
        </w:tc>
        <w:tc>
          <w:tcPr>
            <w:tcW w:w="899" w:type="dxa"/>
            <w:vMerge w:val="restart"/>
            <w:vAlign w:val="center"/>
          </w:tcPr>
          <w:p w:rsidR="00E87126" w:rsidRPr="00332FAA" w:rsidRDefault="00E87126" w:rsidP="00332FAA">
            <w:pPr>
              <w:jc w:val="center"/>
              <w:rPr>
                <w:szCs w:val="21"/>
              </w:rPr>
            </w:pPr>
            <w:r w:rsidRPr="00332FAA">
              <w:rPr>
                <w:rFonts w:hint="eastAsia"/>
                <w:szCs w:val="21"/>
              </w:rPr>
              <w:t>讲授</w:t>
            </w:r>
          </w:p>
        </w:tc>
        <w:tc>
          <w:tcPr>
            <w:tcW w:w="938" w:type="dxa"/>
            <w:vMerge w:val="restart"/>
            <w:vAlign w:val="center"/>
          </w:tcPr>
          <w:p w:rsidR="00E87126" w:rsidRPr="00332FAA" w:rsidRDefault="00E87126" w:rsidP="00332FAA">
            <w:pPr>
              <w:jc w:val="center"/>
              <w:rPr>
                <w:szCs w:val="21"/>
              </w:rPr>
            </w:pPr>
            <w:r w:rsidRPr="00332FAA">
              <w:rPr>
                <w:szCs w:val="21"/>
              </w:rPr>
              <w:t>1</w:t>
            </w:r>
            <w:r w:rsidRPr="00332FAA">
              <w:rPr>
                <w:rFonts w:hint="eastAsia"/>
                <w:szCs w:val="21"/>
              </w:rPr>
              <w:t>,</w:t>
            </w:r>
            <w:r w:rsidRPr="00332FAA">
              <w:rPr>
                <w:szCs w:val="21"/>
              </w:rPr>
              <w:t xml:space="preserve"> </w:t>
            </w:r>
            <w:r w:rsidRPr="00332FAA">
              <w:rPr>
                <w:rFonts w:hint="eastAsia"/>
                <w:szCs w:val="21"/>
              </w:rPr>
              <w:t>2,</w:t>
            </w:r>
            <w:r w:rsidR="00332FAA">
              <w:rPr>
                <w:szCs w:val="21"/>
              </w:rPr>
              <w:t xml:space="preserve"> </w:t>
            </w:r>
            <w:r w:rsidRPr="00332FAA">
              <w:rPr>
                <w:rFonts w:hint="eastAsia"/>
                <w:szCs w:val="21"/>
              </w:rPr>
              <w:t>3</w:t>
            </w: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szCs w:val="21"/>
              </w:rPr>
              <w:t>频率变换设计非低通</w:t>
            </w:r>
            <w:r w:rsidRPr="00332FAA">
              <w:rPr>
                <w:rFonts w:ascii="宋体" w:hint="eastAsia"/>
                <w:szCs w:val="21"/>
              </w:rPr>
              <w:t>滤波器</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11</w:t>
            </w:r>
          </w:p>
        </w:tc>
        <w:tc>
          <w:tcPr>
            <w:tcW w:w="2051" w:type="dxa"/>
            <w:gridSpan w:val="2"/>
            <w:vMerge w:val="restart"/>
            <w:vAlign w:val="center"/>
          </w:tcPr>
          <w:p w:rsidR="00E87126" w:rsidRPr="00332FAA" w:rsidRDefault="00E87126" w:rsidP="00332FAA">
            <w:pPr>
              <w:widowControl/>
              <w:jc w:val="left"/>
              <w:rPr>
                <w:color w:val="000000"/>
                <w:szCs w:val="21"/>
              </w:rPr>
            </w:pPr>
            <w:r w:rsidRPr="00332FAA">
              <w:rPr>
                <w:rFonts w:hint="eastAsia"/>
                <w:szCs w:val="21"/>
              </w:rPr>
              <w:t>IIR</w:t>
            </w:r>
            <w:r w:rsidRPr="00332FAA">
              <w:rPr>
                <w:rFonts w:hint="eastAsia"/>
                <w:szCs w:val="21"/>
              </w:rPr>
              <w:t>数字</w:t>
            </w:r>
            <w:r w:rsidRPr="00332FAA">
              <w:rPr>
                <w:rFonts w:ascii="宋体" w:hint="eastAsia"/>
                <w:szCs w:val="21"/>
              </w:rPr>
              <w:t>滤波器设计</w:t>
            </w:r>
          </w:p>
        </w:tc>
        <w:tc>
          <w:tcPr>
            <w:tcW w:w="2450" w:type="dxa"/>
            <w:vAlign w:val="center"/>
          </w:tcPr>
          <w:p w:rsidR="00E87126" w:rsidRPr="00332FAA" w:rsidRDefault="00E87126" w:rsidP="00332FAA">
            <w:pPr>
              <w:widowControl/>
              <w:jc w:val="left"/>
              <w:rPr>
                <w:rFonts w:ascii="宋体"/>
                <w:szCs w:val="21"/>
              </w:rPr>
            </w:pPr>
            <w:r w:rsidRPr="00332FAA">
              <w:rPr>
                <w:rFonts w:ascii="宋体"/>
                <w:szCs w:val="21"/>
              </w:rPr>
              <w:t>脉冲响应不变法</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3</w:t>
            </w: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szCs w:val="21"/>
              </w:rPr>
            </w:pPr>
          </w:p>
        </w:tc>
        <w:tc>
          <w:tcPr>
            <w:tcW w:w="2450" w:type="dxa"/>
            <w:vAlign w:val="center"/>
          </w:tcPr>
          <w:p w:rsidR="00E87126" w:rsidRPr="00332FAA" w:rsidRDefault="00E87126" w:rsidP="00332FAA">
            <w:pPr>
              <w:widowControl/>
              <w:jc w:val="left"/>
              <w:rPr>
                <w:szCs w:val="21"/>
              </w:rPr>
            </w:pPr>
            <w:r w:rsidRPr="00332FAA">
              <w:rPr>
                <w:rFonts w:hint="eastAsia"/>
                <w:szCs w:val="21"/>
              </w:rPr>
              <w:t>双线性变换法</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12</w:t>
            </w:r>
          </w:p>
        </w:tc>
        <w:tc>
          <w:tcPr>
            <w:tcW w:w="2051" w:type="dxa"/>
            <w:gridSpan w:val="2"/>
            <w:vMerge w:val="restart"/>
            <w:vAlign w:val="center"/>
          </w:tcPr>
          <w:p w:rsidR="00E87126" w:rsidRPr="00332FAA" w:rsidRDefault="00E87126" w:rsidP="00332FAA">
            <w:pPr>
              <w:widowControl/>
              <w:jc w:val="left"/>
              <w:rPr>
                <w:color w:val="000000"/>
                <w:szCs w:val="21"/>
              </w:rPr>
            </w:pPr>
            <w:r w:rsidRPr="00332FAA">
              <w:rPr>
                <w:rFonts w:hint="eastAsia"/>
                <w:szCs w:val="21"/>
              </w:rPr>
              <w:t>FIR</w:t>
            </w:r>
            <w:r w:rsidRPr="00332FAA">
              <w:rPr>
                <w:rFonts w:hint="eastAsia"/>
                <w:szCs w:val="21"/>
              </w:rPr>
              <w:t>数字滤波器的特性</w:t>
            </w:r>
          </w:p>
        </w:tc>
        <w:tc>
          <w:tcPr>
            <w:tcW w:w="2450" w:type="dxa"/>
            <w:vAlign w:val="center"/>
          </w:tcPr>
          <w:p w:rsidR="00E87126" w:rsidRPr="00332FAA" w:rsidRDefault="00E87126" w:rsidP="00332FAA">
            <w:pPr>
              <w:widowControl/>
              <w:jc w:val="left"/>
              <w:rPr>
                <w:rFonts w:ascii="宋体" w:hAnsi="宋体" w:cs="宋体"/>
                <w:szCs w:val="21"/>
              </w:rPr>
            </w:pPr>
            <w:r w:rsidRPr="00332FAA">
              <w:rPr>
                <w:rFonts w:ascii="宋体" w:hint="eastAsia"/>
                <w:szCs w:val="21"/>
              </w:rPr>
              <w:t>FIR滤波器的时域特性</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2</w:t>
            </w:r>
          </w:p>
        </w:tc>
        <w:tc>
          <w:tcPr>
            <w:tcW w:w="899" w:type="dxa"/>
            <w:vMerge w:val="restart"/>
            <w:vAlign w:val="center"/>
          </w:tcPr>
          <w:p w:rsidR="00E87126" w:rsidRPr="00332FAA" w:rsidRDefault="00E87126" w:rsidP="00332FAA">
            <w:pPr>
              <w:jc w:val="center"/>
              <w:rPr>
                <w:szCs w:val="21"/>
              </w:rPr>
            </w:pPr>
            <w:r w:rsidRPr="00332FAA">
              <w:rPr>
                <w:rFonts w:hint="eastAsia"/>
                <w:szCs w:val="21"/>
              </w:rPr>
              <w:t>讲授</w:t>
            </w:r>
          </w:p>
        </w:tc>
        <w:tc>
          <w:tcPr>
            <w:tcW w:w="938" w:type="dxa"/>
            <w:vMerge w:val="restart"/>
            <w:vAlign w:val="center"/>
          </w:tcPr>
          <w:p w:rsidR="00E87126" w:rsidRPr="00332FAA" w:rsidRDefault="00E87126" w:rsidP="00332FAA">
            <w:pPr>
              <w:jc w:val="center"/>
              <w:rPr>
                <w:szCs w:val="21"/>
              </w:rPr>
            </w:pPr>
            <w:r w:rsidRPr="00332FAA">
              <w:rPr>
                <w:szCs w:val="21"/>
              </w:rPr>
              <w:t>1</w:t>
            </w:r>
            <w:r w:rsidRPr="00332FAA">
              <w:rPr>
                <w:rFonts w:hint="eastAsia"/>
                <w:szCs w:val="21"/>
              </w:rPr>
              <w:t>,</w:t>
            </w:r>
            <w:r w:rsidRPr="00332FAA">
              <w:rPr>
                <w:szCs w:val="21"/>
              </w:rPr>
              <w:t xml:space="preserve"> </w:t>
            </w:r>
            <w:r w:rsidRPr="00332FAA">
              <w:rPr>
                <w:rFonts w:hint="eastAsia"/>
                <w:szCs w:val="21"/>
              </w:rPr>
              <w:t>2,</w:t>
            </w:r>
            <w:r w:rsidR="00332FAA">
              <w:rPr>
                <w:szCs w:val="21"/>
              </w:rPr>
              <w:t xml:space="preserve"> </w:t>
            </w:r>
            <w:r w:rsidRPr="00332FAA">
              <w:rPr>
                <w:rFonts w:hint="eastAsia"/>
                <w:szCs w:val="21"/>
              </w:rPr>
              <w:t>3</w:t>
            </w: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rFonts w:ascii="宋体" w:hAnsi="宋体" w:cs="宋体"/>
                <w:szCs w:val="21"/>
              </w:rPr>
            </w:pPr>
            <w:r w:rsidRPr="00332FAA">
              <w:rPr>
                <w:rFonts w:ascii="宋体" w:hint="eastAsia"/>
                <w:szCs w:val="21"/>
              </w:rPr>
              <w:t>FIR滤波器的频域特性</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rFonts w:ascii="宋体"/>
                <w:szCs w:val="21"/>
              </w:rPr>
            </w:pPr>
            <w:r w:rsidRPr="00332FAA">
              <w:rPr>
                <w:rFonts w:ascii="宋体" w:hint="eastAsia"/>
                <w:szCs w:val="21"/>
              </w:rPr>
              <w:t>FIR滤波器的z域特性</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13</w:t>
            </w:r>
          </w:p>
        </w:tc>
        <w:tc>
          <w:tcPr>
            <w:tcW w:w="2051" w:type="dxa"/>
            <w:gridSpan w:val="2"/>
            <w:vMerge w:val="restart"/>
            <w:vAlign w:val="center"/>
          </w:tcPr>
          <w:p w:rsidR="00E87126" w:rsidRPr="00332FAA" w:rsidRDefault="00E87126" w:rsidP="00332FAA">
            <w:pPr>
              <w:widowControl/>
              <w:jc w:val="left"/>
              <w:rPr>
                <w:color w:val="000000"/>
                <w:szCs w:val="21"/>
              </w:rPr>
            </w:pPr>
            <w:r w:rsidRPr="00332FAA">
              <w:rPr>
                <w:rFonts w:hint="eastAsia"/>
                <w:szCs w:val="21"/>
              </w:rPr>
              <w:t>FIR</w:t>
            </w:r>
            <w:r w:rsidRPr="00332FAA">
              <w:rPr>
                <w:rFonts w:hint="eastAsia"/>
                <w:szCs w:val="21"/>
              </w:rPr>
              <w:t>数字</w:t>
            </w:r>
            <w:r w:rsidRPr="00332FAA">
              <w:rPr>
                <w:rFonts w:ascii="宋体" w:hint="eastAsia"/>
                <w:szCs w:val="21"/>
              </w:rPr>
              <w:t>滤波器设计</w:t>
            </w:r>
          </w:p>
        </w:tc>
        <w:tc>
          <w:tcPr>
            <w:tcW w:w="2450" w:type="dxa"/>
            <w:vAlign w:val="center"/>
          </w:tcPr>
          <w:p w:rsidR="00E87126" w:rsidRPr="00332FAA" w:rsidRDefault="00E87126" w:rsidP="00332FAA">
            <w:pPr>
              <w:widowControl/>
              <w:jc w:val="left"/>
              <w:rPr>
                <w:rFonts w:ascii="宋体"/>
                <w:szCs w:val="21"/>
              </w:rPr>
            </w:pPr>
            <w:r w:rsidRPr="00332FAA">
              <w:rPr>
                <w:rFonts w:hint="eastAsia"/>
                <w:szCs w:val="21"/>
              </w:rPr>
              <w:t>窗函数法设计</w:t>
            </w:r>
            <w:r w:rsidRPr="00332FAA">
              <w:rPr>
                <w:rFonts w:hint="eastAsia"/>
                <w:szCs w:val="21"/>
              </w:rPr>
              <w:t>FIR</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4</w:t>
            </w: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trHeight w:val="351"/>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szCs w:val="21"/>
              </w:rPr>
            </w:pPr>
          </w:p>
        </w:tc>
        <w:tc>
          <w:tcPr>
            <w:tcW w:w="2450" w:type="dxa"/>
            <w:vAlign w:val="center"/>
          </w:tcPr>
          <w:p w:rsidR="00E87126" w:rsidRPr="00332FAA" w:rsidRDefault="00E87126" w:rsidP="00332FAA">
            <w:pPr>
              <w:widowControl/>
              <w:jc w:val="left"/>
              <w:rPr>
                <w:szCs w:val="21"/>
              </w:rPr>
            </w:pPr>
            <w:r w:rsidRPr="00332FAA">
              <w:rPr>
                <w:rFonts w:hint="eastAsia"/>
                <w:szCs w:val="21"/>
              </w:rPr>
              <w:t>FIR</w:t>
            </w:r>
            <w:r w:rsidRPr="00332FAA">
              <w:rPr>
                <w:rFonts w:ascii="宋体" w:hint="eastAsia"/>
                <w:szCs w:val="21"/>
              </w:rPr>
              <w:t>滤波器的优化设计</w:t>
            </w:r>
          </w:p>
        </w:tc>
        <w:tc>
          <w:tcPr>
            <w:tcW w:w="1071" w:type="dxa"/>
            <w:vAlign w:val="center"/>
          </w:tcPr>
          <w:p w:rsidR="00E87126" w:rsidRPr="00332FAA" w:rsidRDefault="00E87126" w:rsidP="00332FAA">
            <w:pPr>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14</w:t>
            </w:r>
          </w:p>
        </w:tc>
        <w:tc>
          <w:tcPr>
            <w:tcW w:w="2051" w:type="dxa"/>
            <w:gridSpan w:val="2"/>
            <w:vMerge w:val="restart"/>
            <w:vAlign w:val="center"/>
          </w:tcPr>
          <w:p w:rsidR="00E87126" w:rsidRPr="00332FAA" w:rsidRDefault="00E87126" w:rsidP="00332FAA">
            <w:pPr>
              <w:widowControl/>
              <w:jc w:val="left"/>
              <w:rPr>
                <w:color w:val="000000"/>
                <w:szCs w:val="21"/>
              </w:rPr>
            </w:pPr>
            <w:r w:rsidRPr="00332FAA">
              <w:rPr>
                <w:rFonts w:hint="eastAsia"/>
                <w:szCs w:val="21"/>
              </w:rPr>
              <w:t>数字滤波器结构</w:t>
            </w: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szCs w:val="21"/>
              </w:rPr>
              <w:t>IIR</w:t>
            </w:r>
            <w:r w:rsidRPr="00332FAA">
              <w:rPr>
                <w:rFonts w:hint="eastAsia"/>
                <w:szCs w:val="21"/>
              </w:rPr>
              <w:t>滤波器的基本结构</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2</w:t>
            </w:r>
          </w:p>
        </w:tc>
        <w:tc>
          <w:tcPr>
            <w:tcW w:w="899" w:type="dxa"/>
            <w:vMerge w:val="restart"/>
            <w:vAlign w:val="center"/>
          </w:tcPr>
          <w:p w:rsidR="00E87126" w:rsidRPr="00332FAA" w:rsidRDefault="00E87126" w:rsidP="00332FAA">
            <w:pPr>
              <w:jc w:val="center"/>
              <w:rPr>
                <w:szCs w:val="21"/>
              </w:rPr>
            </w:pPr>
            <w:r w:rsidRPr="00332FAA">
              <w:rPr>
                <w:rFonts w:hint="eastAsia"/>
                <w:szCs w:val="21"/>
              </w:rPr>
              <w:t>讲授</w:t>
            </w:r>
          </w:p>
        </w:tc>
        <w:tc>
          <w:tcPr>
            <w:tcW w:w="938" w:type="dxa"/>
            <w:vMerge w:val="restart"/>
            <w:vAlign w:val="center"/>
          </w:tcPr>
          <w:p w:rsidR="00E87126" w:rsidRPr="00332FAA" w:rsidRDefault="00D74A73" w:rsidP="00332FAA">
            <w:pPr>
              <w:jc w:val="center"/>
              <w:rPr>
                <w:szCs w:val="21"/>
              </w:rPr>
            </w:pPr>
            <w:r w:rsidRPr="00332FAA">
              <w:rPr>
                <w:szCs w:val="21"/>
              </w:rPr>
              <w:t xml:space="preserve">1, </w:t>
            </w:r>
            <w:r w:rsidR="00E87126" w:rsidRPr="00332FAA">
              <w:rPr>
                <w:szCs w:val="21"/>
              </w:rPr>
              <w:t>2</w:t>
            </w: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szCs w:val="21"/>
              </w:rPr>
              <w:t>FIR</w:t>
            </w:r>
            <w:r w:rsidRPr="00332FAA">
              <w:rPr>
                <w:rFonts w:hint="eastAsia"/>
                <w:szCs w:val="21"/>
              </w:rPr>
              <w:t>滤波器的基本结构</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15</w:t>
            </w:r>
          </w:p>
        </w:tc>
        <w:tc>
          <w:tcPr>
            <w:tcW w:w="2051" w:type="dxa"/>
            <w:gridSpan w:val="2"/>
            <w:vMerge w:val="restart"/>
            <w:vAlign w:val="center"/>
          </w:tcPr>
          <w:p w:rsidR="00E87126" w:rsidRPr="00332FAA" w:rsidRDefault="00E87126" w:rsidP="00332FAA">
            <w:pPr>
              <w:widowControl/>
              <w:jc w:val="left"/>
              <w:rPr>
                <w:color w:val="000000"/>
                <w:szCs w:val="21"/>
              </w:rPr>
            </w:pPr>
            <w:r w:rsidRPr="00332FAA">
              <w:rPr>
                <w:rFonts w:hint="eastAsia"/>
                <w:szCs w:val="21"/>
              </w:rPr>
              <w:t>有限字长效应</w:t>
            </w:r>
          </w:p>
        </w:tc>
        <w:tc>
          <w:tcPr>
            <w:tcW w:w="2450" w:type="dxa"/>
            <w:vAlign w:val="center"/>
          </w:tcPr>
          <w:p w:rsidR="00E87126" w:rsidRPr="00332FAA" w:rsidRDefault="00E87126" w:rsidP="00332FAA">
            <w:pPr>
              <w:widowControl/>
              <w:jc w:val="left"/>
              <w:rPr>
                <w:rFonts w:ascii="宋体"/>
                <w:szCs w:val="21"/>
              </w:rPr>
            </w:pPr>
            <w:r w:rsidRPr="00332FAA">
              <w:rPr>
                <w:rFonts w:hint="eastAsia"/>
                <w:szCs w:val="21"/>
              </w:rPr>
              <w:t>输入量化误差</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rFonts w:hint="eastAsia"/>
                <w:szCs w:val="21"/>
              </w:rPr>
              <w:t>2</w:t>
            </w: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szCs w:val="21"/>
              </w:rPr>
            </w:pPr>
          </w:p>
        </w:tc>
        <w:tc>
          <w:tcPr>
            <w:tcW w:w="2450" w:type="dxa"/>
            <w:vAlign w:val="center"/>
          </w:tcPr>
          <w:p w:rsidR="00E87126" w:rsidRPr="00332FAA" w:rsidRDefault="00E87126" w:rsidP="00332FAA">
            <w:pPr>
              <w:widowControl/>
              <w:jc w:val="left"/>
              <w:rPr>
                <w:szCs w:val="21"/>
              </w:rPr>
            </w:pPr>
            <w:r w:rsidRPr="00332FAA">
              <w:rPr>
                <w:rFonts w:hint="eastAsia"/>
                <w:szCs w:val="21"/>
              </w:rPr>
              <w:t>系数量化误差</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16</w:t>
            </w:r>
          </w:p>
        </w:tc>
        <w:tc>
          <w:tcPr>
            <w:tcW w:w="2051" w:type="dxa"/>
            <w:gridSpan w:val="2"/>
            <w:vMerge w:val="restart"/>
            <w:vAlign w:val="center"/>
          </w:tcPr>
          <w:p w:rsidR="00E87126" w:rsidRPr="00332FAA" w:rsidRDefault="00E87126" w:rsidP="00332FAA">
            <w:pPr>
              <w:widowControl/>
              <w:jc w:val="left"/>
              <w:rPr>
                <w:color w:val="000000"/>
                <w:szCs w:val="21"/>
              </w:rPr>
            </w:pPr>
            <w:r w:rsidRPr="00332FAA">
              <w:rPr>
                <w:rFonts w:hint="eastAsia"/>
                <w:szCs w:val="21"/>
              </w:rPr>
              <w:t>多速率系统</w:t>
            </w: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szCs w:val="21"/>
              </w:rPr>
              <w:t>多速率系统中的基本单元</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restart"/>
            <w:vAlign w:val="center"/>
          </w:tcPr>
          <w:p w:rsidR="00E87126" w:rsidRPr="00332FAA" w:rsidRDefault="00E87126" w:rsidP="00332FAA">
            <w:pPr>
              <w:jc w:val="center"/>
              <w:rPr>
                <w:szCs w:val="21"/>
              </w:rPr>
            </w:pPr>
            <w:r w:rsidRPr="00332FAA">
              <w:rPr>
                <w:szCs w:val="21"/>
              </w:rPr>
              <w:t>4</w:t>
            </w:r>
          </w:p>
        </w:tc>
        <w:tc>
          <w:tcPr>
            <w:tcW w:w="899" w:type="dxa"/>
            <w:vMerge w:val="restart"/>
            <w:vAlign w:val="center"/>
          </w:tcPr>
          <w:p w:rsidR="00E87126" w:rsidRPr="00332FAA" w:rsidRDefault="00E87126" w:rsidP="00332FAA">
            <w:pPr>
              <w:jc w:val="center"/>
              <w:rPr>
                <w:szCs w:val="21"/>
              </w:rPr>
            </w:pPr>
            <w:r w:rsidRPr="00332FAA">
              <w:rPr>
                <w:rFonts w:hint="eastAsia"/>
                <w:szCs w:val="21"/>
              </w:rPr>
              <w:t>讲授</w:t>
            </w:r>
          </w:p>
        </w:tc>
        <w:tc>
          <w:tcPr>
            <w:tcW w:w="938" w:type="dxa"/>
            <w:vMerge w:val="restart"/>
            <w:vAlign w:val="center"/>
          </w:tcPr>
          <w:p w:rsidR="00E87126" w:rsidRPr="00332FAA" w:rsidRDefault="00D74A73" w:rsidP="00332FAA">
            <w:pPr>
              <w:jc w:val="center"/>
              <w:rPr>
                <w:szCs w:val="21"/>
              </w:rPr>
            </w:pPr>
            <w:r w:rsidRPr="00332FAA">
              <w:rPr>
                <w:szCs w:val="21"/>
              </w:rPr>
              <w:t xml:space="preserve">1, </w:t>
            </w:r>
            <w:r w:rsidR="00E87126" w:rsidRPr="00332FAA">
              <w:rPr>
                <w:rFonts w:hint="eastAsia"/>
                <w:szCs w:val="21"/>
              </w:rPr>
              <w:t>2,</w:t>
            </w:r>
            <w:r w:rsidR="00332FAA">
              <w:rPr>
                <w:szCs w:val="21"/>
              </w:rPr>
              <w:t xml:space="preserve"> </w:t>
            </w:r>
            <w:r w:rsidR="00E87126" w:rsidRPr="00332FAA">
              <w:rPr>
                <w:rFonts w:hint="eastAsia"/>
                <w:szCs w:val="21"/>
              </w:rPr>
              <w:t>3</w:t>
            </w: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rFonts w:ascii="宋体" w:hAnsi="宋体" w:cs="宋体"/>
                <w:szCs w:val="21"/>
              </w:rPr>
            </w:pPr>
            <w:r w:rsidRPr="00332FAA">
              <w:rPr>
                <w:rFonts w:hint="eastAsia"/>
                <w:szCs w:val="21"/>
              </w:rPr>
              <w:t>信号抽样频率的转换</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color w:val="000000"/>
                <w:szCs w:val="21"/>
              </w:rPr>
            </w:pPr>
          </w:p>
        </w:tc>
        <w:tc>
          <w:tcPr>
            <w:tcW w:w="2450" w:type="dxa"/>
            <w:vAlign w:val="center"/>
          </w:tcPr>
          <w:p w:rsidR="00E87126" w:rsidRPr="00332FAA" w:rsidRDefault="00E87126" w:rsidP="00332FAA">
            <w:pPr>
              <w:widowControl/>
              <w:jc w:val="left"/>
              <w:rPr>
                <w:szCs w:val="21"/>
              </w:rPr>
            </w:pPr>
            <w:r w:rsidRPr="00332FAA">
              <w:rPr>
                <w:rFonts w:hint="eastAsia"/>
                <w:szCs w:val="21"/>
              </w:rPr>
              <w:t>两通道滤波器组</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了解</w:t>
            </w:r>
          </w:p>
        </w:tc>
        <w:tc>
          <w:tcPr>
            <w:tcW w:w="949" w:type="dxa"/>
            <w:vMerge/>
            <w:vAlign w:val="center"/>
          </w:tcPr>
          <w:p w:rsidR="00E87126" w:rsidRPr="00332FAA" w:rsidRDefault="00E87126" w:rsidP="00332FAA">
            <w:pPr>
              <w:jc w:val="center"/>
              <w:rPr>
                <w:szCs w:val="21"/>
              </w:rPr>
            </w:pPr>
          </w:p>
        </w:tc>
        <w:tc>
          <w:tcPr>
            <w:tcW w:w="899" w:type="dxa"/>
            <w:vMerge/>
            <w:vAlign w:val="center"/>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trHeight w:val="159"/>
          <w:jc w:val="center"/>
        </w:trPr>
        <w:tc>
          <w:tcPr>
            <w:tcW w:w="590" w:type="dxa"/>
            <w:vMerge w:val="restart"/>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17</w:t>
            </w:r>
          </w:p>
        </w:tc>
        <w:tc>
          <w:tcPr>
            <w:tcW w:w="2051" w:type="dxa"/>
            <w:gridSpan w:val="2"/>
            <w:vMerge w:val="restart"/>
            <w:vAlign w:val="center"/>
          </w:tcPr>
          <w:p w:rsidR="00E87126" w:rsidRPr="00332FAA" w:rsidRDefault="00E87126" w:rsidP="00332FAA">
            <w:pPr>
              <w:widowControl/>
              <w:jc w:val="left"/>
              <w:rPr>
                <w:rFonts w:hAnsi="宋体"/>
                <w:szCs w:val="21"/>
              </w:rPr>
            </w:pPr>
            <w:r w:rsidRPr="00332FAA">
              <w:rPr>
                <w:rFonts w:hAnsi="宋体" w:hint="eastAsia"/>
                <w:szCs w:val="21"/>
              </w:rPr>
              <w:t>实验</w:t>
            </w:r>
          </w:p>
          <w:p w:rsidR="00E87126" w:rsidRPr="00332FAA" w:rsidRDefault="00E87126" w:rsidP="00332FAA">
            <w:pPr>
              <w:widowControl/>
              <w:jc w:val="left"/>
              <w:rPr>
                <w:color w:val="000000"/>
                <w:szCs w:val="21"/>
              </w:rPr>
            </w:pPr>
            <w:r w:rsidRPr="00332FAA">
              <w:rPr>
                <w:rFonts w:hAnsi="宋体" w:hint="eastAsia"/>
                <w:szCs w:val="21"/>
              </w:rPr>
              <w:t>（专题</w:t>
            </w:r>
            <w:r w:rsidRPr="00332FAA">
              <w:rPr>
                <w:rFonts w:hAnsi="宋体"/>
                <w:szCs w:val="21"/>
              </w:rPr>
              <w:t>研讨</w:t>
            </w:r>
            <w:r w:rsidRPr="00332FAA">
              <w:rPr>
                <w:rFonts w:hAnsi="宋体" w:hint="eastAsia"/>
                <w:szCs w:val="21"/>
              </w:rPr>
              <w:t>）</w:t>
            </w:r>
          </w:p>
        </w:tc>
        <w:tc>
          <w:tcPr>
            <w:tcW w:w="2450" w:type="dxa"/>
            <w:vAlign w:val="center"/>
          </w:tcPr>
          <w:p w:rsidR="00E87126" w:rsidRPr="00332FAA" w:rsidRDefault="00E87126" w:rsidP="00332FAA">
            <w:pPr>
              <w:widowControl/>
              <w:jc w:val="left"/>
              <w:rPr>
                <w:szCs w:val="21"/>
              </w:rPr>
            </w:pPr>
            <w:r w:rsidRPr="00332FAA">
              <w:rPr>
                <w:rFonts w:hint="eastAsia"/>
                <w:szCs w:val="21"/>
              </w:rPr>
              <w:t>离散</w:t>
            </w:r>
            <w:r w:rsidRPr="00332FAA">
              <w:rPr>
                <w:szCs w:val="21"/>
              </w:rPr>
              <w:t>信号与系统基本实验</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Align w:val="center"/>
          </w:tcPr>
          <w:p w:rsidR="00E87126" w:rsidRPr="00332FAA" w:rsidRDefault="00E87126" w:rsidP="00332FAA">
            <w:pPr>
              <w:jc w:val="center"/>
              <w:rPr>
                <w:szCs w:val="21"/>
              </w:rPr>
            </w:pPr>
            <w:r w:rsidRPr="00332FAA">
              <w:rPr>
                <w:rFonts w:hint="eastAsia"/>
                <w:szCs w:val="21"/>
              </w:rPr>
              <w:t>2</w:t>
            </w:r>
          </w:p>
        </w:tc>
        <w:tc>
          <w:tcPr>
            <w:tcW w:w="899" w:type="dxa"/>
            <w:vMerge w:val="restart"/>
            <w:vAlign w:val="center"/>
          </w:tcPr>
          <w:p w:rsidR="00E87126" w:rsidRPr="00332FAA" w:rsidRDefault="00E87126" w:rsidP="00332FAA">
            <w:pPr>
              <w:rPr>
                <w:szCs w:val="21"/>
              </w:rPr>
            </w:pPr>
            <w:r w:rsidRPr="00332FAA">
              <w:rPr>
                <w:rFonts w:hint="eastAsia"/>
                <w:szCs w:val="21"/>
              </w:rPr>
              <w:t>实验</w:t>
            </w:r>
            <w:r w:rsidRPr="00332FAA">
              <w:rPr>
                <w:szCs w:val="21"/>
              </w:rPr>
              <w:t>、</w:t>
            </w:r>
            <w:r w:rsidRPr="00332FAA">
              <w:rPr>
                <w:rFonts w:hint="eastAsia"/>
                <w:szCs w:val="21"/>
              </w:rPr>
              <w:t>研讨</w:t>
            </w:r>
            <w:r w:rsidRPr="00332FAA">
              <w:rPr>
                <w:szCs w:val="21"/>
              </w:rPr>
              <w:t>、答辩</w:t>
            </w:r>
          </w:p>
        </w:tc>
        <w:tc>
          <w:tcPr>
            <w:tcW w:w="938" w:type="dxa"/>
            <w:vMerge w:val="restart"/>
          </w:tcPr>
          <w:p w:rsidR="00E87126" w:rsidRPr="00332FAA" w:rsidRDefault="00E87126" w:rsidP="00332FAA">
            <w:pPr>
              <w:jc w:val="center"/>
              <w:rPr>
                <w:szCs w:val="21"/>
              </w:rPr>
            </w:pPr>
            <w:r w:rsidRPr="00332FAA">
              <w:rPr>
                <w:szCs w:val="21"/>
              </w:rPr>
              <w:t>1</w:t>
            </w:r>
            <w:r w:rsidRPr="00332FAA">
              <w:rPr>
                <w:rFonts w:hint="eastAsia"/>
                <w:szCs w:val="21"/>
              </w:rPr>
              <w:t>,</w:t>
            </w:r>
            <w:r w:rsidRPr="00332FAA">
              <w:rPr>
                <w:szCs w:val="21"/>
              </w:rPr>
              <w:t xml:space="preserve"> </w:t>
            </w:r>
            <w:r w:rsidRPr="00332FAA">
              <w:rPr>
                <w:rFonts w:hint="eastAsia"/>
                <w:szCs w:val="21"/>
              </w:rPr>
              <w:t>2,</w:t>
            </w:r>
            <w:r w:rsidR="00332FAA">
              <w:rPr>
                <w:szCs w:val="21"/>
              </w:rPr>
              <w:t xml:space="preserve"> </w:t>
            </w:r>
            <w:r w:rsidRPr="00332FAA">
              <w:rPr>
                <w:rFonts w:hint="eastAsia"/>
                <w:szCs w:val="21"/>
              </w:rPr>
              <w:t>3</w:t>
            </w:r>
          </w:p>
        </w:tc>
      </w:tr>
      <w:tr w:rsidR="00E87126" w:rsidRPr="00332FAA" w:rsidTr="00E87126">
        <w:trPr>
          <w:trHeight w:val="157"/>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rFonts w:hAnsi="宋体"/>
                <w:szCs w:val="21"/>
              </w:rPr>
            </w:pPr>
          </w:p>
        </w:tc>
        <w:tc>
          <w:tcPr>
            <w:tcW w:w="2450" w:type="dxa"/>
            <w:vAlign w:val="center"/>
          </w:tcPr>
          <w:p w:rsidR="00E87126" w:rsidRPr="00332FAA" w:rsidRDefault="00E87126" w:rsidP="00332FAA">
            <w:pPr>
              <w:widowControl/>
              <w:jc w:val="left"/>
              <w:rPr>
                <w:szCs w:val="21"/>
              </w:rPr>
            </w:pPr>
            <w:r w:rsidRPr="00332FAA">
              <w:rPr>
                <w:rFonts w:hint="eastAsia"/>
                <w:szCs w:val="21"/>
              </w:rPr>
              <w:t>信号频谱分析实验</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Align w:val="center"/>
          </w:tcPr>
          <w:p w:rsidR="00E87126" w:rsidRPr="00332FAA" w:rsidRDefault="00E87126" w:rsidP="00332FAA">
            <w:pPr>
              <w:jc w:val="center"/>
              <w:rPr>
                <w:szCs w:val="21"/>
              </w:rPr>
            </w:pPr>
            <w:r w:rsidRPr="00332FAA">
              <w:rPr>
                <w:szCs w:val="21"/>
              </w:rPr>
              <w:t>2</w:t>
            </w:r>
          </w:p>
        </w:tc>
        <w:tc>
          <w:tcPr>
            <w:tcW w:w="899" w:type="dxa"/>
            <w:vMerge/>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trHeight w:val="157"/>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rFonts w:hAnsi="宋体"/>
                <w:szCs w:val="21"/>
              </w:rPr>
            </w:pPr>
          </w:p>
        </w:tc>
        <w:tc>
          <w:tcPr>
            <w:tcW w:w="2450" w:type="dxa"/>
            <w:vAlign w:val="center"/>
          </w:tcPr>
          <w:p w:rsidR="00E87126" w:rsidRPr="00332FAA" w:rsidRDefault="00E87126" w:rsidP="00332FAA">
            <w:pPr>
              <w:widowControl/>
              <w:jc w:val="left"/>
              <w:rPr>
                <w:szCs w:val="21"/>
              </w:rPr>
            </w:pPr>
            <w:r w:rsidRPr="00332FAA">
              <w:rPr>
                <w:rFonts w:hint="eastAsia"/>
                <w:szCs w:val="21"/>
              </w:rPr>
              <w:t>数字滤波器设计实验</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Align w:val="center"/>
          </w:tcPr>
          <w:p w:rsidR="00E87126" w:rsidRPr="00332FAA" w:rsidRDefault="00E87126" w:rsidP="00332FAA">
            <w:pPr>
              <w:jc w:val="center"/>
              <w:rPr>
                <w:szCs w:val="21"/>
              </w:rPr>
            </w:pPr>
            <w:r w:rsidRPr="00332FAA">
              <w:rPr>
                <w:szCs w:val="21"/>
              </w:rPr>
              <w:t>2</w:t>
            </w:r>
          </w:p>
        </w:tc>
        <w:tc>
          <w:tcPr>
            <w:tcW w:w="899" w:type="dxa"/>
            <w:vMerge/>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r w:rsidR="00E87126" w:rsidRPr="00332FAA" w:rsidTr="00E87126">
        <w:trPr>
          <w:trHeight w:val="157"/>
          <w:jc w:val="center"/>
        </w:trPr>
        <w:tc>
          <w:tcPr>
            <w:tcW w:w="590" w:type="dxa"/>
            <w:vMerge/>
            <w:vAlign w:val="center"/>
          </w:tcPr>
          <w:p w:rsidR="00E87126" w:rsidRPr="00332FAA" w:rsidRDefault="00E87126" w:rsidP="00332FAA">
            <w:pPr>
              <w:widowControl/>
              <w:jc w:val="center"/>
              <w:rPr>
                <w:rFonts w:ascii="宋体" w:hAnsi="宋体" w:cs="宋体"/>
                <w:szCs w:val="21"/>
              </w:rPr>
            </w:pPr>
          </w:p>
        </w:tc>
        <w:tc>
          <w:tcPr>
            <w:tcW w:w="2051" w:type="dxa"/>
            <w:gridSpan w:val="2"/>
            <w:vMerge/>
            <w:vAlign w:val="center"/>
          </w:tcPr>
          <w:p w:rsidR="00E87126" w:rsidRPr="00332FAA" w:rsidRDefault="00E87126" w:rsidP="00332FAA">
            <w:pPr>
              <w:widowControl/>
              <w:jc w:val="left"/>
              <w:rPr>
                <w:rFonts w:hAnsi="宋体"/>
                <w:szCs w:val="21"/>
              </w:rPr>
            </w:pPr>
          </w:p>
        </w:tc>
        <w:tc>
          <w:tcPr>
            <w:tcW w:w="2450" w:type="dxa"/>
            <w:vAlign w:val="center"/>
          </w:tcPr>
          <w:p w:rsidR="00E87126" w:rsidRPr="00332FAA" w:rsidRDefault="00E87126" w:rsidP="00332FAA">
            <w:pPr>
              <w:widowControl/>
              <w:jc w:val="left"/>
              <w:rPr>
                <w:szCs w:val="21"/>
              </w:rPr>
            </w:pPr>
            <w:r w:rsidRPr="00332FAA">
              <w:rPr>
                <w:rFonts w:hint="eastAsia"/>
                <w:szCs w:val="21"/>
              </w:rPr>
              <w:t>数字信号</w:t>
            </w:r>
            <w:r w:rsidRPr="00332FAA">
              <w:rPr>
                <w:szCs w:val="21"/>
              </w:rPr>
              <w:t>处理综合实验</w:t>
            </w:r>
          </w:p>
        </w:tc>
        <w:tc>
          <w:tcPr>
            <w:tcW w:w="1071" w:type="dxa"/>
            <w:vAlign w:val="center"/>
          </w:tcPr>
          <w:p w:rsidR="00E87126" w:rsidRPr="00332FAA" w:rsidRDefault="00E87126" w:rsidP="00332FAA">
            <w:pPr>
              <w:widowControl/>
              <w:jc w:val="center"/>
              <w:rPr>
                <w:rFonts w:ascii="宋体" w:hAnsi="宋体" w:cs="宋体"/>
                <w:szCs w:val="21"/>
              </w:rPr>
            </w:pPr>
            <w:r w:rsidRPr="00332FAA">
              <w:rPr>
                <w:rFonts w:ascii="宋体" w:hAnsi="宋体" w:cs="宋体" w:hint="eastAsia"/>
                <w:szCs w:val="21"/>
              </w:rPr>
              <w:t>掌握</w:t>
            </w:r>
          </w:p>
        </w:tc>
        <w:tc>
          <w:tcPr>
            <w:tcW w:w="949" w:type="dxa"/>
            <w:vAlign w:val="center"/>
          </w:tcPr>
          <w:p w:rsidR="00E87126" w:rsidRPr="00332FAA" w:rsidRDefault="00E87126" w:rsidP="00332FAA">
            <w:pPr>
              <w:jc w:val="center"/>
              <w:rPr>
                <w:szCs w:val="21"/>
              </w:rPr>
            </w:pPr>
            <w:r w:rsidRPr="00332FAA">
              <w:rPr>
                <w:rFonts w:hint="eastAsia"/>
                <w:szCs w:val="21"/>
              </w:rPr>
              <w:t>2</w:t>
            </w:r>
          </w:p>
        </w:tc>
        <w:tc>
          <w:tcPr>
            <w:tcW w:w="899" w:type="dxa"/>
            <w:vMerge/>
          </w:tcPr>
          <w:p w:rsidR="00E87126" w:rsidRPr="00332FAA" w:rsidRDefault="00E87126" w:rsidP="00332FAA">
            <w:pPr>
              <w:jc w:val="center"/>
              <w:rPr>
                <w:szCs w:val="21"/>
              </w:rPr>
            </w:pPr>
          </w:p>
        </w:tc>
        <w:tc>
          <w:tcPr>
            <w:tcW w:w="938" w:type="dxa"/>
            <w:vMerge/>
          </w:tcPr>
          <w:p w:rsidR="00E87126" w:rsidRPr="00332FAA" w:rsidRDefault="00E87126" w:rsidP="00332FAA">
            <w:pPr>
              <w:jc w:val="center"/>
              <w:rPr>
                <w:szCs w:val="21"/>
              </w:rPr>
            </w:pPr>
          </w:p>
        </w:tc>
      </w:tr>
    </w:tbl>
    <w:p w:rsidR="00D60C65" w:rsidRPr="00F821DF" w:rsidRDefault="00D60C65" w:rsidP="00D60C65">
      <w:pPr>
        <w:pStyle w:val="1"/>
        <w:tabs>
          <w:tab w:val="clear" w:pos="567"/>
        </w:tabs>
        <w:ind w:firstLineChars="200" w:firstLine="420"/>
        <w:rPr>
          <w:sz w:val="21"/>
        </w:rPr>
      </w:pPr>
    </w:p>
    <w:p w:rsidR="00A02543" w:rsidRPr="00AE769D" w:rsidRDefault="00AF0A6C" w:rsidP="00332FAA">
      <w:pPr>
        <w:spacing w:beforeLines="50" w:before="156" w:afterLines="50" w:after="156"/>
        <w:rPr>
          <w:b/>
        </w:rPr>
      </w:pPr>
      <w:r>
        <w:rPr>
          <w:rFonts w:hint="eastAsia"/>
          <w:b/>
        </w:rPr>
        <w:t>六</w:t>
      </w:r>
      <w:r w:rsidR="00A02543" w:rsidRPr="00AE769D">
        <w:rPr>
          <w:rFonts w:hint="eastAsia"/>
          <w:b/>
        </w:rPr>
        <w:t>、课程教学安排</w:t>
      </w:r>
    </w:p>
    <w:p w:rsidR="00A56A49" w:rsidRPr="00332FAA" w:rsidRDefault="00A56A49" w:rsidP="00332FAA">
      <w:pPr>
        <w:spacing w:beforeLines="30" w:before="93" w:afterLines="30" w:after="93" w:line="320" w:lineRule="exact"/>
        <w:ind w:firstLineChars="200" w:firstLine="422"/>
        <w:rPr>
          <w:rFonts w:hAnsi="宋体"/>
          <w:b/>
        </w:rPr>
      </w:pPr>
      <w:r w:rsidRPr="00D74228">
        <w:rPr>
          <w:rFonts w:hAnsi="宋体"/>
          <w:b/>
        </w:rPr>
        <w:t>（一）课内教学</w:t>
      </w:r>
    </w:p>
    <w:p w:rsidR="00A56A49" w:rsidRPr="00D74228" w:rsidRDefault="00A56A49" w:rsidP="00332FAA">
      <w:pPr>
        <w:spacing w:line="320" w:lineRule="exact"/>
        <w:ind w:firstLineChars="200" w:firstLine="422"/>
        <w:rPr>
          <w:b/>
        </w:rPr>
      </w:pPr>
      <w:r w:rsidRPr="00D74228">
        <w:rPr>
          <w:b/>
        </w:rPr>
        <w:t>1</w:t>
      </w:r>
      <w:r w:rsidRPr="00D74228">
        <w:rPr>
          <w:rFonts w:hAnsi="宋体"/>
          <w:b/>
        </w:rPr>
        <w:t>．课堂讲授</w:t>
      </w:r>
    </w:p>
    <w:p w:rsidR="00A56A49" w:rsidRPr="00D74228" w:rsidRDefault="00A56A49" w:rsidP="00332FAA">
      <w:pPr>
        <w:spacing w:line="320" w:lineRule="exact"/>
        <w:ind w:firstLineChars="200" w:firstLine="420"/>
      </w:pPr>
      <w:r w:rsidRPr="00D74228">
        <w:rPr>
          <w:rFonts w:hAnsi="宋体"/>
        </w:rPr>
        <w:t>在课堂讲授中，从宏观上引导学生对课程内容的总体把握，在掌握课程基本内容和基本方法的基础上，使学生能够触类旁通；从微观上启发学生能够从数学概念、物理概念及工程概念去分析问题，解决问题，并锻炼提高学生的学习能力。</w:t>
      </w:r>
    </w:p>
    <w:p w:rsidR="00AF0A6C" w:rsidRDefault="00AF0A6C" w:rsidP="00332FAA">
      <w:pPr>
        <w:spacing w:line="320" w:lineRule="exact"/>
        <w:ind w:firstLineChars="200" w:firstLine="422"/>
        <w:rPr>
          <w:rFonts w:cs="宋体"/>
          <w:b/>
          <w:color w:val="000000" w:themeColor="text1"/>
        </w:rPr>
      </w:pPr>
      <w:r>
        <w:rPr>
          <w:rFonts w:hint="eastAsia"/>
          <w:b/>
        </w:rPr>
        <w:t xml:space="preserve">2. </w:t>
      </w:r>
      <w:r w:rsidRPr="005F349D">
        <w:rPr>
          <w:rFonts w:cs="宋体" w:hint="eastAsia"/>
          <w:b/>
          <w:color w:val="000000" w:themeColor="text1"/>
        </w:rPr>
        <w:t>课程</w:t>
      </w:r>
      <w:r w:rsidRPr="005F349D">
        <w:rPr>
          <w:rFonts w:cs="宋体"/>
          <w:b/>
          <w:color w:val="000000" w:themeColor="text1"/>
        </w:rPr>
        <w:t>思政</w:t>
      </w:r>
    </w:p>
    <w:p w:rsidR="00AF0A6C" w:rsidRPr="00AF0A6C" w:rsidRDefault="00AF0A6C" w:rsidP="00AF0A6C">
      <w:pPr>
        <w:spacing w:line="320" w:lineRule="exact"/>
        <w:ind w:firstLineChars="200" w:firstLine="420"/>
        <w:rPr>
          <w:rFonts w:hAnsi="宋体"/>
        </w:rPr>
      </w:pPr>
      <w:r w:rsidRPr="00AF0A6C">
        <w:rPr>
          <w:rFonts w:hAnsi="宋体" w:hint="eastAsia"/>
        </w:rPr>
        <w:t>将</w:t>
      </w:r>
      <w:r w:rsidRPr="00AF0A6C">
        <w:rPr>
          <w:rFonts w:hAnsi="宋体"/>
        </w:rPr>
        <w:t>课程思政案例</w:t>
      </w:r>
      <w:r w:rsidRPr="00AF0A6C">
        <w:rPr>
          <w:rFonts w:hAnsi="宋体" w:hint="eastAsia"/>
        </w:rPr>
        <w:t>（如</w:t>
      </w:r>
      <w:r w:rsidRPr="00AF0A6C">
        <w:rPr>
          <w:rFonts w:hAnsi="宋体"/>
        </w:rPr>
        <w:t>下</w:t>
      </w:r>
      <w:r>
        <w:rPr>
          <w:rFonts w:hAnsi="宋体" w:hint="eastAsia"/>
        </w:rPr>
        <w:t>图</w:t>
      </w:r>
      <w:r w:rsidRPr="00AF0A6C">
        <w:rPr>
          <w:rFonts w:hAnsi="宋体" w:hint="eastAsia"/>
        </w:rPr>
        <w:t>所示）有机</w:t>
      </w:r>
      <w:r w:rsidRPr="00AF0A6C">
        <w:rPr>
          <w:rFonts w:hAnsi="宋体"/>
        </w:rPr>
        <w:t>融入相关知识点和教学环节，在进行知识传授</w:t>
      </w:r>
      <w:r w:rsidRPr="00AF0A6C">
        <w:rPr>
          <w:rFonts w:hAnsi="宋体" w:hint="eastAsia"/>
        </w:rPr>
        <w:t>、</w:t>
      </w:r>
      <w:r w:rsidRPr="00AF0A6C">
        <w:rPr>
          <w:rFonts w:hAnsi="宋体"/>
        </w:rPr>
        <w:t>能力培养的同时</w:t>
      </w:r>
      <w:r w:rsidRPr="00AF0A6C">
        <w:rPr>
          <w:rFonts w:hAnsi="宋体" w:hint="eastAsia"/>
        </w:rPr>
        <w:t>实现价值塑造。</w:t>
      </w:r>
    </w:p>
    <w:p w:rsidR="00AF0A6C" w:rsidRDefault="0065456A" w:rsidP="00AF0A6C">
      <w:pPr>
        <w:jc w:val="center"/>
        <w:rPr>
          <w:b/>
        </w:rPr>
      </w:pPr>
      <w:r w:rsidRPr="0065456A">
        <w:drawing>
          <wp:inline distT="0" distB="0" distL="0" distR="0">
            <wp:extent cx="5296830" cy="2586742"/>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2521" cy="2589521"/>
                    </a:xfrm>
                    <a:prstGeom prst="rect">
                      <a:avLst/>
                    </a:prstGeom>
                    <a:noFill/>
                    <a:ln>
                      <a:noFill/>
                    </a:ln>
                  </pic:spPr>
                </pic:pic>
              </a:graphicData>
            </a:graphic>
          </wp:inline>
        </w:drawing>
      </w:r>
    </w:p>
    <w:p w:rsidR="0065456A" w:rsidRDefault="0065456A" w:rsidP="00AF0A6C">
      <w:pPr>
        <w:jc w:val="center"/>
        <w:rPr>
          <w:b/>
        </w:rPr>
      </w:pPr>
      <w:r w:rsidRPr="0065456A">
        <w:rPr>
          <w:rFonts w:hint="eastAsia"/>
        </w:rPr>
        <w:drawing>
          <wp:inline distT="0" distB="0" distL="0" distR="0">
            <wp:extent cx="5084957" cy="206598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1434" cy="2068618"/>
                    </a:xfrm>
                    <a:prstGeom prst="rect">
                      <a:avLst/>
                    </a:prstGeom>
                    <a:noFill/>
                    <a:ln>
                      <a:noFill/>
                    </a:ln>
                  </pic:spPr>
                </pic:pic>
              </a:graphicData>
            </a:graphic>
          </wp:inline>
        </w:drawing>
      </w:r>
    </w:p>
    <w:p w:rsidR="0065456A" w:rsidRDefault="0065456A" w:rsidP="00AF0A6C">
      <w:pPr>
        <w:jc w:val="center"/>
        <w:rPr>
          <w:rFonts w:hint="eastAsia"/>
          <w:b/>
        </w:rPr>
      </w:pPr>
      <w:r w:rsidRPr="0065456A">
        <w:rPr>
          <w:rFonts w:hint="eastAsia"/>
        </w:rPr>
        <w:lastRenderedPageBreak/>
        <w:drawing>
          <wp:inline distT="0" distB="0" distL="0" distR="0">
            <wp:extent cx="5457415" cy="2202872"/>
            <wp:effectExtent l="0" t="0" r="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65259" cy="2206038"/>
                    </a:xfrm>
                    <a:prstGeom prst="rect">
                      <a:avLst/>
                    </a:prstGeom>
                    <a:noFill/>
                    <a:ln>
                      <a:noFill/>
                    </a:ln>
                  </pic:spPr>
                </pic:pic>
              </a:graphicData>
            </a:graphic>
          </wp:inline>
        </w:drawing>
      </w:r>
    </w:p>
    <w:p w:rsidR="00A56A49" w:rsidRPr="00D74228" w:rsidRDefault="00AF0A6C" w:rsidP="00332FAA">
      <w:pPr>
        <w:spacing w:line="320" w:lineRule="exact"/>
        <w:ind w:firstLineChars="200" w:firstLine="422"/>
        <w:rPr>
          <w:b/>
        </w:rPr>
      </w:pPr>
      <w:r>
        <w:rPr>
          <w:rFonts w:hAnsi="宋体" w:hint="eastAsia"/>
          <w:b/>
        </w:rPr>
        <w:t>3</w:t>
      </w:r>
      <w:r w:rsidR="00A56A49" w:rsidRPr="00D74228">
        <w:rPr>
          <w:rFonts w:hAnsi="宋体"/>
          <w:b/>
        </w:rPr>
        <w:t>．案例教学</w:t>
      </w:r>
    </w:p>
    <w:p w:rsidR="00A56A49" w:rsidRDefault="00A56A49" w:rsidP="00332FAA">
      <w:pPr>
        <w:spacing w:line="320" w:lineRule="exact"/>
        <w:ind w:firstLineChars="200" w:firstLine="420"/>
        <w:rPr>
          <w:rFonts w:hAnsi="宋体"/>
        </w:rPr>
      </w:pPr>
      <w:r w:rsidRPr="00D74228">
        <w:rPr>
          <w:rFonts w:hAnsi="宋体"/>
        </w:rPr>
        <w:t>积极将研究成果和前沿技术带入课堂，转化为课堂教学案例。以案例为载体，通过案例的讲解，使学生掌握</w:t>
      </w:r>
      <w:r>
        <w:rPr>
          <w:rFonts w:hAnsi="宋体" w:hint="eastAsia"/>
        </w:rPr>
        <w:t>数字信号处理</w:t>
      </w:r>
      <w:r>
        <w:rPr>
          <w:rFonts w:hAnsi="宋体"/>
        </w:rPr>
        <w:t>方法</w:t>
      </w:r>
      <w:r w:rsidRPr="00D74228">
        <w:rPr>
          <w:rFonts w:hAnsi="宋体"/>
        </w:rPr>
        <w:t>在相关学科的应用，激发学生科研兴趣，启迪科研思维。</w:t>
      </w:r>
    </w:p>
    <w:p w:rsidR="00A56A49" w:rsidRPr="00D74228" w:rsidRDefault="00AF0A6C" w:rsidP="00332FAA">
      <w:pPr>
        <w:spacing w:line="320" w:lineRule="exact"/>
        <w:ind w:firstLineChars="200" w:firstLine="422"/>
        <w:rPr>
          <w:b/>
        </w:rPr>
      </w:pPr>
      <w:r>
        <w:rPr>
          <w:rFonts w:hint="eastAsia"/>
          <w:b/>
        </w:rPr>
        <w:t>4</w:t>
      </w:r>
      <w:r w:rsidR="00A56A49" w:rsidRPr="00D74228">
        <w:rPr>
          <w:rFonts w:hAnsi="宋体"/>
          <w:b/>
        </w:rPr>
        <w:t>．</w:t>
      </w:r>
      <w:r w:rsidR="00A56A49">
        <w:rPr>
          <w:rFonts w:hAnsi="宋体"/>
          <w:b/>
        </w:rPr>
        <w:t>实验</w:t>
      </w:r>
      <w:r w:rsidR="00732661">
        <w:rPr>
          <w:rFonts w:hint="eastAsia"/>
          <w:b/>
        </w:rPr>
        <w:t>与</w:t>
      </w:r>
      <w:r w:rsidR="00A56A49" w:rsidRPr="00D74228">
        <w:rPr>
          <w:rFonts w:hAnsi="宋体"/>
          <w:b/>
        </w:rPr>
        <w:t>研讨</w:t>
      </w:r>
    </w:p>
    <w:p w:rsidR="00A56A49" w:rsidRPr="00D74228" w:rsidRDefault="00A56A49" w:rsidP="00332FAA">
      <w:pPr>
        <w:spacing w:line="320" w:lineRule="exact"/>
        <w:ind w:firstLineChars="200" w:firstLine="420"/>
      </w:pPr>
      <w:r w:rsidRPr="00D74228">
        <w:rPr>
          <w:rFonts w:hAnsi="宋体"/>
        </w:rPr>
        <w:t>以实际问题为载体，以小组为单位，对</w:t>
      </w:r>
      <w:r>
        <w:rPr>
          <w:rFonts w:hAnsi="宋体" w:hint="eastAsia"/>
        </w:rPr>
        <w:t>数字信号</w:t>
      </w:r>
      <w:r>
        <w:rPr>
          <w:rFonts w:hAnsi="宋体"/>
        </w:rPr>
        <w:t>处理</w:t>
      </w:r>
      <w:r w:rsidRPr="00D74228">
        <w:rPr>
          <w:rFonts w:hAnsi="宋体"/>
        </w:rPr>
        <w:t>的相关内容进行专题实验和研讨，从而增强学生的学习兴趣、以及理论与实际相结合的能力。</w:t>
      </w:r>
      <w:r>
        <w:rPr>
          <w:rFonts w:hAnsi="宋体" w:hint="eastAsia"/>
        </w:rPr>
        <w:t>数字信号处理</w:t>
      </w:r>
      <w:r w:rsidRPr="00D74228">
        <w:rPr>
          <w:rFonts w:hAnsi="宋体"/>
        </w:rPr>
        <w:t>综合应用专题，充分发挥主观能动性，由学生确定题目、查阅资料、制定方案、分组实施，最后总结整理、交流评价。养成学生善于发现问题、提出问题、分析问题和解决问题的能力，培养良好的科学研究态度，及团队精神。</w:t>
      </w:r>
    </w:p>
    <w:p w:rsidR="00A56A49" w:rsidRPr="00D74228" w:rsidRDefault="00AF0A6C" w:rsidP="00332FAA">
      <w:pPr>
        <w:spacing w:line="320" w:lineRule="exact"/>
        <w:ind w:firstLineChars="200" w:firstLine="422"/>
        <w:rPr>
          <w:b/>
        </w:rPr>
      </w:pPr>
      <w:r>
        <w:rPr>
          <w:rFonts w:hint="eastAsia"/>
          <w:b/>
        </w:rPr>
        <w:t>5</w:t>
      </w:r>
      <w:r w:rsidR="00A56A49" w:rsidRPr="00D74228">
        <w:rPr>
          <w:rFonts w:hAnsi="宋体"/>
          <w:b/>
        </w:rPr>
        <w:t>．交流讨论</w:t>
      </w:r>
    </w:p>
    <w:p w:rsidR="00A56A49" w:rsidRPr="00D74228" w:rsidRDefault="00A56A49" w:rsidP="00332FAA">
      <w:pPr>
        <w:spacing w:line="320" w:lineRule="exact"/>
        <w:ind w:firstLineChars="200" w:firstLine="420"/>
      </w:pPr>
      <w:r w:rsidRPr="00D74228">
        <w:rPr>
          <w:rFonts w:hAnsi="宋体"/>
        </w:rPr>
        <w:t>在研究性学习交流中，各组选出一位代表以</w:t>
      </w:r>
      <w:r w:rsidRPr="00D74228">
        <w:t>PPT</w:t>
      </w:r>
      <w:r w:rsidRPr="00D74228">
        <w:rPr>
          <w:rFonts w:hAnsi="宋体"/>
        </w:rPr>
        <w:t>等形式展示本小组的研究成果，本组其他成员可以补充，其他组可以质疑，最后教师进行点评。锻炼学生</w:t>
      </w:r>
      <w:r>
        <w:rPr>
          <w:rFonts w:hAnsi="宋体" w:hint="eastAsia"/>
        </w:rPr>
        <w:t>沟通</w:t>
      </w:r>
      <w:r w:rsidRPr="00D74228">
        <w:rPr>
          <w:rFonts w:hAnsi="宋体"/>
        </w:rPr>
        <w:t>表达能力，促进学生之间的交流。</w:t>
      </w:r>
    </w:p>
    <w:p w:rsidR="00A56A49" w:rsidRPr="00332FAA" w:rsidRDefault="00A56A49" w:rsidP="00332FAA">
      <w:pPr>
        <w:spacing w:beforeLines="30" w:before="93" w:afterLines="30" w:after="93" w:line="320" w:lineRule="exact"/>
        <w:ind w:firstLineChars="200" w:firstLine="422"/>
        <w:rPr>
          <w:rFonts w:hAnsi="宋体"/>
          <w:b/>
        </w:rPr>
      </w:pPr>
      <w:r w:rsidRPr="00D74228">
        <w:rPr>
          <w:rFonts w:hAnsi="宋体"/>
          <w:b/>
        </w:rPr>
        <w:t>（二）课外教学</w:t>
      </w:r>
    </w:p>
    <w:p w:rsidR="00A56A49" w:rsidRPr="00D74228" w:rsidRDefault="00A56A49" w:rsidP="00332FAA">
      <w:pPr>
        <w:spacing w:line="320" w:lineRule="exact"/>
        <w:ind w:firstLineChars="200" w:firstLine="422"/>
        <w:rPr>
          <w:b/>
        </w:rPr>
      </w:pPr>
      <w:r w:rsidRPr="00D74228">
        <w:rPr>
          <w:b/>
        </w:rPr>
        <w:t>1</w:t>
      </w:r>
      <w:r w:rsidRPr="00D74228">
        <w:rPr>
          <w:rFonts w:hAnsi="宋体"/>
          <w:b/>
        </w:rPr>
        <w:t>．自主学习</w:t>
      </w:r>
    </w:p>
    <w:p w:rsidR="00A56A49" w:rsidRPr="00D74228" w:rsidRDefault="00A56A49" w:rsidP="00332FAA">
      <w:pPr>
        <w:spacing w:line="320" w:lineRule="exact"/>
        <w:ind w:firstLineChars="200" w:firstLine="420"/>
      </w:pPr>
      <w:r w:rsidRPr="00D74228">
        <w:rPr>
          <w:rFonts w:hAnsi="宋体"/>
        </w:rPr>
        <w:t>鉴于新教学计划已安排</w:t>
      </w:r>
      <w:r w:rsidRPr="00D74228">
        <w:t>MATLAB</w:t>
      </w:r>
      <w:r w:rsidRPr="00D74228">
        <w:rPr>
          <w:rFonts w:hAnsi="宋体"/>
        </w:rPr>
        <w:t>基础与应用课程的学习，为了培养学生的自主学习能力，将利用仿真软件（</w:t>
      </w:r>
      <w:r w:rsidRPr="00D74228">
        <w:t>MATLAB</w:t>
      </w:r>
      <w:r w:rsidRPr="00D74228">
        <w:rPr>
          <w:rFonts w:hAnsi="宋体"/>
        </w:rPr>
        <w:t>）进行</w:t>
      </w:r>
      <w:r>
        <w:rPr>
          <w:rFonts w:hAnsi="宋体" w:hint="eastAsia"/>
        </w:rPr>
        <w:t>数字信号</w:t>
      </w:r>
      <w:r>
        <w:rPr>
          <w:rFonts w:hAnsi="宋体"/>
        </w:rPr>
        <w:t>处理</w:t>
      </w:r>
      <w:r w:rsidRPr="00D74228">
        <w:rPr>
          <w:rFonts w:hAnsi="宋体"/>
        </w:rPr>
        <w:t>分析等内容由学生自学。同时学生还自学专题研讨过程出现的新内容。</w:t>
      </w:r>
    </w:p>
    <w:p w:rsidR="00A56A49" w:rsidRPr="00D74228" w:rsidRDefault="00A56A49" w:rsidP="00332FAA">
      <w:pPr>
        <w:spacing w:line="320" w:lineRule="exact"/>
        <w:ind w:firstLineChars="200" w:firstLine="422"/>
        <w:rPr>
          <w:b/>
        </w:rPr>
      </w:pPr>
      <w:r>
        <w:rPr>
          <w:rFonts w:hint="eastAsia"/>
          <w:b/>
        </w:rPr>
        <w:t>2</w:t>
      </w:r>
      <w:r w:rsidRPr="00D74228">
        <w:rPr>
          <w:rFonts w:hAnsi="宋体"/>
          <w:b/>
        </w:rPr>
        <w:t>．网上教学</w:t>
      </w:r>
    </w:p>
    <w:p w:rsidR="00A56A49" w:rsidRPr="00D74228" w:rsidRDefault="00A56A49" w:rsidP="00332FAA">
      <w:pPr>
        <w:spacing w:line="320" w:lineRule="exact"/>
        <w:ind w:firstLineChars="200" w:firstLine="420"/>
      </w:pPr>
      <w:r>
        <w:rPr>
          <w:rFonts w:hint="eastAsia"/>
        </w:rPr>
        <w:t>课程组每学期在中国大学</w:t>
      </w:r>
      <w:r>
        <w:rPr>
          <w:rFonts w:hint="eastAsia"/>
        </w:rPr>
        <w:t>MOOC</w:t>
      </w:r>
      <w:r>
        <w:rPr>
          <w:rFonts w:hint="eastAsia"/>
        </w:rPr>
        <w:t>开设了国家级教学名师陈后金教授主讲的数字信号处理课程，学生可以利用</w:t>
      </w:r>
      <w:r>
        <w:rPr>
          <w:rFonts w:hint="eastAsia"/>
        </w:rPr>
        <w:t>MOOC</w:t>
      </w:r>
      <w:r>
        <w:rPr>
          <w:rFonts w:hint="eastAsia"/>
        </w:rPr>
        <w:t>预习、复习、检验所学知识，通过</w:t>
      </w:r>
      <w:r>
        <w:rPr>
          <w:rFonts w:hint="eastAsia"/>
        </w:rPr>
        <w:t>MOOC</w:t>
      </w:r>
      <w:r>
        <w:rPr>
          <w:rFonts w:hint="eastAsia"/>
        </w:rPr>
        <w:t>平台进行学习交流，问题讨论，课程组教师会在线进行答疑。</w:t>
      </w:r>
    </w:p>
    <w:p w:rsidR="00A56A49" w:rsidRPr="00D74228" w:rsidRDefault="00A56A49" w:rsidP="00332FAA">
      <w:pPr>
        <w:spacing w:line="320" w:lineRule="exact"/>
        <w:ind w:firstLineChars="200" w:firstLine="422"/>
        <w:rPr>
          <w:b/>
        </w:rPr>
      </w:pPr>
      <w:r>
        <w:rPr>
          <w:rFonts w:hint="eastAsia"/>
          <w:b/>
        </w:rPr>
        <w:t>3</w:t>
      </w:r>
      <w:r w:rsidRPr="00D74228">
        <w:rPr>
          <w:rFonts w:hAnsi="宋体"/>
          <w:b/>
        </w:rPr>
        <w:t>．习题</w:t>
      </w:r>
    </w:p>
    <w:p w:rsidR="00A56A49" w:rsidRPr="00D74228" w:rsidRDefault="00A56A49" w:rsidP="00332FAA">
      <w:pPr>
        <w:spacing w:line="320" w:lineRule="exact"/>
        <w:ind w:firstLineChars="200" w:firstLine="420"/>
      </w:pPr>
      <w:r w:rsidRPr="00D74228">
        <w:rPr>
          <w:rFonts w:hAnsi="宋体"/>
        </w:rPr>
        <w:t>习题为书面习题和</w:t>
      </w:r>
      <w:r w:rsidRPr="00D74228">
        <w:t>MATLAB</w:t>
      </w:r>
      <w:r w:rsidRPr="00D74228">
        <w:rPr>
          <w:rFonts w:hAnsi="宋体"/>
        </w:rPr>
        <w:t>习题。在书面习题中，主要侧重学生对基本内容和基本方法的掌握与应用，以及学生综合能力及分析能力的锻炼；对于</w:t>
      </w:r>
      <w:r w:rsidRPr="00D74228">
        <w:t>MATLAB</w:t>
      </w:r>
      <w:r w:rsidRPr="00D74228">
        <w:rPr>
          <w:rFonts w:hAnsi="宋体"/>
        </w:rPr>
        <w:t>习题，充分利用计算仿真软件</w:t>
      </w:r>
      <w:r w:rsidRPr="00D74228">
        <w:t>MATLAB</w:t>
      </w:r>
      <w:r w:rsidRPr="00D74228">
        <w:rPr>
          <w:rFonts w:hAnsi="宋体"/>
        </w:rPr>
        <w:t>，使学生更直观深刻地理解课程的内容，并通过综合性习题来提高学生分析问题及解决问题的能力和创新素质。</w:t>
      </w:r>
    </w:p>
    <w:p w:rsidR="00A02543" w:rsidRDefault="00A02543" w:rsidP="00332FAA">
      <w:pPr>
        <w:spacing w:line="320" w:lineRule="exact"/>
        <w:ind w:firstLineChars="200" w:firstLine="420"/>
      </w:pPr>
    </w:p>
    <w:p w:rsidR="0065456A" w:rsidRDefault="0065456A" w:rsidP="00332FAA">
      <w:pPr>
        <w:spacing w:line="320" w:lineRule="exact"/>
        <w:ind w:firstLineChars="200" w:firstLine="420"/>
      </w:pPr>
    </w:p>
    <w:p w:rsidR="0065456A" w:rsidRDefault="0065456A" w:rsidP="00332FAA">
      <w:pPr>
        <w:spacing w:line="320" w:lineRule="exact"/>
        <w:ind w:firstLineChars="200" w:firstLine="420"/>
      </w:pPr>
    </w:p>
    <w:p w:rsidR="0065456A" w:rsidRDefault="0065456A" w:rsidP="00332FAA">
      <w:pPr>
        <w:spacing w:line="320" w:lineRule="exact"/>
        <w:ind w:firstLineChars="200" w:firstLine="420"/>
      </w:pPr>
    </w:p>
    <w:p w:rsidR="0065456A" w:rsidRPr="006153D0" w:rsidRDefault="0065456A" w:rsidP="00332FAA">
      <w:pPr>
        <w:spacing w:line="320" w:lineRule="exact"/>
        <w:ind w:firstLineChars="200" w:firstLine="420"/>
        <w:rPr>
          <w:rFonts w:hint="eastAsia"/>
        </w:rPr>
      </w:pPr>
    </w:p>
    <w:p w:rsidR="00A02543" w:rsidRPr="00AE769D" w:rsidRDefault="00AF0A6C" w:rsidP="00332FAA">
      <w:pPr>
        <w:spacing w:beforeLines="50" w:before="156" w:afterLines="50" w:after="156"/>
        <w:rPr>
          <w:b/>
        </w:rPr>
      </w:pPr>
      <w:r>
        <w:rPr>
          <w:rFonts w:hint="eastAsia"/>
          <w:b/>
        </w:rPr>
        <w:lastRenderedPageBreak/>
        <w:t>七</w:t>
      </w:r>
      <w:r w:rsidR="00A02543" w:rsidRPr="00AE769D">
        <w:rPr>
          <w:rFonts w:hint="eastAsia"/>
          <w:b/>
        </w:rPr>
        <w:t>、课程的考核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576"/>
        <w:gridCol w:w="1136"/>
        <w:gridCol w:w="567"/>
        <w:gridCol w:w="5206"/>
        <w:gridCol w:w="770"/>
      </w:tblGrid>
      <w:tr w:rsidR="00386D5D" w:rsidRPr="00332FAA" w:rsidTr="00386D5D">
        <w:tc>
          <w:tcPr>
            <w:tcW w:w="387" w:type="pct"/>
          </w:tcPr>
          <w:p w:rsidR="005B1FBD" w:rsidRPr="00332FAA" w:rsidRDefault="005B1FBD" w:rsidP="00332FAA">
            <w:pPr>
              <w:pStyle w:val="p0"/>
              <w:snapToGrid w:val="0"/>
              <w:jc w:val="center"/>
              <w:rPr>
                <w:rFonts w:ascii="宋体" w:hAnsi="宋体" w:cs="宋体"/>
                <w:b/>
                <w:bCs/>
                <w:color w:val="000000" w:themeColor="text1"/>
              </w:rPr>
            </w:pPr>
            <w:r w:rsidRPr="00332FAA">
              <w:rPr>
                <w:b/>
                <w:bCs/>
                <w:color w:val="000000"/>
              </w:rPr>
              <w:t>课程成绩构成及比例</w:t>
            </w:r>
          </w:p>
        </w:tc>
        <w:tc>
          <w:tcPr>
            <w:tcW w:w="957" w:type="pct"/>
            <w:gridSpan w:val="2"/>
            <w:shd w:val="clear" w:color="auto" w:fill="auto"/>
            <w:vAlign w:val="center"/>
          </w:tcPr>
          <w:p w:rsidR="005B1FBD" w:rsidRPr="00332FAA" w:rsidRDefault="005B1FBD" w:rsidP="00332FAA">
            <w:pPr>
              <w:pStyle w:val="p0"/>
              <w:snapToGrid w:val="0"/>
              <w:jc w:val="center"/>
              <w:rPr>
                <w:rFonts w:ascii="宋体"/>
                <w:b/>
                <w:bCs/>
                <w:color w:val="000000" w:themeColor="text1"/>
              </w:rPr>
            </w:pPr>
            <w:r w:rsidRPr="00332FAA">
              <w:rPr>
                <w:rFonts w:ascii="宋体" w:hAnsi="宋体" w:cs="宋体" w:hint="eastAsia"/>
                <w:b/>
                <w:bCs/>
                <w:color w:val="000000" w:themeColor="text1"/>
              </w:rPr>
              <w:t>考核环节</w:t>
            </w:r>
          </w:p>
        </w:tc>
        <w:tc>
          <w:tcPr>
            <w:tcW w:w="317" w:type="pct"/>
            <w:shd w:val="clear" w:color="auto" w:fill="auto"/>
            <w:vAlign w:val="center"/>
          </w:tcPr>
          <w:p w:rsidR="005B1FBD" w:rsidRPr="00332FAA" w:rsidRDefault="005B1FBD" w:rsidP="00332FAA">
            <w:pPr>
              <w:pStyle w:val="p0"/>
              <w:snapToGrid w:val="0"/>
              <w:jc w:val="center"/>
              <w:rPr>
                <w:rFonts w:ascii="宋体"/>
                <w:b/>
                <w:bCs/>
                <w:color w:val="000000" w:themeColor="text1"/>
              </w:rPr>
            </w:pPr>
            <w:r w:rsidRPr="00332FAA">
              <w:rPr>
                <w:rFonts w:ascii="宋体" w:hAnsi="宋体" w:cs="宋体" w:hint="eastAsia"/>
                <w:b/>
                <w:bCs/>
                <w:color w:val="000000" w:themeColor="text1"/>
              </w:rPr>
              <w:t>目标分值</w:t>
            </w:r>
          </w:p>
        </w:tc>
        <w:tc>
          <w:tcPr>
            <w:tcW w:w="2909" w:type="pct"/>
            <w:shd w:val="clear" w:color="auto" w:fill="auto"/>
            <w:vAlign w:val="center"/>
          </w:tcPr>
          <w:p w:rsidR="005B1FBD" w:rsidRPr="00332FAA" w:rsidRDefault="005B1FBD" w:rsidP="00332FAA">
            <w:pPr>
              <w:pStyle w:val="p0"/>
              <w:snapToGrid w:val="0"/>
              <w:jc w:val="center"/>
              <w:rPr>
                <w:rFonts w:ascii="宋体"/>
                <w:b/>
                <w:bCs/>
                <w:color w:val="000000" w:themeColor="text1"/>
              </w:rPr>
            </w:pPr>
            <w:r w:rsidRPr="00332FAA">
              <w:rPr>
                <w:rFonts w:ascii="宋体" w:hAnsi="宋体" w:cs="宋体" w:hint="eastAsia"/>
                <w:b/>
                <w:bCs/>
                <w:color w:val="000000" w:themeColor="text1"/>
              </w:rPr>
              <w:t>考核</w:t>
            </w:r>
            <w:r w:rsidRPr="00332FAA">
              <w:rPr>
                <w:rFonts w:ascii="宋体" w:hAnsi="宋体" w:cs="宋体"/>
                <w:b/>
                <w:bCs/>
                <w:color w:val="000000" w:themeColor="text1"/>
              </w:rPr>
              <w:t>/</w:t>
            </w:r>
            <w:r w:rsidRPr="00332FAA">
              <w:rPr>
                <w:rFonts w:ascii="宋体" w:hAnsi="宋体" w:cs="宋体" w:hint="eastAsia"/>
                <w:b/>
                <w:bCs/>
                <w:color w:val="000000" w:themeColor="text1"/>
              </w:rPr>
              <w:t>评价细则</w:t>
            </w:r>
          </w:p>
        </w:tc>
        <w:tc>
          <w:tcPr>
            <w:tcW w:w="430" w:type="pct"/>
            <w:shd w:val="clear" w:color="auto" w:fill="auto"/>
            <w:vAlign w:val="center"/>
          </w:tcPr>
          <w:p w:rsidR="005B1FBD" w:rsidRPr="00332FAA" w:rsidRDefault="005B1FBD" w:rsidP="00332FAA">
            <w:pPr>
              <w:pStyle w:val="p0"/>
              <w:snapToGrid w:val="0"/>
              <w:jc w:val="center"/>
              <w:rPr>
                <w:rFonts w:ascii="宋体"/>
                <w:b/>
                <w:bCs/>
                <w:color w:val="000000" w:themeColor="text1"/>
              </w:rPr>
            </w:pPr>
            <w:r w:rsidRPr="00332FAA">
              <w:rPr>
                <w:rFonts w:ascii="宋体" w:hAnsi="宋体" w:cs="宋体" w:hint="eastAsia"/>
                <w:b/>
                <w:bCs/>
                <w:color w:val="000000" w:themeColor="text1"/>
              </w:rPr>
              <w:t>对应的课程目标</w:t>
            </w:r>
          </w:p>
        </w:tc>
      </w:tr>
      <w:tr w:rsidR="00386D5D" w:rsidRPr="00332FAA" w:rsidTr="00332FAA">
        <w:trPr>
          <w:trHeight w:val="546"/>
        </w:trPr>
        <w:tc>
          <w:tcPr>
            <w:tcW w:w="387" w:type="pct"/>
            <w:vMerge w:val="restart"/>
            <w:vAlign w:val="center"/>
          </w:tcPr>
          <w:p w:rsidR="00386D5D" w:rsidRPr="00332FAA" w:rsidRDefault="00386D5D" w:rsidP="00332FAA">
            <w:pPr>
              <w:pStyle w:val="p0"/>
              <w:snapToGrid w:val="0"/>
              <w:jc w:val="center"/>
              <w:rPr>
                <w:color w:val="000000"/>
              </w:rPr>
            </w:pPr>
            <w:r w:rsidRPr="00332FAA">
              <w:rPr>
                <w:color w:val="000000"/>
              </w:rPr>
              <w:t>平时成绩</w:t>
            </w:r>
            <w:r w:rsidRPr="00332FAA">
              <w:rPr>
                <w:color w:val="000000"/>
              </w:rPr>
              <w:t>100</w:t>
            </w:r>
            <w:r w:rsidRPr="00332FAA">
              <w:rPr>
                <w:color w:val="000000"/>
              </w:rPr>
              <w:t>分</w:t>
            </w:r>
          </w:p>
          <w:p w:rsidR="00386D5D" w:rsidRPr="00332FAA" w:rsidRDefault="00386D5D" w:rsidP="00332FAA">
            <w:pPr>
              <w:pStyle w:val="p0"/>
              <w:snapToGrid w:val="0"/>
              <w:jc w:val="center"/>
              <w:rPr>
                <w:color w:val="000000"/>
              </w:rPr>
            </w:pPr>
          </w:p>
          <w:p w:rsidR="00386D5D" w:rsidRPr="00332FAA" w:rsidRDefault="00386D5D" w:rsidP="00332FAA">
            <w:pPr>
              <w:pStyle w:val="p0"/>
              <w:snapToGrid w:val="0"/>
              <w:jc w:val="center"/>
              <w:rPr>
                <w:rFonts w:hAnsi="宋体"/>
              </w:rPr>
            </w:pPr>
            <w:r w:rsidRPr="00332FAA">
              <w:rPr>
                <w:color w:val="000000"/>
              </w:rPr>
              <w:t>占总评成绩的</w:t>
            </w:r>
            <w:r w:rsidRPr="00332FAA">
              <w:rPr>
                <w:color w:val="000000"/>
              </w:rPr>
              <w:t>50%</w:t>
            </w:r>
          </w:p>
        </w:tc>
        <w:tc>
          <w:tcPr>
            <w:tcW w:w="322" w:type="pct"/>
            <w:vMerge w:val="restart"/>
            <w:shd w:val="clear" w:color="auto" w:fill="auto"/>
            <w:vAlign w:val="center"/>
          </w:tcPr>
          <w:p w:rsidR="00386D5D" w:rsidRPr="00332FAA" w:rsidRDefault="00386D5D" w:rsidP="00332FAA">
            <w:pPr>
              <w:pStyle w:val="p0"/>
              <w:snapToGrid w:val="0"/>
              <w:jc w:val="center"/>
            </w:pPr>
            <w:r w:rsidRPr="00332FAA">
              <w:rPr>
                <w:rFonts w:hAnsi="宋体"/>
              </w:rPr>
              <w:t>作业</w:t>
            </w: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概念</w:t>
            </w:r>
          </w:p>
        </w:tc>
        <w:tc>
          <w:tcPr>
            <w:tcW w:w="317" w:type="pct"/>
            <w:shd w:val="clear" w:color="auto" w:fill="auto"/>
            <w:vAlign w:val="center"/>
          </w:tcPr>
          <w:p w:rsidR="00386D5D" w:rsidRPr="00332FAA" w:rsidRDefault="00386D5D" w:rsidP="00332FAA">
            <w:pPr>
              <w:pStyle w:val="p0"/>
              <w:snapToGrid w:val="0"/>
              <w:jc w:val="center"/>
            </w:pPr>
            <w:r w:rsidRPr="00332FAA">
              <w:t>10</w:t>
            </w:r>
          </w:p>
        </w:tc>
        <w:tc>
          <w:tcPr>
            <w:tcW w:w="2909" w:type="pct"/>
            <w:vMerge w:val="restart"/>
            <w:shd w:val="clear" w:color="auto" w:fill="auto"/>
            <w:vAlign w:val="center"/>
          </w:tcPr>
          <w:p w:rsidR="00386D5D" w:rsidRPr="00332FAA" w:rsidRDefault="00386D5D" w:rsidP="00332FAA">
            <w:pPr>
              <w:pStyle w:val="p0"/>
              <w:snapToGrid w:val="0"/>
            </w:pPr>
            <w:r w:rsidRPr="00332FAA">
              <w:rPr>
                <w:rFonts w:hAnsi="宋体"/>
              </w:rPr>
              <w:t>（</w:t>
            </w:r>
            <w:r w:rsidRPr="00332FAA">
              <w:t>1</w:t>
            </w:r>
            <w:r w:rsidRPr="00332FAA">
              <w:rPr>
                <w:rFonts w:hAnsi="宋体"/>
              </w:rPr>
              <w:t>）主要考核学生对每章节知识点的复习、理解和掌握程度；</w:t>
            </w:r>
          </w:p>
          <w:p w:rsidR="00386D5D" w:rsidRPr="00332FAA" w:rsidRDefault="00386D5D" w:rsidP="00332FAA">
            <w:pPr>
              <w:pStyle w:val="p0"/>
              <w:snapToGrid w:val="0"/>
            </w:pPr>
            <w:r w:rsidRPr="00332FAA">
              <w:rPr>
                <w:rFonts w:hAnsi="宋体"/>
              </w:rPr>
              <w:t>（</w:t>
            </w:r>
            <w:r w:rsidRPr="00332FAA">
              <w:t>2</w:t>
            </w:r>
            <w:r w:rsidRPr="00332FAA">
              <w:rPr>
                <w:rFonts w:hAnsi="宋体"/>
              </w:rPr>
              <w:t>）每次作业按</w:t>
            </w:r>
            <w:r w:rsidRPr="00332FAA">
              <w:t>10</w:t>
            </w:r>
            <w:r w:rsidRPr="00332FAA">
              <w:rPr>
                <w:rFonts w:hAnsi="宋体"/>
              </w:rPr>
              <w:t>分制单独评分，取各次成绩的平均值作为此环节的最终成绩。</w:t>
            </w:r>
          </w:p>
        </w:tc>
        <w:tc>
          <w:tcPr>
            <w:tcW w:w="430" w:type="pct"/>
            <w:vMerge w:val="restart"/>
            <w:shd w:val="clear" w:color="auto" w:fill="auto"/>
            <w:vAlign w:val="center"/>
          </w:tcPr>
          <w:p w:rsidR="00386D5D" w:rsidRPr="00332FAA" w:rsidRDefault="00386D5D" w:rsidP="00332FAA">
            <w:pPr>
              <w:pStyle w:val="p0"/>
              <w:snapToGrid w:val="0"/>
              <w:jc w:val="center"/>
            </w:pPr>
            <w:r w:rsidRPr="00332FAA">
              <w:t>1, 2</w:t>
            </w:r>
          </w:p>
        </w:tc>
      </w:tr>
      <w:tr w:rsidR="00386D5D" w:rsidRPr="00332FAA" w:rsidTr="00386D5D">
        <w:trPr>
          <w:trHeight w:val="546"/>
        </w:trPr>
        <w:tc>
          <w:tcPr>
            <w:tcW w:w="387" w:type="pct"/>
            <w:vMerge/>
          </w:tcPr>
          <w:p w:rsidR="00386D5D" w:rsidRPr="00332FAA" w:rsidRDefault="00386D5D" w:rsidP="00332FAA">
            <w:pPr>
              <w:pStyle w:val="p0"/>
              <w:snapToGrid w:val="0"/>
              <w:jc w:val="center"/>
              <w:rPr>
                <w:color w:val="000000"/>
              </w:rPr>
            </w:pPr>
          </w:p>
        </w:tc>
        <w:tc>
          <w:tcPr>
            <w:tcW w:w="322" w:type="pct"/>
            <w:vMerge/>
            <w:shd w:val="clear" w:color="auto" w:fill="auto"/>
            <w:vAlign w:val="center"/>
          </w:tcPr>
          <w:p w:rsidR="00386D5D" w:rsidRPr="00332FAA" w:rsidRDefault="00386D5D" w:rsidP="00332FAA">
            <w:pPr>
              <w:pStyle w:val="p0"/>
              <w:snapToGrid w:val="0"/>
              <w:jc w:val="center"/>
              <w:rPr>
                <w:rFonts w:hAnsi="宋体"/>
              </w:rPr>
            </w:pP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分析</w:t>
            </w:r>
          </w:p>
        </w:tc>
        <w:tc>
          <w:tcPr>
            <w:tcW w:w="317" w:type="pct"/>
            <w:shd w:val="clear" w:color="auto" w:fill="auto"/>
            <w:vAlign w:val="center"/>
          </w:tcPr>
          <w:p w:rsidR="00386D5D" w:rsidRPr="00332FAA" w:rsidRDefault="00386D5D" w:rsidP="00332FAA">
            <w:pPr>
              <w:pStyle w:val="p0"/>
              <w:snapToGrid w:val="0"/>
              <w:jc w:val="center"/>
            </w:pPr>
            <w:r w:rsidRPr="00332FAA">
              <w:rPr>
                <w:rFonts w:hint="eastAsia"/>
              </w:rPr>
              <w:t>10</w:t>
            </w:r>
          </w:p>
        </w:tc>
        <w:tc>
          <w:tcPr>
            <w:tcW w:w="2909" w:type="pct"/>
            <w:vMerge/>
            <w:shd w:val="clear" w:color="auto" w:fill="auto"/>
            <w:vAlign w:val="center"/>
          </w:tcPr>
          <w:p w:rsidR="00386D5D" w:rsidRPr="00332FAA" w:rsidRDefault="00386D5D" w:rsidP="00332FAA">
            <w:pPr>
              <w:pStyle w:val="p0"/>
              <w:snapToGrid w:val="0"/>
              <w:rPr>
                <w:rFonts w:hAnsi="宋体"/>
              </w:rPr>
            </w:pPr>
          </w:p>
        </w:tc>
        <w:tc>
          <w:tcPr>
            <w:tcW w:w="430" w:type="pct"/>
            <w:vMerge/>
            <w:shd w:val="clear" w:color="auto" w:fill="auto"/>
            <w:vAlign w:val="center"/>
          </w:tcPr>
          <w:p w:rsidR="00386D5D" w:rsidRPr="00332FAA" w:rsidRDefault="00386D5D" w:rsidP="00332FAA">
            <w:pPr>
              <w:pStyle w:val="p0"/>
              <w:snapToGrid w:val="0"/>
              <w:jc w:val="center"/>
            </w:pPr>
          </w:p>
        </w:tc>
      </w:tr>
      <w:tr w:rsidR="00386D5D" w:rsidRPr="00332FAA" w:rsidTr="00386D5D">
        <w:trPr>
          <w:trHeight w:val="654"/>
        </w:trPr>
        <w:tc>
          <w:tcPr>
            <w:tcW w:w="387" w:type="pct"/>
            <w:vMerge/>
          </w:tcPr>
          <w:p w:rsidR="00386D5D" w:rsidRPr="00332FAA" w:rsidRDefault="00386D5D" w:rsidP="00332FAA">
            <w:pPr>
              <w:pStyle w:val="p0"/>
              <w:snapToGrid w:val="0"/>
              <w:jc w:val="center"/>
              <w:rPr>
                <w:rFonts w:hAnsi="宋体"/>
              </w:rPr>
            </w:pPr>
          </w:p>
        </w:tc>
        <w:tc>
          <w:tcPr>
            <w:tcW w:w="322" w:type="pct"/>
            <w:vMerge w:val="restart"/>
            <w:shd w:val="clear" w:color="auto" w:fill="auto"/>
            <w:vAlign w:val="center"/>
          </w:tcPr>
          <w:p w:rsidR="00386D5D" w:rsidRPr="00332FAA" w:rsidRDefault="00386D5D" w:rsidP="00332FAA">
            <w:pPr>
              <w:pStyle w:val="p0"/>
              <w:snapToGrid w:val="0"/>
              <w:jc w:val="center"/>
            </w:pPr>
            <w:r w:rsidRPr="00332FAA">
              <w:rPr>
                <w:rFonts w:hAnsi="宋体" w:hint="eastAsia"/>
              </w:rPr>
              <w:t>实验与</w:t>
            </w:r>
            <w:r w:rsidRPr="00332FAA">
              <w:rPr>
                <w:rFonts w:hAnsi="宋体"/>
              </w:rPr>
              <w:t>研讨</w:t>
            </w: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概念</w:t>
            </w:r>
          </w:p>
        </w:tc>
        <w:tc>
          <w:tcPr>
            <w:tcW w:w="317" w:type="pct"/>
            <w:shd w:val="clear" w:color="auto" w:fill="auto"/>
            <w:vAlign w:val="center"/>
          </w:tcPr>
          <w:p w:rsidR="00386D5D" w:rsidRPr="00332FAA" w:rsidRDefault="00386D5D" w:rsidP="00332FAA">
            <w:pPr>
              <w:pStyle w:val="p0"/>
              <w:snapToGrid w:val="0"/>
              <w:jc w:val="center"/>
            </w:pPr>
            <w:r w:rsidRPr="00332FAA">
              <w:t>5</w:t>
            </w:r>
          </w:p>
        </w:tc>
        <w:tc>
          <w:tcPr>
            <w:tcW w:w="2909" w:type="pct"/>
            <w:vMerge w:val="restart"/>
            <w:shd w:val="clear" w:color="auto" w:fill="auto"/>
            <w:vAlign w:val="center"/>
          </w:tcPr>
          <w:p w:rsidR="00386D5D" w:rsidRPr="00332FAA" w:rsidRDefault="00386D5D" w:rsidP="00332FAA">
            <w:pPr>
              <w:pStyle w:val="p0"/>
              <w:snapToGrid w:val="0"/>
            </w:pPr>
            <w:r w:rsidRPr="00332FAA">
              <w:rPr>
                <w:rFonts w:hAnsi="宋体"/>
              </w:rPr>
              <w:t>（</w:t>
            </w:r>
            <w:r w:rsidRPr="00332FAA">
              <w:t>1</w:t>
            </w:r>
            <w:r w:rsidRPr="00332FAA">
              <w:rPr>
                <w:rFonts w:hAnsi="宋体"/>
              </w:rPr>
              <w:t>）考查学生</w:t>
            </w:r>
            <w:r w:rsidRPr="00332FAA">
              <w:t>自主学习、应用所学知识分析问题和解决问题能力</w:t>
            </w:r>
            <w:r w:rsidRPr="00332FAA">
              <w:rPr>
                <w:rFonts w:hint="eastAsia"/>
              </w:rPr>
              <w:t>，</w:t>
            </w:r>
            <w:r w:rsidRPr="00332FAA">
              <w:t>并且通过</w:t>
            </w:r>
            <w:r w:rsidRPr="00332FAA">
              <w:rPr>
                <w:rFonts w:hAnsi="宋体"/>
              </w:rPr>
              <w:t>口头和文字表达能力以及讨论交流过程评价学生对自主学习能力的掌握程度。</w:t>
            </w:r>
          </w:p>
          <w:p w:rsidR="00386D5D" w:rsidRPr="00332FAA" w:rsidRDefault="00386D5D" w:rsidP="00332FAA">
            <w:pPr>
              <w:pStyle w:val="p0"/>
              <w:snapToGrid w:val="0"/>
            </w:pPr>
            <w:r w:rsidRPr="00332FAA">
              <w:rPr>
                <w:rFonts w:hAnsi="宋体"/>
              </w:rPr>
              <w:t>（</w:t>
            </w:r>
            <w:r w:rsidRPr="00332FAA">
              <w:t>2</w:t>
            </w:r>
            <w:r w:rsidRPr="00332FAA">
              <w:rPr>
                <w:rFonts w:hAnsi="宋体"/>
              </w:rPr>
              <w:t>）教师根据</w:t>
            </w:r>
            <w:r w:rsidRPr="00332FAA">
              <w:rPr>
                <w:rFonts w:hAnsi="宋体" w:hint="eastAsia"/>
              </w:rPr>
              <w:t>实验（研讨）</w:t>
            </w:r>
            <w:r w:rsidRPr="00332FAA">
              <w:rPr>
                <w:rFonts w:hAnsi="宋体"/>
              </w:rPr>
              <w:t>报告、</w:t>
            </w:r>
            <w:r w:rsidRPr="00332FAA">
              <w:rPr>
                <w:rFonts w:hAnsi="宋体" w:hint="eastAsia"/>
              </w:rPr>
              <w:t>实验</w:t>
            </w:r>
            <w:r w:rsidRPr="00332FAA">
              <w:rPr>
                <w:rFonts w:hAnsi="宋体"/>
              </w:rPr>
              <w:t>成果展示、交流情况综合评定，也可以同时引入同学互评的形式作为参考。</w:t>
            </w:r>
          </w:p>
        </w:tc>
        <w:tc>
          <w:tcPr>
            <w:tcW w:w="430" w:type="pct"/>
            <w:vMerge w:val="restart"/>
            <w:shd w:val="clear" w:color="auto" w:fill="auto"/>
            <w:vAlign w:val="center"/>
          </w:tcPr>
          <w:p w:rsidR="00386D5D" w:rsidRPr="00332FAA" w:rsidRDefault="00386D5D" w:rsidP="00332FAA">
            <w:pPr>
              <w:pStyle w:val="p0"/>
              <w:snapToGrid w:val="0"/>
              <w:jc w:val="center"/>
            </w:pPr>
            <w:r w:rsidRPr="00332FAA">
              <w:t>1, 2, 3</w:t>
            </w:r>
          </w:p>
        </w:tc>
      </w:tr>
      <w:tr w:rsidR="00386D5D" w:rsidRPr="00332FAA" w:rsidTr="00386D5D">
        <w:trPr>
          <w:trHeight w:val="528"/>
        </w:trPr>
        <w:tc>
          <w:tcPr>
            <w:tcW w:w="387" w:type="pct"/>
            <w:vMerge/>
          </w:tcPr>
          <w:p w:rsidR="00386D5D" w:rsidRPr="00332FAA" w:rsidRDefault="00386D5D" w:rsidP="00332FAA">
            <w:pPr>
              <w:pStyle w:val="p0"/>
              <w:snapToGrid w:val="0"/>
              <w:jc w:val="center"/>
              <w:rPr>
                <w:rFonts w:hAnsi="宋体"/>
              </w:rPr>
            </w:pPr>
          </w:p>
        </w:tc>
        <w:tc>
          <w:tcPr>
            <w:tcW w:w="322" w:type="pct"/>
            <w:vMerge/>
            <w:shd w:val="clear" w:color="auto" w:fill="auto"/>
            <w:vAlign w:val="center"/>
          </w:tcPr>
          <w:p w:rsidR="00386D5D" w:rsidRPr="00332FAA" w:rsidRDefault="00386D5D" w:rsidP="00332FAA">
            <w:pPr>
              <w:pStyle w:val="p0"/>
              <w:snapToGrid w:val="0"/>
              <w:jc w:val="center"/>
              <w:rPr>
                <w:rFonts w:hAnsi="宋体"/>
              </w:rPr>
            </w:pP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分析</w:t>
            </w:r>
          </w:p>
        </w:tc>
        <w:tc>
          <w:tcPr>
            <w:tcW w:w="317" w:type="pct"/>
            <w:shd w:val="clear" w:color="auto" w:fill="auto"/>
            <w:vAlign w:val="center"/>
          </w:tcPr>
          <w:p w:rsidR="00386D5D" w:rsidRPr="00332FAA" w:rsidRDefault="00386D5D" w:rsidP="00332FAA">
            <w:pPr>
              <w:pStyle w:val="p0"/>
              <w:snapToGrid w:val="0"/>
              <w:jc w:val="center"/>
            </w:pPr>
            <w:r w:rsidRPr="00332FAA">
              <w:rPr>
                <w:rFonts w:hint="eastAsia"/>
              </w:rPr>
              <w:t>5</w:t>
            </w:r>
          </w:p>
        </w:tc>
        <w:tc>
          <w:tcPr>
            <w:tcW w:w="2909" w:type="pct"/>
            <w:vMerge/>
            <w:shd w:val="clear" w:color="auto" w:fill="auto"/>
            <w:vAlign w:val="center"/>
          </w:tcPr>
          <w:p w:rsidR="00386D5D" w:rsidRPr="00332FAA" w:rsidRDefault="00386D5D" w:rsidP="00332FAA">
            <w:pPr>
              <w:pStyle w:val="p0"/>
              <w:snapToGrid w:val="0"/>
              <w:rPr>
                <w:rFonts w:hAnsi="宋体"/>
              </w:rPr>
            </w:pPr>
          </w:p>
        </w:tc>
        <w:tc>
          <w:tcPr>
            <w:tcW w:w="430" w:type="pct"/>
            <w:vMerge/>
            <w:shd w:val="clear" w:color="auto" w:fill="auto"/>
            <w:vAlign w:val="center"/>
          </w:tcPr>
          <w:p w:rsidR="00386D5D" w:rsidRPr="00332FAA" w:rsidRDefault="00386D5D" w:rsidP="00332FAA">
            <w:pPr>
              <w:pStyle w:val="p0"/>
              <w:snapToGrid w:val="0"/>
              <w:jc w:val="center"/>
            </w:pPr>
          </w:p>
        </w:tc>
      </w:tr>
      <w:tr w:rsidR="00386D5D" w:rsidRPr="00332FAA" w:rsidTr="00386D5D">
        <w:trPr>
          <w:trHeight w:val="432"/>
        </w:trPr>
        <w:tc>
          <w:tcPr>
            <w:tcW w:w="387" w:type="pct"/>
            <w:vMerge/>
          </w:tcPr>
          <w:p w:rsidR="00386D5D" w:rsidRPr="00332FAA" w:rsidRDefault="00386D5D" w:rsidP="00332FAA">
            <w:pPr>
              <w:pStyle w:val="p0"/>
              <w:snapToGrid w:val="0"/>
              <w:jc w:val="center"/>
              <w:rPr>
                <w:rFonts w:hAnsi="宋体"/>
              </w:rPr>
            </w:pPr>
          </w:p>
        </w:tc>
        <w:tc>
          <w:tcPr>
            <w:tcW w:w="322" w:type="pct"/>
            <w:vMerge/>
            <w:shd w:val="clear" w:color="auto" w:fill="auto"/>
            <w:vAlign w:val="center"/>
          </w:tcPr>
          <w:p w:rsidR="00386D5D" w:rsidRPr="00332FAA" w:rsidRDefault="00386D5D" w:rsidP="00332FAA">
            <w:pPr>
              <w:pStyle w:val="p0"/>
              <w:snapToGrid w:val="0"/>
              <w:jc w:val="center"/>
              <w:rPr>
                <w:rFonts w:hAnsi="宋体"/>
              </w:rPr>
            </w:pP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应用</w:t>
            </w:r>
          </w:p>
        </w:tc>
        <w:tc>
          <w:tcPr>
            <w:tcW w:w="317" w:type="pct"/>
            <w:shd w:val="clear" w:color="auto" w:fill="auto"/>
            <w:vAlign w:val="center"/>
          </w:tcPr>
          <w:p w:rsidR="00386D5D" w:rsidRPr="00332FAA" w:rsidRDefault="00386D5D" w:rsidP="00332FAA">
            <w:pPr>
              <w:pStyle w:val="p0"/>
              <w:snapToGrid w:val="0"/>
              <w:jc w:val="center"/>
            </w:pPr>
            <w:r w:rsidRPr="00332FAA">
              <w:rPr>
                <w:rFonts w:hint="eastAsia"/>
              </w:rPr>
              <w:t>10</w:t>
            </w:r>
          </w:p>
        </w:tc>
        <w:tc>
          <w:tcPr>
            <w:tcW w:w="2909" w:type="pct"/>
            <w:vMerge/>
            <w:shd w:val="clear" w:color="auto" w:fill="auto"/>
            <w:vAlign w:val="center"/>
          </w:tcPr>
          <w:p w:rsidR="00386D5D" w:rsidRPr="00332FAA" w:rsidRDefault="00386D5D" w:rsidP="00332FAA">
            <w:pPr>
              <w:pStyle w:val="p0"/>
              <w:snapToGrid w:val="0"/>
              <w:rPr>
                <w:rFonts w:hAnsi="宋体"/>
              </w:rPr>
            </w:pPr>
          </w:p>
        </w:tc>
        <w:tc>
          <w:tcPr>
            <w:tcW w:w="430" w:type="pct"/>
            <w:vMerge/>
            <w:shd w:val="clear" w:color="auto" w:fill="auto"/>
            <w:vAlign w:val="center"/>
          </w:tcPr>
          <w:p w:rsidR="00386D5D" w:rsidRPr="00332FAA" w:rsidRDefault="00386D5D" w:rsidP="00332FAA">
            <w:pPr>
              <w:pStyle w:val="p0"/>
              <w:snapToGrid w:val="0"/>
              <w:jc w:val="center"/>
            </w:pPr>
          </w:p>
        </w:tc>
      </w:tr>
      <w:tr w:rsidR="00386D5D" w:rsidRPr="00332FAA" w:rsidTr="00386D5D">
        <w:trPr>
          <w:trHeight w:val="636"/>
        </w:trPr>
        <w:tc>
          <w:tcPr>
            <w:tcW w:w="387" w:type="pct"/>
            <w:vMerge/>
          </w:tcPr>
          <w:p w:rsidR="00386D5D" w:rsidRPr="00332FAA" w:rsidRDefault="00386D5D" w:rsidP="00332FAA">
            <w:pPr>
              <w:pStyle w:val="p0"/>
              <w:snapToGrid w:val="0"/>
              <w:jc w:val="center"/>
              <w:rPr>
                <w:rFonts w:hAnsi="宋体"/>
              </w:rPr>
            </w:pPr>
          </w:p>
        </w:tc>
        <w:tc>
          <w:tcPr>
            <w:tcW w:w="322" w:type="pct"/>
            <w:vMerge w:val="restart"/>
            <w:shd w:val="clear" w:color="auto" w:fill="auto"/>
            <w:vAlign w:val="center"/>
          </w:tcPr>
          <w:p w:rsidR="00386D5D" w:rsidRPr="00332FAA" w:rsidRDefault="00386D5D" w:rsidP="00332FAA">
            <w:pPr>
              <w:pStyle w:val="p0"/>
              <w:snapToGrid w:val="0"/>
              <w:jc w:val="center"/>
            </w:pPr>
            <w:r w:rsidRPr="00332FAA">
              <w:rPr>
                <w:rFonts w:hAnsi="宋体" w:hint="eastAsia"/>
              </w:rPr>
              <w:t>在线学习</w:t>
            </w: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概念</w:t>
            </w:r>
          </w:p>
        </w:tc>
        <w:tc>
          <w:tcPr>
            <w:tcW w:w="317" w:type="pct"/>
            <w:shd w:val="clear" w:color="auto" w:fill="auto"/>
            <w:vAlign w:val="center"/>
          </w:tcPr>
          <w:p w:rsidR="00386D5D" w:rsidRPr="00332FAA" w:rsidRDefault="00386D5D" w:rsidP="00332FAA">
            <w:pPr>
              <w:pStyle w:val="p0"/>
              <w:snapToGrid w:val="0"/>
              <w:jc w:val="center"/>
            </w:pPr>
            <w:r w:rsidRPr="00332FAA">
              <w:t>10</w:t>
            </w:r>
          </w:p>
        </w:tc>
        <w:tc>
          <w:tcPr>
            <w:tcW w:w="2909" w:type="pct"/>
            <w:vMerge w:val="restart"/>
            <w:shd w:val="clear" w:color="auto" w:fill="auto"/>
            <w:vAlign w:val="center"/>
          </w:tcPr>
          <w:p w:rsidR="00386D5D" w:rsidRPr="00332FAA" w:rsidRDefault="00386D5D" w:rsidP="00332FAA">
            <w:pPr>
              <w:pStyle w:val="p0"/>
              <w:snapToGrid w:val="0"/>
              <w:rPr>
                <w:bCs/>
              </w:rPr>
            </w:pPr>
            <w:r w:rsidRPr="00332FAA">
              <w:rPr>
                <w:rFonts w:hAnsi="宋体"/>
              </w:rPr>
              <w:t>（</w:t>
            </w:r>
            <w:r w:rsidRPr="00332FAA">
              <w:t>1</w:t>
            </w:r>
            <w:r w:rsidRPr="00332FAA">
              <w:rPr>
                <w:rFonts w:hAnsi="宋体"/>
              </w:rPr>
              <w:t>）</w:t>
            </w:r>
            <w:r w:rsidRPr="00332FAA">
              <w:rPr>
                <w:rFonts w:hAnsi="宋体"/>
                <w:bCs/>
              </w:rPr>
              <w:t>考察学生应用现代化的手段获得课程的各种教学资源的能力，以及应用这些资源进行自主学习的能力。</w:t>
            </w:r>
          </w:p>
          <w:p w:rsidR="00386D5D" w:rsidRPr="00332FAA" w:rsidRDefault="00386D5D" w:rsidP="00332FAA">
            <w:pPr>
              <w:pStyle w:val="p0"/>
              <w:snapToGrid w:val="0"/>
            </w:pPr>
            <w:r w:rsidRPr="00332FAA">
              <w:rPr>
                <w:rFonts w:hAnsi="宋体"/>
              </w:rPr>
              <w:t>（</w:t>
            </w:r>
            <w:r w:rsidRPr="00332FAA">
              <w:t>2</w:t>
            </w:r>
            <w:r w:rsidRPr="00332FAA">
              <w:rPr>
                <w:rFonts w:hAnsi="宋体"/>
              </w:rPr>
              <w:t>）根据中国大学</w:t>
            </w:r>
            <w:r w:rsidRPr="00332FAA">
              <w:rPr>
                <w:rFonts w:hAnsi="宋体"/>
              </w:rPr>
              <w:t>MOOC</w:t>
            </w:r>
            <w:r w:rsidRPr="00332FAA">
              <w:rPr>
                <w:rFonts w:hAnsi="宋体"/>
              </w:rPr>
              <w:t>网提供的学生学习成绩数据，乘以其在总评成绩中所占的比例计入总评成绩。</w:t>
            </w:r>
          </w:p>
        </w:tc>
        <w:tc>
          <w:tcPr>
            <w:tcW w:w="430" w:type="pct"/>
            <w:vMerge w:val="restart"/>
            <w:shd w:val="clear" w:color="auto" w:fill="auto"/>
            <w:vAlign w:val="center"/>
          </w:tcPr>
          <w:p w:rsidR="00386D5D" w:rsidRPr="00332FAA" w:rsidRDefault="00386D5D" w:rsidP="00332FAA">
            <w:pPr>
              <w:pStyle w:val="p0"/>
              <w:snapToGrid w:val="0"/>
              <w:jc w:val="center"/>
            </w:pPr>
            <w:r w:rsidRPr="00332FAA">
              <w:t>1, 2</w:t>
            </w:r>
          </w:p>
        </w:tc>
      </w:tr>
      <w:tr w:rsidR="00386D5D" w:rsidRPr="00332FAA" w:rsidTr="00386D5D">
        <w:trPr>
          <w:trHeight w:val="441"/>
        </w:trPr>
        <w:tc>
          <w:tcPr>
            <w:tcW w:w="387" w:type="pct"/>
            <w:vMerge/>
          </w:tcPr>
          <w:p w:rsidR="00386D5D" w:rsidRPr="00332FAA" w:rsidRDefault="00386D5D" w:rsidP="00332FAA">
            <w:pPr>
              <w:pStyle w:val="p0"/>
              <w:snapToGrid w:val="0"/>
              <w:jc w:val="center"/>
              <w:rPr>
                <w:rFonts w:hAnsi="宋体"/>
              </w:rPr>
            </w:pPr>
          </w:p>
        </w:tc>
        <w:tc>
          <w:tcPr>
            <w:tcW w:w="322" w:type="pct"/>
            <w:vMerge/>
            <w:shd w:val="clear" w:color="auto" w:fill="auto"/>
            <w:vAlign w:val="center"/>
          </w:tcPr>
          <w:p w:rsidR="00386D5D" w:rsidRPr="00332FAA" w:rsidRDefault="00386D5D" w:rsidP="00332FAA">
            <w:pPr>
              <w:pStyle w:val="p0"/>
              <w:snapToGrid w:val="0"/>
              <w:jc w:val="center"/>
              <w:rPr>
                <w:rFonts w:hAnsi="宋体"/>
              </w:rPr>
            </w:pP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分析</w:t>
            </w:r>
          </w:p>
        </w:tc>
        <w:tc>
          <w:tcPr>
            <w:tcW w:w="317" w:type="pct"/>
            <w:shd w:val="clear" w:color="auto" w:fill="auto"/>
            <w:vAlign w:val="center"/>
          </w:tcPr>
          <w:p w:rsidR="00386D5D" w:rsidRPr="00332FAA" w:rsidRDefault="00386D5D" w:rsidP="00332FAA">
            <w:pPr>
              <w:pStyle w:val="p0"/>
              <w:snapToGrid w:val="0"/>
              <w:jc w:val="center"/>
            </w:pPr>
            <w:r w:rsidRPr="00332FAA">
              <w:rPr>
                <w:rFonts w:hint="eastAsia"/>
              </w:rPr>
              <w:t>10</w:t>
            </w:r>
          </w:p>
        </w:tc>
        <w:tc>
          <w:tcPr>
            <w:tcW w:w="2909" w:type="pct"/>
            <w:vMerge/>
            <w:shd w:val="clear" w:color="auto" w:fill="auto"/>
            <w:vAlign w:val="center"/>
          </w:tcPr>
          <w:p w:rsidR="00386D5D" w:rsidRPr="00332FAA" w:rsidRDefault="00386D5D" w:rsidP="00332FAA">
            <w:pPr>
              <w:pStyle w:val="p0"/>
              <w:snapToGrid w:val="0"/>
              <w:rPr>
                <w:rFonts w:hAnsi="宋体"/>
              </w:rPr>
            </w:pPr>
          </w:p>
        </w:tc>
        <w:tc>
          <w:tcPr>
            <w:tcW w:w="430" w:type="pct"/>
            <w:vMerge/>
            <w:shd w:val="clear" w:color="auto" w:fill="auto"/>
            <w:vAlign w:val="center"/>
          </w:tcPr>
          <w:p w:rsidR="00386D5D" w:rsidRPr="00332FAA" w:rsidRDefault="00386D5D" w:rsidP="00332FAA">
            <w:pPr>
              <w:pStyle w:val="p0"/>
              <w:snapToGrid w:val="0"/>
              <w:jc w:val="center"/>
            </w:pPr>
          </w:p>
        </w:tc>
      </w:tr>
      <w:tr w:rsidR="00386D5D" w:rsidRPr="00332FAA" w:rsidTr="00386D5D">
        <w:trPr>
          <w:trHeight w:val="552"/>
        </w:trPr>
        <w:tc>
          <w:tcPr>
            <w:tcW w:w="387" w:type="pct"/>
            <w:vMerge/>
          </w:tcPr>
          <w:p w:rsidR="00386D5D" w:rsidRPr="00332FAA" w:rsidRDefault="00386D5D" w:rsidP="00332FAA">
            <w:pPr>
              <w:pStyle w:val="p0"/>
              <w:snapToGrid w:val="0"/>
              <w:jc w:val="center"/>
              <w:rPr>
                <w:rFonts w:hAnsi="宋体"/>
              </w:rPr>
            </w:pPr>
          </w:p>
        </w:tc>
        <w:tc>
          <w:tcPr>
            <w:tcW w:w="322" w:type="pct"/>
            <w:vMerge w:val="restart"/>
            <w:shd w:val="clear" w:color="auto" w:fill="auto"/>
            <w:vAlign w:val="center"/>
          </w:tcPr>
          <w:p w:rsidR="00386D5D" w:rsidRPr="00332FAA" w:rsidRDefault="00386D5D" w:rsidP="00332FAA">
            <w:pPr>
              <w:pStyle w:val="p0"/>
              <w:snapToGrid w:val="0"/>
              <w:jc w:val="center"/>
            </w:pPr>
            <w:r w:rsidRPr="00332FAA">
              <w:rPr>
                <w:rFonts w:hAnsi="宋体"/>
              </w:rPr>
              <w:t>期中考试</w:t>
            </w: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概念</w:t>
            </w:r>
          </w:p>
        </w:tc>
        <w:tc>
          <w:tcPr>
            <w:tcW w:w="317" w:type="pct"/>
            <w:shd w:val="clear" w:color="auto" w:fill="auto"/>
            <w:vAlign w:val="center"/>
          </w:tcPr>
          <w:p w:rsidR="00386D5D" w:rsidRPr="00332FAA" w:rsidRDefault="00386D5D" w:rsidP="00332FAA">
            <w:pPr>
              <w:pStyle w:val="p0"/>
              <w:snapToGrid w:val="0"/>
              <w:jc w:val="center"/>
            </w:pPr>
            <w:r w:rsidRPr="00332FAA">
              <w:t>2</w:t>
            </w:r>
            <w:r w:rsidRPr="00332FAA">
              <w:rPr>
                <w:rFonts w:hint="eastAsia"/>
              </w:rPr>
              <w:t>0</w:t>
            </w:r>
          </w:p>
        </w:tc>
        <w:tc>
          <w:tcPr>
            <w:tcW w:w="2909" w:type="pct"/>
            <w:vMerge w:val="restart"/>
            <w:shd w:val="clear" w:color="auto" w:fill="auto"/>
            <w:vAlign w:val="center"/>
          </w:tcPr>
          <w:p w:rsidR="00386D5D" w:rsidRPr="00332FAA" w:rsidRDefault="00386D5D" w:rsidP="00332FAA">
            <w:pPr>
              <w:pStyle w:val="p0"/>
              <w:snapToGrid w:val="0"/>
            </w:pPr>
            <w:r w:rsidRPr="00332FAA">
              <w:rPr>
                <w:rFonts w:hAnsi="宋体"/>
              </w:rPr>
              <w:t>（</w:t>
            </w:r>
            <w:r w:rsidRPr="00332FAA">
              <w:t>1</w:t>
            </w:r>
            <w:r w:rsidRPr="00332FAA">
              <w:rPr>
                <w:rFonts w:hAnsi="宋体"/>
              </w:rPr>
              <w:t>）结合教学进度安排阶段考试，考查学生对相关知识的掌握程度；采用笔试</w:t>
            </w:r>
            <w:r w:rsidRPr="00332FAA">
              <w:t>（闭卷）</w:t>
            </w:r>
            <w:r w:rsidRPr="00332FAA">
              <w:rPr>
                <w:rFonts w:hAnsi="宋体"/>
              </w:rPr>
              <w:t>方式。</w:t>
            </w:r>
          </w:p>
          <w:p w:rsidR="00386D5D" w:rsidRPr="00332FAA" w:rsidRDefault="00386D5D" w:rsidP="00332FAA">
            <w:pPr>
              <w:pStyle w:val="p0"/>
              <w:snapToGrid w:val="0"/>
            </w:pPr>
            <w:r w:rsidRPr="00332FAA">
              <w:rPr>
                <w:rFonts w:hAnsi="宋体"/>
              </w:rPr>
              <w:t>（</w:t>
            </w:r>
            <w:r w:rsidRPr="00332FAA">
              <w:t>2</w:t>
            </w:r>
            <w:r w:rsidRPr="00332FAA">
              <w:rPr>
                <w:rFonts w:hAnsi="宋体"/>
              </w:rPr>
              <w:t>）阶段考试成绩以百分计，乘以其在总评成绩中所占的比例计入总评成绩。</w:t>
            </w:r>
          </w:p>
        </w:tc>
        <w:tc>
          <w:tcPr>
            <w:tcW w:w="430" w:type="pct"/>
            <w:vMerge w:val="restart"/>
            <w:shd w:val="clear" w:color="auto" w:fill="auto"/>
            <w:vAlign w:val="center"/>
          </w:tcPr>
          <w:p w:rsidR="00386D5D" w:rsidRPr="00332FAA" w:rsidRDefault="00386D5D" w:rsidP="00332FAA">
            <w:pPr>
              <w:pStyle w:val="p0"/>
              <w:snapToGrid w:val="0"/>
              <w:jc w:val="center"/>
            </w:pPr>
            <w:r w:rsidRPr="00332FAA">
              <w:t>1, 2</w:t>
            </w:r>
          </w:p>
        </w:tc>
      </w:tr>
      <w:tr w:rsidR="00386D5D" w:rsidRPr="00332FAA" w:rsidTr="00386D5D">
        <w:trPr>
          <w:trHeight w:val="528"/>
        </w:trPr>
        <w:tc>
          <w:tcPr>
            <w:tcW w:w="387" w:type="pct"/>
            <w:vMerge/>
          </w:tcPr>
          <w:p w:rsidR="00386D5D" w:rsidRPr="00332FAA" w:rsidRDefault="00386D5D" w:rsidP="00332FAA">
            <w:pPr>
              <w:pStyle w:val="p0"/>
              <w:snapToGrid w:val="0"/>
              <w:jc w:val="center"/>
              <w:rPr>
                <w:rFonts w:hAnsi="宋体"/>
              </w:rPr>
            </w:pPr>
          </w:p>
        </w:tc>
        <w:tc>
          <w:tcPr>
            <w:tcW w:w="322" w:type="pct"/>
            <w:vMerge/>
            <w:shd w:val="clear" w:color="auto" w:fill="auto"/>
            <w:vAlign w:val="center"/>
          </w:tcPr>
          <w:p w:rsidR="00386D5D" w:rsidRPr="00332FAA" w:rsidRDefault="00386D5D" w:rsidP="00332FAA">
            <w:pPr>
              <w:pStyle w:val="p0"/>
              <w:snapToGrid w:val="0"/>
              <w:jc w:val="center"/>
              <w:rPr>
                <w:rFonts w:hAnsi="宋体"/>
              </w:rPr>
            </w:pP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分析</w:t>
            </w:r>
          </w:p>
        </w:tc>
        <w:tc>
          <w:tcPr>
            <w:tcW w:w="317" w:type="pct"/>
            <w:shd w:val="clear" w:color="auto" w:fill="auto"/>
            <w:vAlign w:val="center"/>
          </w:tcPr>
          <w:p w:rsidR="00386D5D" w:rsidRPr="00332FAA" w:rsidRDefault="00386D5D" w:rsidP="00332FAA">
            <w:pPr>
              <w:pStyle w:val="p0"/>
              <w:snapToGrid w:val="0"/>
              <w:jc w:val="center"/>
            </w:pPr>
            <w:r w:rsidRPr="00332FAA">
              <w:rPr>
                <w:rFonts w:hint="eastAsia"/>
              </w:rPr>
              <w:t>20</w:t>
            </w:r>
          </w:p>
        </w:tc>
        <w:tc>
          <w:tcPr>
            <w:tcW w:w="2909" w:type="pct"/>
            <w:vMerge/>
            <w:shd w:val="clear" w:color="auto" w:fill="auto"/>
            <w:vAlign w:val="center"/>
          </w:tcPr>
          <w:p w:rsidR="00386D5D" w:rsidRPr="00332FAA" w:rsidRDefault="00386D5D" w:rsidP="00332FAA">
            <w:pPr>
              <w:pStyle w:val="p0"/>
              <w:snapToGrid w:val="0"/>
              <w:rPr>
                <w:rFonts w:hAnsi="宋体"/>
              </w:rPr>
            </w:pPr>
          </w:p>
        </w:tc>
        <w:tc>
          <w:tcPr>
            <w:tcW w:w="430" w:type="pct"/>
            <w:vMerge/>
            <w:shd w:val="clear" w:color="auto" w:fill="auto"/>
            <w:vAlign w:val="center"/>
          </w:tcPr>
          <w:p w:rsidR="00386D5D" w:rsidRPr="00332FAA" w:rsidRDefault="00386D5D" w:rsidP="00332FAA">
            <w:pPr>
              <w:pStyle w:val="p0"/>
              <w:snapToGrid w:val="0"/>
              <w:jc w:val="center"/>
            </w:pPr>
          </w:p>
        </w:tc>
      </w:tr>
      <w:tr w:rsidR="00386D5D" w:rsidRPr="00332FAA" w:rsidTr="00386D5D">
        <w:trPr>
          <w:trHeight w:val="744"/>
        </w:trPr>
        <w:tc>
          <w:tcPr>
            <w:tcW w:w="387" w:type="pct"/>
            <w:vMerge w:val="restart"/>
          </w:tcPr>
          <w:p w:rsidR="00386D5D" w:rsidRPr="00332FAA" w:rsidRDefault="00386D5D" w:rsidP="00332FAA">
            <w:pPr>
              <w:pStyle w:val="p0"/>
              <w:snapToGrid w:val="0"/>
              <w:jc w:val="center"/>
              <w:rPr>
                <w:color w:val="000000"/>
              </w:rPr>
            </w:pPr>
            <w:r w:rsidRPr="00332FAA">
              <w:rPr>
                <w:color w:val="000000"/>
              </w:rPr>
              <w:t>期末考试</w:t>
            </w:r>
            <w:r w:rsidRPr="00332FAA">
              <w:rPr>
                <w:color w:val="000000"/>
              </w:rPr>
              <w:t>100</w:t>
            </w:r>
            <w:r w:rsidRPr="00332FAA">
              <w:rPr>
                <w:color w:val="000000"/>
              </w:rPr>
              <w:t>分</w:t>
            </w:r>
          </w:p>
          <w:p w:rsidR="00386D5D" w:rsidRPr="00332FAA" w:rsidRDefault="00386D5D" w:rsidP="00332FAA">
            <w:pPr>
              <w:pStyle w:val="p0"/>
              <w:snapToGrid w:val="0"/>
              <w:jc w:val="center"/>
              <w:rPr>
                <w:color w:val="000000"/>
              </w:rPr>
            </w:pPr>
          </w:p>
          <w:p w:rsidR="00386D5D" w:rsidRPr="00332FAA" w:rsidRDefault="00386D5D" w:rsidP="00332FAA">
            <w:pPr>
              <w:pStyle w:val="p0"/>
              <w:snapToGrid w:val="0"/>
              <w:jc w:val="center"/>
              <w:rPr>
                <w:rFonts w:hAnsi="宋体"/>
              </w:rPr>
            </w:pPr>
            <w:r w:rsidRPr="00332FAA">
              <w:rPr>
                <w:color w:val="000000"/>
              </w:rPr>
              <w:t>占总评成绩的</w:t>
            </w:r>
            <w:r w:rsidRPr="00332FAA">
              <w:rPr>
                <w:color w:val="000000"/>
              </w:rPr>
              <w:t>50%</w:t>
            </w:r>
          </w:p>
        </w:tc>
        <w:tc>
          <w:tcPr>
            <w:tcW w:w="322" w:type="pct"/>
            <w:vMerge w:val="restart"/>
            <w:shd w:val="clear" w:color="auto" w:fill="auto"/>
            <w:vAlign w:val="center"/>
          </w:tcPr>
          <w:p w:rsidR="00386D5D" w:rsidRPr="00332FAA" w:rsidRDefault="00386D5D" w:rsidP="00332FAA">
            <w:pPr>
              <w:pStyle w:val="p0"/>
              <w:snapToGrid w:val="0"/>
              <w:jc w:val="center"/>
            </w:pPr>
            <w:r w:rsidRPr="00332FAA">
              <w:rPr>
                <w:rFonts w:hAnsi="宋体"/>
              </w:rPr>
              <w:t>期末考试</w:t>
            </w: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概念</w:t>
            </w:r>
          </w:p>
        </w:tc>
        <w:tc>
          <w:tcPr>
            <w:tcW w:w="317" w:type="pct"/>
            <w:shd w:val="clear" w:color="auto" w:fill="auto"/>
            <w:vAlign w:val="center"/>
          </w:tcPr>
          <w:p w:rsidR="00386D5D" w:rsidRPr="00332FAA" w:rsidRDefault="00386D5D" w:rsidP="00332FAA">
            <w:pPr>
              <w:pStyle w:val="p0"/>
              <w:snapToGrid w:val="0"/>
              <w:jc w:val="center"/>
            </w:pPr>
            <w:r w:rsidRPr="00332FAA">
              <w:t>40</w:t>
            </w:r>
          </w:p>
        </w:tc>
        <w:tc>
          <w:tcPr>
            <w:tcW w:w="2909" w:type="pct"/>
            <w:vMerge w:val="restart"/>
            <w:shd w:val="clear" w:color="auto" w:fill="auto"/>
            <w:vAlign w:val="center"/>
          </w:tcPr>
          <w:p w:rsidR="00386D5D" w:rsidRPr="00332FAA" w:rsidRDefault="00386D5D" w:rsidP="00332FAA">
            <w:pPr>
              <w:pStyle w:val="p0"/>
              <w:snapToGrid w:val="0"/>
            </w:pPr>
            <w:r w:rsidRPr="00332FAA">
              <w:rPr>
                <w:rFonts w:hAnsi="宋体"/>
              </w:rPr>
              <w:t>（</w:t>
            </w:r>
            <w:r w:rsidRPr="00332FAA">
              <w:t>1</w:t>
            </w:r>
            <w:r w:rsidRPr="00332FAA">
              <w:rPr>
                <w:rFonts w:hAnsi="宋体"/>
              </w:rPr>
              <w:t>）采用</w:t>
            </w:r>
            <w:r w:rsidRPr="00332FAA">
              <w:t>笔试（闭卷）形式，</w:t>
            </w:r>
            <w:r w:rsidRPr="00332FAA">
              <w:rPr>
                <w:rFonts w:hAnsi="宋体"/>
              </w:rPr>
              <w:t>卷面成绩</w:t>
            </w:r>
            <w:r w:rsidRPr="00332FAA">
              <w:t>100</w:t>
            </w:r>
            <w:r w:rsidRPr="00332FAA">
              <w:rPr>
                <w:rFonts w:hAnsi="宋体"/>
              </w:rPr>
              <w:t>分，以卷面成绩乘以其在总评成绩中所占的比例计入课程总评成绩。</w:t>
            </w:r>
          </w:p>
          <w:p w:rsidR="00386D5D" w:rsidRPr="00332FAA" w:rsidRDefault="00386D5D" w:rsidP="00332FAA">
            <w:pPr>
              <w:pStyle w:val="p0"/>
              <w:snapToGrid w:val="0"/>
            </w:pPr>
            <w:r w:rsidRPr="00332FAA">
              <w:rPr>
                <w:rFonts w:hAnsi="宋体"/>
              </w:rPr>
              <w:t>（</w:t>
            </w:r>
            <w:r w:rsidRPr="00332FAA">
              <w:t>2</w:t>
            </w:r>
            <w:r w:rsidRPr="00332FAA">
              <w:rPr>
                <w:rFonts w:hAnsi="宋体"/>
              </w:rPr>
              <w:t>）考核内容</w:t>
            </w:r>
            <w:r w:rsidRPr="00332FAA">
              <w:rPr>
                <w:color w:val="000000" w:themeColor="text1"/>
              </w:rPr>
              <w:t>不仅包含对课程基本概念、基本</w:t>
            </w:r>
            <w:r w:rsidRPr="00332FAA">
              <w:rPr>
                <w:rFonts w:hint="eastAsia"/>
                <w:color w:val="000000" w:themeColor="text1"/>
              </w:rPr>
              <w:t>知识掌握程度考察，还要</w:t>
            </w:r>
            <w:r w:rsidRPr="00332FAA">
              <w:rPr>
                <w:rFonts w:ascii="宋体" w:hAnsi="宋体" w:cs="宋体" w:hint="eastAsia"/>
                <w:color w:val="000000" w:themeColor="text1"/>
              </w:rPr>
              <w:t>体现综合运用课程所学知识进行信号分析及系统设计能力的考察</w:t>
            </w:r>
            <w:r w:rsidRPr="00332FAA">
              <w:rPr>
                <w:rFonts w:hAnsi="宋体"/>
              </w:rPr>
              <w:t>。</w:t>
            </w:r>
          </w:p>
        </w:tc>
        <w:tc>
          <w:tcPr>
            <w:tcW w:w="430" w:type="pct"/>
            <w:vMerge w:val="restart"/>
            <w:shd w:val="clear" w:color="auto" w:fill="auto"/>
            <w:vAlign w:val="center"/>
          </w:tcPr>
          <w:p w:rsidR="00386D5D" w:rsidRPr="00332FAA" w:rsidRDefault="00386D5D" w:rsidP="00332FAA">
            <w:pPr>
              <w:pStyle w:val="p0"/>
              <w:snapToGrid w:val="0"/>
              <w:jc w:val="center"/>
            </w:pPr>
            <w:r w:rsidRPr="00332FAA">
              <w:t xml:space="preserve">1, </w:t>
            </w:r>
            <w:r w:rsidRPr="00332FAA">
              <w:rPr>
                <w:rFonts w:hint="eastAsia"/>
              </w:rPr>
              <w:t xml:space="preserve">2, </w:t>
            </w:r>
            <w:r w:rsidRPr="00332FAA">
              <w:t>3</w:t>
            </w:r>
          </w:p>
        </w:tc>
      </w:tr>
      <w:tr w:rsidR="00386D5D" w:rsidRPr="00332FAA" w:rsidTr="00386D5D">
        <w:trPr>
          <w:trHeight w:val="792"/>
        </w:trPr>
        <w:tc>
          <w:tcPr>
            <w:tcW w:w="387" w:type="pct"/>
            <w:vMerge/>
          </w:tcPr>
          <w:p w:rsidR="00386D5D" w:rsidRPr="00332FAA" w:rsidRDefault="00386D5D" w:rsidP="00332FAA">
            <w:pPr>
              <w:pStyle w:val="p0"/>
              <w:snapToGrid w:val="0"/>
              <w:jc w:val="center"/>
              <w:rPr>
                <w:color w:val="000000"/>
              </w:rPr>
            </w:pPr>
          </w:p>
        </w:tc>
        <w:tc>
          <w:tcPr>
            <w:tcW w:w="322" w:type="pct"/>
            <w:vMerge/>
            <w:shd w:val="clear" w:color="auto" w:fill="auto"/>
            <w:vAlign w:val="center"/>
          </w:tcPr>
          <w:p w:rsidR="00386D5D" w:rsidRPr="00332FAA" w:rsidRDefault="00386D5D" w:rsidP="00332FAA">
            <w:pPr>
              <w:pStyle w:val="p0"/>
              <w:snapToGrid w:val="0"/>
              <w:jc w:val="center"/>
              <w:rPr>
                <w:rFonts w:hAnsi="宋体"/>
              </w:rPr>
            </w:pP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基本</w:t>
            </w:r>
            <w:r w:rsidRPr="00332FAA">
              <w:t>分析</w:t>
            </w:r>
          </w:p>
        </w:tc>
        <w:tc>
          <w:tcPr>
            <w:tcW w:w="317" w:type="pct"/>
            <w:shd w:val="clear" w:color="auto" w:fill="auto"/>
            <w:vAlign w:val="center"/>
          </w:tcPr>
          <w:p w:rsidR="00386D5D" w:rsidRPr="00332FAA" w:rsidRDefault="00386D5D" w:rsidP="00332FAA">
            <w:pPr>
              <w:pStyle w:val="p0"/>
              <w:snapToGrid w:val="0"/>
              <w:jc w:val="center"/>
            </w:pPr>
            <w:r w:rsidRPr="00332FAA">
              <w:rPr>
                <w:rFonts w:hint="eastAsia"/>
              </w:rPr>
              <w:t>40</w:t>
            </w:r>
          </w:p>
        </w:tc>
        <w:tc>
          <w:tcPr>
            <w:tcW w:w="2909" w:type="pct"/>
            <w:vMerge/>
            <w:shd w:val="clear" w:color="auto" w:fill="auto"/>
            <w:vAlign w:val="center"/>
          </w:tcPr>
          <w:p w:rsidR="00386D5D" w:rsidRPr="00332FAA" w:rsidRDefault="00386D5D" w:rsidP="00332FAA">
            <w:pPr>
              <w:pStyle w:val="p0"/>
              <w:snapToGrid w:val="0"/>
              <w:rPr>
                <w:rFonts w:hAnsi="宋体"/>
              </w:rPr>
            </w:pPr>
          </w:p>
        </w:tc>
        <w:tc>
          <w:tcPr>
            <w:tcW w:w="430" w:type="pct"/>
            <w:vMerge/>
            <w:shd w:val="clear" w:color="auto" w:fill="auto"/>
            <w:vAlign w:val="center"/>
          </w:tcPr>
          <w:p w:rsidR="00386D5D" w:rsidRPr="00332FAA" w:rsidRDefault="00386D5D" w:rsidP="00332FAA">
            <w:pPr>
              <w:pStyle w:val="p0"/>
              <w:snapToGrid w:val="0"/>
              <w:jc w:val="center"/>
            </w:pPr>
          </w:p>
        </w:tc>
      </w:tr>
      <w:tr w:rsidR="00386D5D" w:rsidRPr="00332FAA" w:rsidTr="00386D5D">
        <w:trPr>
          <w:trHeight w:val="799"/>
        </w:trPr>
        <w:tc>
          <w:tcPr>
            <w:tcW w:w="387" w:type="pct"/>
            <w:vMerge/>
          </w:tcPr>
          <w:p w:rsidR="00386D5D" w:rsidRPr="00332FAA" w:rsidRDefault="00386D5D" w:rsidP="00332FAA">
            <w:pPr>
              <w:pStyle w:val="p0"/>
              <w:snapToGrid w:val="0"/>
              <w:jc w:val="center"/>
              <w:rPr>
                <w:color w:val="000000"/>
              </w:rPr>
            </w:pPr>
          </w:p>
        </w:tc>
        <w:tc>
          <w:tcPr>
            <w:tcW w:w="322" w:type="pct"/>
            <w:vMerge/>
            <w:shd w:val="clear" w:color="auto" w:fill="auto"/>
            <w:vAlign w:val="center"/>
          </w:tcPr>
          <w:p w:rsidR="00386D5D" w:rsidRPr="00332FAA" w:rsidRDefault="00386D5D" w:rsidP="00332FAA">
            <w:pPr>
              <w:pStyle w:val="p0"/>
              <w:snapToGrid w:val="0"/>
              <w:jc w:val="center"/>
              <w:rPr>
                <w:rFonts w:hAnsi="宋体"/>
              </w:rPr>
            </w:pPr>
          </w:p>
        </w:tc>
        <w:tc>
          <w:tcPr>
            <w:tcW w:w="635" w:type="pct"/>
            <w:shd w:val="clear" w:color="auto" w:fill="auto"/>
            <w:vAlign w:val="center"/>
          </w:tcPr>
          <w:p w:rsidR="00386D5D" w:rsidRPr="00332FAA" w:rsidRDefault="00386D5D" w:rsidP="00332FAA">
            <w:pPr>
              <w:pStyle w:val="p0"/>
              <w:snapToGrid w:val="0"/>
              <w:jc w:val="center"/>
            </w:pPr>
            <w:r w:rsidRPr="00332FAA">
              <w:rPr>
                <w:rFonts w:hint="eastAsia"/>
              </w:rPr>
              <w:t>应用</w:t>
            </w:r>
          </w:p>
        </w:tc>
        <w:tc>
          <w:tcPr>
            <w:tcW w:w="317" w:type="pct"/>
            <w:shd w:val="clear" w:color="auto" w:fill="auto"/>
            <w:vAlign w:val="center"/>
          </w:tcPr>
          <w:p w:rsidR="00386D5D" w:rsidRPr="00332FAA" w:rsidRDefault="00386D5D" w:rsidP="00332FAA">
            <w:pPr>
              <w:pStyle w:val="p0"/>
              <w:snapToGrid w:val="0"/>
              <w:jc w:val="center"/>
            </w:pPr>
            <w:r w:rsidRPr="00332FAA">
              <w:rPr>
                <w:rFonts w:hint="eastAsia"/>
              </w:rPr>
              <w:t>20</w:t>
            </w:r>
          </w:p>
        </w:tc>
        <w:tc>
          <w:tcPr>
            <w:tcW w:w="2909" w:type="pct"/>
            <w:vMerge/>
            <w:shd w:val="clear" w:color="auto" w:fill="auto"/>
            <w:vAlign w:val="center"/>
          </w:tcPr>
          <w:p w:rsidR="00386D5D" w:rsidRPr="00332FAA" w:rsidRDefault="00386D5D" w:rsidP="00332FAA">
            <w:pPr>
              <w:pStyle w:val="p0"/>
              <w:snapToGrid w:val="0"/>
              <w:rPr>
                <w:rFonts w:hAnsi="宋体"/>
              </w:rPr>
            </w:pPr>
          </w:p>
        </w:tc>
        <w:tc>
          <w:tcPr>
            <w:tcW w:w="430" w:type="pct"/>
            <w:vMerge/>
            <w:shd w:val="clear" w:color="auto" w:fill="auto"/>
            <w:vAlign w:val="center"/>
          </w:tcPr>
          <w:p w:rsidR="00386D5D" w:rsidRPr="00332FAA" w:rsidRDefault="00386D5D" w:rsidP="00332FAA">
            <w:pPr>
              <w:pStyle w:val="p0"/>
              <w:snapToGrid w:val="0"/>
              <w:jc w:val="center"/>
            </w:pPr>
          </w:p>
        </w:tc>
      </w:tr>
    </w:tbl>
    <w:p w:rsidR="00F12E8D" w:rsidRPr="006A7506" w:rsidRDefault="00F12E8D" w:rsidP="00F12E8D">
      <w:pPr>
        <w:spacing w:line="360" w:lineRule="auto"/>
        <w:ind w:firstLine="360"/>
        <w:rPr>
          <w:szCs w:val="21"/>
        </w:rPr>
      </w:pPr>
    </w:p>
    <w:p w:rsidR="00A02543" w:rsidRPr="00AE769D" w:rsidRDefault="00AF0A6C" w:rsidP="00332FAA">
      <w:pPr>
        <w:spacing w:beforeLines="50" w:before="156" w:afterLines="50" w:after="156"/>
        <w:rPr>
          <w:b/>
        </w:rPr>
      </w:pPr>
      <w:r>
        <w:rPr>
          <w:rFonts w:hint="eastAsia"/>
          <w:b/>
        </w:rPr>
        <w:t>八</w:t>
      </w:r>
      <w:r w:rsidR="00A02543" w:rsidRPr="00AE769D">
        <w:rPr>
          <w:rFonts w:hint="eastAsia"/>
          <w:b/>
        </w:rPr>
        <w:t>、本课程与其它课程的联系与分工</w:t>
      </w:r>
    </w:p>
    <w:p w:rsidR="00AF32E3" w:rsidRDefault="00AF32E3" w:rsidP="00332FAA">
      <w:pPr>
        <w:spacing w:line="320" w:lineRule="exact"/>
        <w:ind w:firstLineChars="200" w:firstLine="420"/>
        <w:rPr>
          <w:bCs/>
        </w:rPr>
      </w:pPr>
      <w:r>
        <w:rPr>
          <w:rFonts w:hint="eastAsia"/>
          <w:bCs/>
        </w:rPr>
        <w:t>先修课</w:t>
      </w:r>
      <w:r>
        <w:rPr>
          <w:rFonts w:hint="eastAsia"/>
          <w:bCs/>
        </w:rPr>
        <w:t xml:space="preserve">  </w:t>
      </w:r>
      <w:r>
        <w:rPr>
          <w:rFonts w:hint="eastAsia"/>
          <w:bCs/>
        </w:rPr>
        <w:t>线性代数，概率论</w:t>
      </w:r>
      <w:r w:rsidR="00974F22">
        <w:rPr>
          <w:rFonts w:hint="eastAsia"/>
          <w:bCs/>
        </w:rPr>
        <w:t>，信号与系统</w:t>
      </w:r>
    </w:p>
    <w:p w:rsidR="00AF32E3" w:rsidRDefault="00AF32E3" w:rsidP="00332FAA">
      <w:pPr>
        <w:spacing w:line="320" w:lineRule="exact"/>
        <w:ind w:firstLineChars="200" w:firstLine="420"/>
        <w:rPr>
          <w:bCs/>
        </w:rPr>
      </w:pPr>
      <w:r>
        <w:rPr>
          <w:rFonts w:hint="eastAsia"/>
          <w:bCs/>
        </w:rPr>
        <w:t>后续课</w:t>
      </w:r>
      <w:r>
        <w:rPr>
          <w:rFonts w:hint="eastAsia"/>
          <w:bCs/>
        </w:rPr>
        <w:t xml:space="preserve">  </w:t>
      </w:r>
      <w:r>
        <w:rPr>
          <w:rFonts w:hint="eastAsia"/>
          <w:bCs/>
        </w:rPr>
        <w:t>数字图像处理，数字通信等</w:t>
      </w:r>
    </w:p>
    <w:p w:rsidR="00A02543" w:rsidRDefault="00AF0A6C" w:rsidP="00332FAA">
      <w:pPr>
        <w:spacing w:beforeLines="50" w:before="156" w:afterLines="50" w:after="156"/>
        <w:rPr>
          <w:b/>
        </w:rPr>
      </w:pPr>
      <w:r>
        <w:rPr>
          <w:rFonts w:hint="eastAsia"/>
          <w:b/>
        </w:rPr>
        <w:t>九</w:t>
      </w:r>
      <w:r w:rsidR="00A02543" w:rsidRPr="00AE769D">
        <w:rPr>
          <w:rFonts w:hint="eastAsia"/>
          <w:b/>
        </w:rPr>
        <w:t>、建议教材及教学参考书</w:t>
      </w:r>
    </w:p>
    <w:p w:rsidR="00AF32E3" w:rsidRPr="005B1FBD" w:rsidRDefault="005B1FBD" w:rsidP="00332FAA">
      <w:pPr>
        <w:pStyle w:val="1"/>
        <w:spacing w:line="320" w:lineRule="exact"/>
        <w:ind w:firstLineChars="200" w:firstLine="420"/>
        <w:rPr>
          <w:sz w:val="21"/>
          <w:szCs w:val="21"/>
        </w:rPr>
      </w:pPr>
      <w:r w:rsidRPr="005B1FBD">
        <w:rPr>
          <w:sz w:val="21"/>
          <w:szCs w:val="21"/>
        </w:rPr>
        <w:t xml:space="preserve">[1] </w:t>
      </w:r>
      <w:r w:rsidR="00AF32E3" w:rsidRPr="005B1FBD">
        <w:rPr>
          <w:rFonts w:hint="eastAsia"/>
          <w:sz w:val="21"/>
          <w:szCs w:val="21"/>
        </w:rPr>
        <w:t>陈后金，薛健，胡健</w:t>
      </w:r>
      <w:r w:rsidR="00B049FD" w:rsidRPr="005B1FBD">
        <w:rPr>
          <w:rFonts w:hint="eastAsia"/>
          <w:sz w:val="21"/>
          <w:szCs w:val="21"/>
        </w:rPr>
        <w:t>,</w:t>
      </w:r>
      <w:r w:rsidRPr="005B1FBD">
        <w:rPr>
          <w:rFonts w:hint="eastAsia"/>
          <w:sz w:val="21"/>
          <w:szCs w:val="21"/>
        </w:rPr>
        <w:t>李艳凤</w:t>
      </w:r>
      <w:r>
        <w:rPr>
          <w:rFonts w:hint="eastAsia"/>
          <w:sz w:val="21"/>
          <w:szCs w:val="21"/>
        </w:rPr>
        <w:t>.</w:t>
      </w:r>
      <w:r w:rsidR="00B049FD" w:rsidRPr="005B1FBD">
        <w:rPr>
          <w:rFonts w:hint="eastAsia"/>
          <w:sz w:val="21"/>
          <w:szCs w:val="21"/>
        </w:rPr>
        <w:t xml:space="preserve"> </w:t>
      </w:r>
      <w:r w:rsidR="00AF32E3" w:rsidRPr="005B1FBD">
        <w:rPr>
          <w:rFonts w:hint="eastAsia"/>
          <w:sz w:val="21"/>
          <w:szCs w:val="21"/>
        </w:rPr>
        <w:t>数字信号处理</w:t>
      </w:r>
      <w:r w:rsidR="00AF32E3" w:rsidRPr="005B1FBD">
        <w:rPr>
          <w:rFonts w:hint="eastAsia"/>
          <w:sz w:val="21"/>
          <w:szCs w:val="21"/>
        </w:rPr>
        <w:t>(</w:t>
      </w:r>
      <w:r w:rsidR="00AF32E3" w:rsidRPr="005B1FBD">
        <w:rPr>
          <w:rFonts w:hint="eastAsia"/>
          <w:sz w:val="21"/>
          <w:szCs w:val="21"/>
        </w:rPr>
        <w:t>第</w:t>
      </w:r>
      <w:r w:rsidRPr="005B1FBD">
        <w:rPr>
          <w:sz w:val="21"/>
          <w:szCs w:val="21"/>
        </w:rPr>
        <w:t>3</w:t>
      </w:r>
      <w:r w:rsidR="00AF32E3" w:rsidRPr="005B1FBD">
        <w:rPr>
          <w:rFonts w:hint="eastAsia"/>
          <w:sz w:val="21"/>
          <w:szCs w:val="21"/>
        </w:rPr>
        <w:t>版</w:t>
      </w:r>
      <w:r w:rsidR="00AF32E3" w:rsidRPr="005B1FBD">
        <w:rPr>
          <w:rFonts w:hint="eastAsia"/>
          <w:sz w:val="21"/>
          <w:szCs w:val="21"/>
        </w:rPr>
        <w:t>).</w:t>
      </w:r>
      <w:r>
        <w:rPr>
          <w:sz w:val="21"/>
          <w:szCs w:val="21"/>
        </w:rPr>
        <w:t xml:space="preserve"> </w:t>
      </w:r>
      <w:r>
        <w:rPr>
          <w:rFonts w:hint="eastAsia"/>
          <w:sz w:val="21"/>
          <w:szCs w:val="21"/>
        </w:rPr>
        <w:t>北京</w:t>
      </w:r>
      <w:r>
        <w:rPr>
          <w:sz w:val="21"/>
          <w:szCs w:val="21"/>
        </w:rPr>
        <w:t xml:space="preserve">. </w:t>
      </w:r>
      <w:r w:rsidR="00AF32E3" w:rsidRPr="005B1FBD">
        <w:rPr>
          <w:rFonts w:hint="eastAsia"/>
          <w:sz w:val="21"/>
          <w:szCs w:val="21"/>
        </w:rPr>
        <w:t>高等教育出版社</w:t>
      </w:r>
      <w:r>
        <w:rPr>
          <w:rFonts w:hint="eastAsia"/>
          <w:sz w:val="21"/>
          <w:szCs w:val="21"/>
        </w:rPr>
        <w:t>.</w:t>
      </w:r>
      <w:r>
        <w:rPr>
          <w:sz w:val="21"/>
          <w:szCs w:val="21"/>
        </w:rPr>
        <w:t xml:space="preserve"> </w:t>
      </w:r>
      <w:r w:rsidR="00AF32E3" w:rsidRPr="005B1FBD">
        <w:rPr>
          <w:rFonts w:hint="eastAsia"/>
          <w:sz w:val="21"/>
          <w:szCs w:val="21"/>
        </w:rPr>
        <w:t>20</w:t>
      </w:r>
      <w:r w:rsidRPr="005B1FBD">
        <w:rPr>
          <w:sz w:val="21"/>
          <w:szCs w:val="21"/>
        </w:rPr>
        <w:t>18.</w:t>
      </w:r>
    </w:p>
    <w:p w:rsidR="00B049FD" w:rsidRPr="005B1FBD" w:rsidRDefault="005B1FBD" w:rsidP="00332FAA">
      <w:pPr>
        <w:pStyle w:val="1"/>
        <w:spacing w:line="320" w:lineRule="exact"/>
        <w:ind w:firstLineChars="200" w:firstLine="420"/>
        <w:rPr>
          <w:sz w:val="21"/>
          <w:szCs w:val="21"/>
        </w:rPr>
      </w:pPr>
      <w:r w:rsidRPr="005B1FBD">
        <w:rPr>
          <w:sz w:val="21"/>
          <w:szCs w:val="21"/>
        </w:rPr>
        <w:t xml:space="preserve">[2] </w:t>
      </w:r>
      <w:r w:rsidR="00B049FD" w:rsidRPr="005B1FBD">
        <w:rPr>
          <w:rFonts w:hint="eastAsia"/>
          <w:sz w:val="21"/>
          <w:szCs w:val="21"/>
        </w:rPr>
        <w:t>陈后金等译</w:t>
      </w:r>
      <w:r>
        <w:rPr>
          <w:sz w:val="21"/>
          <w:szCs w:val="21"/>
        </w:rPr>
        <w:t>.</w:t>
      </w:r>
      <w:r w:rsidR="00B049FD" w:rsidRPr="005B1FBD">
        <w:rPr>
          <w:rFonts w:hint="eastAsia"/>
          <w:sz w:val="21"/>
          <w:szCs w:val="21"/>
        </w:rPr>
        <w:t xml:space="preserve"> </w:t>
      </w:r>
      <w:r w:rsidR="00B049FD" w:rsidRPr="005B1FBD">
        <w:rPr>
          <w:rFonts w:hint="eastAsia"/>
          <w:sz w:val="21"/>
          <w:szCs w:val="21"/>
        </w:rPr>
        <w:t>数字信号处理及</w:t>
      </w:r>
      <w:r w:rsidR="00B049FD" w:rsidRPr="005B1FBD">
        <w:rPr>
          <w:rFonts w:hint="eastAsia"/>
          <w:sz w:val="21"/>
          <w:szCs w:val="21"/>
        </w:rPr>
        <w:t>MATLAB</w:t>
      </w:r>
      <w:r w:rsidR="00B049FD" w:rsidRPr="005B1FBD">
        <w:rPr>
          <w:rFonts w:hint="eastAsia"/>
          <w:sz w:val="21"/>
          <w:szCs w:val="21"/>
        </w:rPr>
        <w:t>仿真</w:t>
      </w:r>
      <w:r>
        <w:rPr>
          <w:rFonts w:hint="eastAsia"/>
          <w:sz w:val="21"/>
          <w:szCs w:val="21"/>
        </w:rPr>
        <w:t>.</w:t>
      </w:r>
      <w:r>
        <w:rPr>
          <w:sz w:val="21"/>
          <w:szCs w:val="21"/>
        </w:rPr>
        <w:t xml:space="preserve"> </w:t>
      </w:r>
      <w:r>
        <w:rPr>
          <w:rFonts w:hint="eastAsia"/>
          <w:sz w:val="21"/>
          <w:szCs w:val="21"/>
        </w:rPr>
        <w:t>北京</w:t>
      </w:r>
      <w:r>
        <w:rPr>
          <w:sz w:val="21"/>
          <w:szCs w:val="21"/>
        </w:rPr>
        <w:t xml:space="preserve">. </w:t>
      </w:r>
      <w:r w:rsidR="00B049FD" w:rsidRPr="005B1FBD">
        <w:rPr>
          <w:rFonts w:hint="eastAsia"/>
          <w:sz w:val="21"/>
          <w:szCs w:val="21"/>
        </w:rPr>
        <w:t>机械工业出版社</w:t>
      </w:r>
      <w:r>
        <w:rPr>
          <w:rFonts w:hint="eastAsia"/>
          <w:sz w:val="21"/>
          <w:szCs w:val="21"/>
        </w:rPr>
        <w:t>.</w:t>
      </w:r>
      <w:r>
        <w:rPr>
          <w:sz w:val="21"/>
          <w:szCs w:val="21"/>
        </w:rPr>
        <w:t xml:space="preserve"> </w:t>
      </w:r>
      <w:r w:rsidR="00B049FD" w:rsidRPr="005B1FBD">
        <w:rPr>
          <w:rFonts w:hint="eastAsia"/>
          <w:sz w:val="21"/>
          <w:szCs w:val="21"/>
        </w:rPr>
        <w:t>2015</w:t>
      </w:r>
      <w:r>
        <w:rPr>
          <w:sz w:val="21"/>
          <w:szCs w:val="21"/>
        </w:rPr>
        <w:t>.</w:t>
      </w:r>
    </w:p>
    <w:p w:rsidR="008A0A6A" w:rsidRPr="005B1FBD" w:rsidRDefault="005B1FBD" w:rsidP="00332FAA">
      <w:pPr>
        <w:pStyle w:val="1"/>
        <w:spacing w:line="320" w:lineRule="exact"/>
        <w:ind w:firstLineChars="200" w:firstLine="420"/>
        <w:rPr>
          <w:sz w:val="21"/>
          <w:szCs w:val="21"/>
        </w:rPr>
      </w:pPr>
      <w:r>
        <w:rPr>
          <w:bCs/>
          <w:sz w:val="21"/>
          <w:szCs w:val="21"/>
        </w:rPr>
        <w:t xml:space="preserve">[3] </w:t>
      </w:r>
      <w:r w:rsidR="008A0A6A" w:rsidRPr="005B1FBD">
        <w:rPr>
          <w:bCs/>
          <w:sz w:val="21"/>
          <w:szCs w:val="21"/>
        </w:rPr>
        <w:t>S.K. Mitra</w:t>
      </w:r>
      <w:r w:rsidR="00B049FD" w:rsidRPr="005B1FBD">
        <w:rPr>
          <w:rFonts w:hint="eastAsia"/>
          <w:bCs/>
          <w:sz w:val="21"/>
          <w:szCs w:val="21"/>
        </w:rPr>
        <w:t>,</w:t>
      </w:r>
      <w:r>
        <w:rPr>
          <w:bCs/>
          <w:sz w:val="21"/>
          <w:szCs w:val="21"/>
        </w:rPr>
        <w:t xml:space="preserve"> </w:t>
      </w:r>
      <w:r w:rsidR="008A0A6A" w:rsidRPr="005B1FBD">
        <w:rPr>
          <w:rFonts w:hint="eastAsia"/>
          <w:bCs/>
          <w:sz w:val="21"/>
          <w:szCs w:val="21"/>
        </w:rPr>
        <w:t>数字信号处理</w:t>
      </w:r>
      <w:r w:rsidR="008A0A6A" w:rsidRPr="005B1FBD">
        <w:rPr>
          <w:bCs/>
          <w:sz w:val="21"/>
          <w:szCs w:val="21"/>
        </w:rPr>
        <w:t>(</w:t>
      </w:r>
      <w:r w:rsidR="008A0A6A" w:rsidRPr="005B1FBD">
        <w:rPr>
          <w:rFonts w:hint="eastAsia"/>
          <w:bCs/>
          <w:sz w:val="21"/>
          <w:szCs w:val="21"/>
        </w:rPr>
        <w:t>第</w:t>
      </w:r>
      <w:r w:rsidR="008A0A6A" w:rsidRPr="005B1FBD">
        <w:rPr>
          <w:bCs/>
          <w:sz w:val="21"/>
          <w:szCs w:val="21"/>
        </w:rPr>
        <w:t>4</w:t>
      </w:r>
      <w:r w:rsidR="008A0A6A" w:rsidRPr="005B1FBD">
        <w:rPr>
          <w:rFonts w:hint="eastAsia"/>
          <w:bCs/>
          <w:sz w:val="21"/>
          <w:szCs w:val="21"/>
        </w:rPr>
        <w:t>版）</w:t>
      </w:r>
      <w:r>
        <w:rPr>
          <w:rFonts w:hint="eastAsia"/>
          <w:bCs/>
          <w:sz w:val="21"/>
          <w:szCs w:val="21"/>
        </w:rPr>
        <w:t xml:space="preserve">. </w:t>
      </w:r>
      <w:r>
        <w:rPr>
          <w:rFonts w:hint="eastAsia"/>
          <w:sz w:val="21"/>
          <w:szCs w:val="21"/>
        </w:rPr>
        <w:t>北京</w:t>
      </w:r>
      <w:r>
        <w:rPr>
          <w:sz w:val="21"/>
          <w:szCs w:val="21"/>
        </w:rPr>
        <w:t xml:space="preserve">. </w:t>
      </w:r>
      <w:r w:rsidR="008A0A6A" w:rsidRPr="005B1FBD">
        <w:rPr>
          <w:rFonts w:hint="eastAsia"/>
          <w:bCs/>
          <w:sz w:val="21"/>
          <w:szCs w:val="21"/>
        </w:rPr>
        <w:t>清华大学出版社</w:t>
      </w:r>
      <w:r>
        <w:rPr>
          <w:bCs/>
          <w:sz w:val="21"/>
          <w:szCs w:val="21"/>
        </w:rPr>
        <w:t xml:space="preserve">. </w:t>
      </w:r>
      <w:r w:rsidR="008A0A6A" w:rsidRPr="005B1FBD">
        <w:rPr>
          <w:bCs/>
          <w:sz w:val="21"/>
          <w:szCs w:val="21"/>
        </w:rPr>
        <w:t>2012</w:t>
      </w:r>
      <w:r>
        <w:rPr>
          <w:bCs/>
          <w:sz w:val="21"/>
          <w:szCs w:val="21"/>
        </w:rPr>
        <w:t>.</w:t>
      </w:r>
    </w:p>
    <w:p w:rsidR="008A0A6A" w:rsidRPr="005B1FBD" w:rsidRDefault="005B1FBD" w:rsidP="00332FAA">
      <w:pPr>
        <w:pStyle w:val="1"/>
        <w:spacing w:line="320" w:lineRule="exact"/>
        <w:ind w:firstLineChars="200" w:firstLine="420"/>
        <w:rPr>
          <w:sz w:val="21"/>
          <w:szCs w:val="21"/>
        </w:rPr>
      </w:pPr>
      <w:r>
        <w:rPr>
          <w:bCs/>
          <w:sz w:val="21"/>
          <w:szCs w:val="21"/>
        </w:rPr>
        <w:t xml:space="preserve">[4] </w:t>
      </w:r>
      <w:r w:rsidR="008A0A6A" w:rsidRPr="005B1FBD">
        <w:rPr>
          <w:bCs/>
          <w:sz w:val="21"/>
          <w:szCs w:val="21"/>
        </w:rPr>
        <w:t xml:space="preserve">A.V.Oppenheim. </w:t>
      </w:r>
      <w:r w:rsidR="008A0A6A" w:rsidRPr="005B1FBD">
        <w:rPr>
          <w:rFonts w:hint="eastAsia"/>
          <w:bCs/>
          <w:sz w:val="21"/>
          <w:szCs w:val="21"/>
        </w:rPr>
        <w:t>离散时间信号处理（第</w:t>
      </w:r>
      <w:r w:rsidR="008A0A6A" w:rsidRPr="005B1FBD">
        <w:rPr>
          <w:bCs/>
          <w:sz w:val="21"/>
          <w:szCs w:val="21"/>
        </w:rPr>
        <w:t>3</w:t>
      </w:r>
      <w:r w:rsidR="008A0A6A" w:rsidRPr="005B1FBD">
        <w:rPr>
          <w:rFonts w:hint="eastAsia"/>
          <w:bCs/>
          <w:sz w:val="21"/>
          <w:szCs w:val="21"/>
        </w:rPr>
        <w:t>版）（英文版）</w:t>
      </w:r>
      <w:r>
        <w:rPr>
          <w:bCs/>
          <w:sz w:val="21"/>
          <w:szCs w:val="21"/>
        </w:rPr>
        <w:t xml:space="preserve">. </w:t>
      </w:r>
      <w:r>
        <w:rPr>
          <w:rFonts w:hint="eastAsia"/>
          <w:sz w:val="21"/>
          <w:szCs w:val="21"/>
        </w:rPr>
        <w:t>北京</w:t>
      </w:r>
      <w:r>
        <w:rPr>
          <w:sz w:val="21"/>
          <w:szCs w:val="21"/>
        </w:rPr>
        <w:t xml:space="preserve">. </w:t>
      </w:r>
      <w:r w:rsidR="008A0A6A" w:rsidRPr="005B1FBD">
        <w:rPr>
          <w:rFonts w:hint="eastAsia"/>
          <w:bCs/>
          <w:sz w:val="21"/>
          <w:szCs w:val="21"/>
        </w:rPr>
        <w:t>电子工业出版社</w:t>
      </w:r>
      <w:r>
        <w:rPr>
          <w:bCs/>
          <w:sz w:val="21"/>
          <w:szCs w:val="21"/>
        </w:rPr>
        <w:t>.</w:t>
      </w:r>
      <w:r w:rsidR="008A0A6A" w:rsidRPr="005B1FBD">
        <w:rPr>
          <w:bCs/>
          <w:sz w:val="21"/>
          <w:szCs w:val="21"/>
        </w:rPr>
        <w:t xml:space="preserve"> 2011</w:t>
      </w:r>
      <w:r>
        <w:rPr>
          <w:bCs/>
          <w:sz w:val="21"/>
          <w:szCs w:val="21"/>
        </w:rPr>
        <w:t>.</w:t>
      </w:r>
    </w:p>
    <w:p w:rsidR="008A0A6A" w:rsidRPr="005B1FBD" w:rsidRDefault="005B1FBD" w:rsidP="00332FAA">
      <w:pPr>
        <w:pStyle w:val="1"/>
        <w:spacing w:line="320" w:lineRule="exact"/>
        <w:ind w:firstLineChars="200" w:firstLine="420"/>
        <w:rPr>
          <w:sz w:val="21"/>
          <w:szCs w:val="21"/>
        </w:rPr>
      </w:pPr>
      <w:r>
        <w:rPr>
          <w:bCs/>
          <w:sz w:val="21"/>
          <w:szCs w:val="21"/>
        </w:rPr>
        <w:t xml:space="preserve">[5] V.K. Ingle. </w:t>
      </w:r>
      <w:r w:rsidR="008A0A6A" w:rsidRPr="005B1FBD">
        <w:rPr>
          <w:rFonts w:hint="eastAsia"/>
          <w:bCs/>
          <w:sz w:val="21"/>
          <w:szCs w:val="21"/>
        </w:rPr>
        <w:t>数字信号处理</w:t>
      </w:r>
      <w:r w:rsidR="008A0A6A" w:rsidRPr="005B1FBD">
        <w:rPr>
          <w:bCs/>
          <w:sz w:val="21"/>
          <w:szCs w:val="21"/>
        </w:rPr>
        <w:t xml:space="preserve">: </w:t>
      </w:r>
      <w:r w:rsidR="008A0A6A" w:rsidRPr="005B1FBD">
        <w:rPr>
          <w:rFonts w:hint="eastAsia"/>
          <w:bCs/>
          <w:sz w:val="21"/>
          <w:szCs w:val="21"/>
        </w:rPr>
        <w:t>应用</w:t>
      </w:r>
      <w:r w:rsidR="008A0A6A" w:rsidRPr="005B1FBD">
        <w:rPr>
          <w:bCs/>
          <w:sz w:val="21"/>
          <w:szCs w:val="21"/>
        </w:rPr>
        <w:t>MATLAB</w:t>
      </w:r>
      <w:r w:rsidR="008A0A6A" w:rsidRPr="005B1FBD">
        <w:rPr>
          <w:rFonts w:hint="eastAsia"/>
          <w:bCs/>
          <w:sz w:val="21"/>
          <w:szCs w:val="21"/>
        </w:rPr>
        <w:t>（第</w:t>
      </w:r>
      <w:r w:rsidR="008A0A6A" w:rsidRPr="005B1FBD">
        <w:rPr>
          <w:bCs/>
          <w:sz w:val="21"/>
          <w:szCs w:val="21"/>
        </w:rPr>
        <w:t>3</w:t>
      </w:r>
      <w:r w:rsidR="008A0A6A" w:rsidRPr="005B1FBD">
        <w:rPr>
          <w:rFonts w:hint="eastAsia"/>
          <w:bCs/>
          <w:sz w:val="21"/>
          <w:szCs w:val="21"/>
        </w:rPr>
        <w:t>版）</w:t>
      </w:r>
      <w:r w:rsidR="008A0A6A" w:rsidRPr="005B1FBD">
        <w:rPr>
          <w:bCs/>
          <w:sz w:val="21"/>
          <w:szCs w:val="21"/>
        </w:rPr>
        <w:t>(</w:t>
      </w:r>
      <w:r w:rsidR="008A0A6A" w:rsidRPr="005B1FBD">
        <w:rPr>
          <w:rFonts w:hint="eastAsia"/>
          <w:bCs/>
          <w:sz w:val="21"/>
          <w:szCs w:val="21"/>
        </w:rPr>
        <w:t>英文影印版）</w:t>
      </w:r>
      <w:r>
        <w:rPr>
          <w:rFonts w:hint="eastAsia"/>
          <w:bCs/>
          <w:sz w:val="21"/>
          <w:szCs w:val="21"/>
        </w:rPr>
        <w:t>.</w:t>
      </w:r>
      <w:r w:rsidRPr="005B1FBD">
        <w:rPr>
          <w:rFonts w:hint="eastAsia"/>
          <w:sz w:val="21"/>
          <w:szCs w:val="21"/>
        </w:rPr>
        <w:t xml:space="preserve"> </w:t>
      </w:r>
      <w:r>
        <w:rPr>
          <w:rFonts w:hint="eastAsia"/>
          <w:sz w:val="21"/>
          <w:szCs w:val="21"/>
        </w:rPr>
        <w:t>北京</w:t>
      </w:r>
      <w:r>
        <w:rPr>
          <w:sz w:val="21"/>
          <w:szCs w:val="21"/>
        </w:rPr>
        <w:t xml:space="preserve">. </w:t>
      </w:r>
      <w:r w:rsidR="008A0A6A" w:rsidRPr="005B1FBD">
        <w:rPr>
          <w:rFonts w:hint="eastAsia"/>
          <w:bCs/>
          <w:sz w:val="21"/>
          <w:szCs w:val="21"/>
        </w:rPr>
        <w:t>科学出版社</w:t>
      </w:r>
      <w:r>
        <w:rPr>
          <w:bCs/>
          <w:sz w:val="21"/>
          <w:szCs w:val="21"/>
        </w:rPr>
        <w:t>.</w:t>
      </w:r>
      <w:r w:rsidR="008A0A6A" w:rsidRPr="005B1FBD">
        <w:rPr>
          <w:bCs/>
          <w:sz w:val="21"/>
          <w:szCs w:val="21"/>
        </w:rPr>
        <w:t xml:space="preserve"> 2012</w:t>
      </w:r>
      <w:r>
        <w:rPr>
          <w:bCs/>
          <w:sz w:val="21"/>
          <w:szCs w:val="21"/>
        </w:rPr>
        <w:t>.</w:t>
      </w:r>
    </w:p>
    <w:p w:rsidR="008A0A6A" w:rsidRDefault="005B1FBD" w:rsidP="00332FAA">
      <w:pPr>
        <w:pStyle w:val="1"/>
        <w:spacing w:line="320" w:lineRule="exact"/>
        <w:ind w:firstLineChars="200" w:firstLine="420"/>
        <w:rPr>
          <w:bCs/>
          <w:sz w:val="21"/>
          <w:szCs w:val="21"/>
        </w:rPr>
      </w:pPr>
      <w:r>
        <w:rPr>
          <w:rFonts w:hint="eastAsia"/>
          <w:bCs/>
          <w:sz w:val="21"/>
          <w:szCs w:val="21"/>
        </w:rPr>
        <w:t>[</w:t>
      </w:r>
      <w:r>
        <w:rPr>
          <w:bCs/>
          <w:sz w:val="21"/>
          <w:szCs w:val="21"/>
        </w:rPr>
        <w:t>6</w:t>
      </w:r>
      <w:r>
        <w:rPr>
          <w:rFonts w:hint="eastAsia"/>
          <w:bCs/>
          <w:sz w:val="21"/>
          <w:szCs w:val="21"/>
        </w:rPr>
        <w:t>]</w:t>
      </w:r>
      <w:r>
        <w:rPr>
          <w:bCs/>
          <w:sz w:val="21"/>
          <w:szCs w:val="21"/>
        </w:rPr>
        <w:t xml:space="preserve"> </w:t>
      </w:r>
      <w:r w:rsidR="008A0A6A" w:rsidRPr="005B1FBD">
        <w:rPr>
          <w:rFonts w:hint="eastAsia"/>
          <w:bCs/>
          <w:sz w:val="21"/>
          <w:szCs w:val="21"/>
        </w:rPr>
        <w:t>胡广书</w:t>
      </w:r>
      <w:r w:rsidR="008A0A6A" w:rsidRPr="005B1FBD">
        <w:rPr>
          <w:bCs/>
          <w:sz w:val="21"/>
          <w:szCs w:val="21"/>
        </w:rPr>
        <w:t>.</w:t>
      </w:r>
      <w:r w:rsidR="00B049FD" w:rsidRPr="005B1FBD">
        <w:rPr>
          <w:rFonts w:hint="eastAsia"/>
          <w:bCs/>
          <w:sz w:val="21"/>
          <w:szCs w:val="21"/>
        </w:rPr>
        <w:t xml:space="preserve"> </w:t>
      </w:r>
      <w:r w:rsidR="008A0A6A" w:rsidRPr="005B1FBD">
        <w:rPr>
          <w:rFonts w:hint="eastAsia"/>
          <w:bCs/>
          <w:sz w:val="21"/>
          <w:szCs w:val="21"/>
        </w:rPr>
        <w:t>数字信号处理</w:t>
      </w:r>
      <w:r w:rsidR="008A0A6A" w:rsidRPr="005B1FBD">
        <w:rPr>
          <w:bCs/>
          <w:sz w:val="21"/>
          <w:szCs w:val="21"/>
        </w:rPr>
        <w:t>.</w:t>
      </w:r>
      <w:r w:rsidR="00B049FD" w:rsidRPr="005B1FBD">
        <w:rPr>
          <w:rFonts w:hint="eastAsia"/>
          <w:bCs/>
          <w:sz w:val="21"/>
          <w:szCs w:val="21"/>
        </w:rPr>
        <w:t xml:space="preserve"> </w:t>
      </w:r>
      <w:r>
        <w:rPr>
          <w:rFonts w:hint="eastAsia"/>
          <w:sz w:val="21"/>
          <w:szCs w:val="21"/>
        </w:rPr>
        <w:t>北京</w:t>
      </w:r>
      <w:r>
        <w:rPr>
          <w:sz w:val="21"/>
          <w:szCs w:val="21"/>
        </w:rPr>
        <w:t xml:space="preserve">. </w:t>
      </w:r>
      <w:r w:rsidR="008A0A6A" w:rsidRPr="005B1FBD">
        <w:rPr>
          <w:rFonts w:hint="eastAsia"/>
          <w:bCs/>
          <w:sz w:val="21"/>
          <w:szCs w:val="21"/>
        </w:rPr>
        <w:t>清华大学出版社（第</w:t>
      </w:r>
      <w:r w:rsidR="008A0A6A" w:rsidRPr="005B1FBD">
        <w:rPr>
          <w:bCs/>
          <w:sz w:val="21"/>
          <w:szCs w:val="21"/>
        </w:rPr>
        <w:t>3</w:t>
      </w:r>
      <w:r w:rsidR="008A0A6A" w:rsidRPr="005B1FBD">
        <w:rPr>
          <w:rFonts w:hint="eastAsia"/>
          <w:bCs/>
          <w:sz w:val="21"/>
          <w:szCs w:val="21"/>
        </w:rPr>
        <w:t>版）</w:t>
      </w:r>
      <w:r>
        <w:rPr>
          <w:bCs/>
          <w:sz w:val="21"/>
          <w:szCs w:val="21"/>
        </w:rPr>
        <w:t xml:space="preserve">. </w:t>
      </w:r>
      <w:r w:rsidR="008A0A6A" w:rsidRPr="005B1FBD">
        <w:rPr>
          <w:bCs/>
          <w:sz w:val="21"/>
          <w:szCs w:val="21"/>
        </w:rPr>
        <w:t>2012.</w:t>
      </w:r>
    </w:p>
    <w:p w:rsidR="005B1FBD" w:rsidRDefault="00AF0A6C" w:rsidP="005B1FBD">
      <w:pPr>
        <w:spacing w:beforeLines="50" w:before="156" w:afterLines="50" w:after="156"/>
        <w:rPr>
          <w:b/>
        </w:rPr>
      </w:pPr>
      <w:bookmarkStart w:id="2" w:name="_GoBack"/>
      <w:bookmarkEnd w:id="2"/>
      <w:r>
        <w:rPr>
          <w:rFonts w:hint="eastAsia"/>
          <w:b/>
        </w:rPr>
        <w:lastRenderedPageBreak/>
        <w:t>十</w:t>
      </w:r>
      <w:r w:rsidR="005B1FBD" w:rsidRPr="00CE5B01">
        <w:rPr>
          <w:b/>
        </w:rPr>
        <w:t>、大纲审核人</w:t>
      </w:r>
    </w:p>
    <w:p w:rsidR="005B1FBD" w:rsidRPr="00CE5B01" w:rsidRDefault="005B1FBD" w:rsidP="005B1FBD">
      <w:pPr>
        <w:spacing w:beforeLines="50" w:before="156" w:afterLines="50" w:after="156"/>
        <w:rPr>
          <w:b/>
        </w:rPr>
      </w:pPr>
    </w:p>
    <w:p w:rsidR="005B1FBD" w:rsidRPr="00CE5B01" w:rsidRDefault="005B1FBD" w:rsidP="005B1FBD">
      <w:pPr>
        <w:spacing w:beforeLines="50" w:before="156" w:afterLines="50" w:after="156"/>
        <w:rPr>
          <w:b/>
        </w:rPr>
      </w:pPr>
      <w:r w:rsidRPr="00CE5B01">
        <w:rPr>
          <w:b/>
        </w:rPr>
        <w:t>十</w:t>
      </w:r>
      <w:r w:rsidR="00AF0A6C" w:rsidRPr="00CE5B01">
        <w:rPr>
          <w:b/>
        </w:rPr>
        <w:t>一</w:t>
      </w:r>
      <w:r w:rsidRPr="00CE5B01">
        <w:rPr>
          <w:b/>
        </w:rPr>
        <w:t>、学院审核程序说明</w:t>
      </w:r>
    </w:p>
    <w:p w:rsidR="005B1FBD" w:rsidRDefault="005B1FBD" w:rsidP="005B1FBD">
      <w:pPr>
        <w:spacing w:line="320" w:lineRule="exact"/>
        <w:ind w:firstLineChars="200" w:firstLine="420"/>
        <w:rPr>
          <w:szCs w:val="21"/>
        </w:rPr>
      </w:pPr>
      <w:r w:rsidRPr="00CE5B01">
        <w:rPr>
          <w:szCs w:val="21"/>
        </w:rPr>
        <w:t>由</w:t>
      </w:r>
      <w:r w:rsidRPr="00CE5B01">
        <w:rPr>
          <w:szCs w:val="21"/>
        </w:rPr>
        <w:t>xx</w:t>
      </w:r>
      <w:r w:rsidRPr="00CE5B01">
        <w:rPr>
          <w:szCs w:val="21"/>
        </w:rPr>
        <w:t>系制定，负责本科教学工作的系主任审核，经学院教学指导委员会审核批准。</w:t>
      </w:r>
    </w:p>
    <w:p w:rsidR="005B1FBD" w:rsidRPr="00CE5B01" w:rsidRDefault="005B1FBD" w:rsidP="005B1FBD">
      <w:pPr>
        <w:spacing w:line="320" w:lineRule="exact"/>
        <w:ind w:firstLineChars="200" w:firstLine="420"/>
        <w:rPr>
          <w:szCs w:val="21"/>
        </w:rPr>
      </w:pPr>
    </w:p>
    <w:p w:rsidR="005B1FBD" w:rsidRPr="0059583E" w:rsidRDefault="00AF0A6C" w:rsidP="005B1FBD">
      <w:pPr>
        <w:spacing w:beforeLines="50" w:before="156" w:afterLines="50" w:after="156"/>
        <w:rPr>
          <w:b/>
        </w:rPr>
      </w:pPr>
      <w:r>
        <w:rPr>
          <w:b/>
        </w:rPr>
        <w:t>十</w:t>
      </w:r>
      <w:r>
        <w:rPr>
          <w:rFonts w:hint="eastAsia"/>
          <w:b/>
        </w:rPr>
        <w:t>二</w:t>
      </w:r>
      <w:r w:rsidR="005B1FBD" w:rsidRPr="00CE5B01">
        <w:rPr>
          <w:b/>
        </w:rPr>
        <w:t>、学院审定日期</w:t>
      </w:r>
    </w:p>
    <w:p w:rsidR="005B1FBD" w:rsidRDefault="005B1FBD" w:rsidP="005B1FBD">
      <w:pPr>
        <w:spacing w:line="320" w:lineRule="exact"/>
        <w:rPr>
          <w:b/>
          <w:bCs/>
          <w:color w:val="FF0000"/>
          <w:sz w:val="24"/>
        </w:rPr>
      </w:pPr>
    </w:p>
    <w:p w:rsidR="005B1FBD" w:rsidRDefault="005B1FBD" w:rsidP="005B1FBD">
      <w:pPr>
        <w:spacing w:line="320" w:lineRule="exact"/>
        <w:rPr>
          <w:b/>
          <w:bCs/>
          <w:color w:val="FF0000"/>
          <w:sz w:val="24"/>
        </w:rPr>
      </w:pPr>
    </w:p>
    <w:p w:rsidR="005B1FBD" w:rsidRDefault="005B1FBD" w:rsidP="005B1FBD">
      <w:pPr>
        <w:spacing w:line="320" w:lineRule="exact"/>
        <w:rPr>
          <w:b/>
          <w:bCs/>
          <w:color w:val="FF0000"/>
          <w:sz w:val="24"/>
        </w:rPr>
      </w:pPr>
    </w:p>
    <w:p w:rsidR="005B1FBD" w:rsidRPr="005324DA" w:rsidRDefault="005B1FBD" w:rsidP="005B1FBD">
      <w:pPr>
        <w:spacing w:line="320" w:lineRule="exact"/>
        <w:rPr>
          <w:rFonts w:cs="宋体"/>
          <w:b/>
          <w:bCs/>
          <w:color w:val="000000"/>
          <w:sz w:val="24"/>
        </w:rPr>
      </w:pPr>
      <w:r w:rsidRPr="005324DA">
        <w:rPr>
          <w:rFonts w:cs="宋体" w:hint="eastAsia"/>
          <w:b/>
          <w:bCs/>
          <w:color w:val="000000"/>
          <w:sz w:val="24"/>
        </w:rPr>
        <w:t>附：达成度评价方法：</w:t>
      </w:r>
    </w:p>
    <w:p w:rsidR="005B1FBD" w:rsidRPr="005324DA" w:rsidRDefault="005B1FBD" w:rsidP="005B1FBD">
      <w:pPr>
        <w:spacing w:line="320" w:lineRule="exact"/>
        <w:rPr>
          <w:color w:val="000000"/>
          <w:sz w:val="24"/>
        </w:rPr>
      </w:pPr>
    </w:p>
    <w:p w:rsidR="005B1FBD" w:rsidRPr="005324DA" w:rsidRDefault="005B1FBD" w:rsidP="00332FAA">
      <w:pPr>
        <w:spacing w:line="32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rsidR="005B1FBD" w:rsidRPr="00E32F1D" w:rsidRDefault="005B1FBD" w:rsidP="00332FAA">
      <w:pPr>
        <w:ind w:firstLineChars="150" w:firstLine="420"/>
        <w:jc w:val="center"/>
        <w:rPr>
          <w:color w:val="FF0000"/>
          <w:sz w:val="28"/>
          <w:szCs w:val="28"/>
        </w:rPr>
      </w:pPr>
      <w:r w:rsidRPr="00E32F1D">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9.45pt" o:ole="">
            <v:imagedata r:id="rId11" o:title=""/>
          </v:shape>
          <o:OLEObject Type="Embed" ProgID="Equation.3" ShapeID="_x0000_i1025" DrawAspect="Content" ObjectID="_1729350577" r:id="rId12"/>
        </w:object>
      </w:r>
    </w:p>
    <w:p w:rsidR="005B1FBD" w:rsidRPr="00E32F1D" w:rsidRDefault="005B1FBD" w:rsidP="00332FAA">
      <w:pPr>
        <w:ind w:firstLineChars="150" w:firstLine="420"/>
        <w:jc w:val="center"/>
        <w:rPr>
          <w:color w:val="FF0000"/>
          <w:sz w:val="28"/>
          <w:szCs w:val="28"/>
        </w:rPr>
      </w:pPr>
      <w:r w:rsidRPr="00E32F1D">
        <w:rPr>
          <w:color w:val="FF0000"/>
          <w:position w:val="-26"/>
          <w:sz w:val="28"/>
          <w:szCs w:val="28"/>
        </w:rPr>
        <w:object w:dxaOrig="5179" w:dyaOrig="660">
          <v:shape id="_x0000_i1026" type="#_x0000_t75" style="width:226.9pt;height:29.45pt" o:ole="">
            <v:imagedata r:id="rId13" o:title=""/>
          </v:shape>
          <o:OLEObject Type="Embed" ProgID="Equation.3" ShapeID="_x0000_i1026" DrawAspect="Content" ObjectID="_1729350578" r:id="rId14"/>
        </w:object>
      </w:r>
    </w:p>
    <w:p w:rsidR="005B1FBD" w:rsidRPr="005324DA" w:rsidRDefault="005B1FBD" w:rsidP="00332FAA">
      <w:pPr>
        <w:spacing w:line="320" w:lineRule="exact"/>
        <w:ind w:firstLineChars="150" w:firstLine="315"/>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Pr="005324DA">
        <w:rPr>
          <w:rFonts w:cs="宋体" w:hint="eastAsia"/>
          <w:color w:val="000000"/>
          <w:szCs w:val="21"/>
        </w:rPr>
        <w:t>、</w:t>
      </w:r>
      <w:r w:rsidRPr="005324DA">
        <w:rPr>
          <w:i/>
          <w:iCs/>
          <w:color w:val="000000"/>
          <w:szCs w:val="21"/>
        </w:rPr>
        <w:t>C</w:t>
      </w:r>
      <w:r w:rsidRPr="005324DA">
        <w:rPr>
          <w:rFonts w:hint="eastAsia"/>
          <w:i/>
          <w:iCs/>
          <w:color w:val="000000"/>
          <w:szCs w:val="21"/>
        </w:rPr>
        <w:t>、</w:t>
      </w:r>
      <w:r w:rsidRPr="005324DA">
        <w:rPr>
          <w:rFonts w:hint="eastAsia"/>
          <w:i/>
          <w:iCs/>
          <w:color w:val="000000"/>
          <w:szCs w:val="21"/>
        </w:rPr>
        <w:t>D</w:t>
      </w:r>
      <w:r w:rsidRPr="005324DA">
        <w:rPr>
          <w:rFonts w:cs="宋体" w:hint="eastAsia"/>
          <w:color w:val="000000"/>
          <w:szCs w:val="21"/>
        </w:rPr>
        <w:t>和</w:t>
      </w:r>
      <w:r w:rsidRPr="005324DA">
        <w:rPr>
          <w:i/>
          <w:iCs/>
          <w:color w:val="000000"/>
          <w:szCs w:val="21"/>
        </w:rPr>
        <w:t>E</w:t>
      </w:r>
      <w:r w:rsidRPr="005324DA">
        <w:rPr>
          <w:rFonts w:cs="宋体" w:hint="eastAsia"/>
          <w:color w:val="000000"/>
          <w:szCs w:val="21"/>
        </w:rPr>
        <w:t>则分别表示学生作业、</w:t>
      </w:r>
      <w:r w:rsidRPr="00C9760A">
        <w:rPr>
          <w:rFonts w:hAnsi="宋体" w:hint="eastAsia"/>
        </w:rPr>
        <w:t>实验</w:t>
      </w:r>
      <w:r>
        <w:rPr>
          <w:rFonts w:hAnsi="宋体" w:hint="eastAsia"/>
        </w:rPr>
        <w:t>与</w:t>
      </w:r>
      <w:r>
        <w:rPr>
          <w:rFonts w:hAnsi="宋体"/>
        </w:rPr>
        <w:t>研讨</w:t>
      </w:r>
      <w:r w:rsidRPr="005324DA">
        <w:rPr>
          <w:rFonts w:cs="宋体" w:hint="eastAsia"/>
          <w:color w:val="000000"/>
          <w:szCs w:val="21"/>
        </w:rPr>
        <w:t>、</w:t>
      </w:r>
      <w:r>
        <w:rPr>
          <w:rFonts w:cs="宋体" w:hint="eastAsia"/>
          <w:color w:val="000000"/>
          <w:szCs w:val="21"/>
        </w:rPr>
        <w:t>在线</w:t>
      </w:r>
      <w:r>
        <w:rPr>
          <w:rFonts w:cs="宋体"/>
          <w:color w:val="000000"/>
          <w:szCs w:val="21"/>
        </w:rPr>
        <w:t>学习</w:t>
      </w:r>
      <w:r w:rsidRPr="005324DA">
        <w:rPr>
          <w:rFonts w:cs="宋体" w:hint="eastAsia"/>
          <w:color w:val="000000"/>
          <w:szCs w:val="21"/>
        </w:rPr>
        <w:t>、</w:t>
      </w:r>
      <w:r>
        <w:rPr>
          <w:rFonts w:cs="宋体" w:hint="eastAsia"/>
          <w:color w:val="000000"/>
          <w:szCs w:val="21"/>
        </w:rPr>
        <w:t>期中考试</w:t>
      </w:r>
      <w:r>
        <w:rPr>
          <w:rFonts w:cs="宋体"/>
          <w:color w:val="000000"/>
          <w:szCs w:val="21"/>
        </w:rPr>
        <w:t>、</w:t>
      </w:r>
      <w:r w:rsidRPr="005324DA">
        <w:rPr>
          <w:rFonts w:cs="宋体"/>
          <w:color w:val="000000"/>
          <w:szCs w:val="21"/>
        </w:rPr>
        <w:t>期末考试</w:t>
      </w:r>
      <w:r w:rsidRPr="005324DA">
        <w:rPr>
          <w:rFonts w:cs="宋体" w:hint="eastAsia"/>
          <w:color w:val="000000"/>
          <w:szCs w:val="21"/>
        </w:rPr>
        <w:t>的实际平均得分，其中，</w:t>
      </w:r>
      <w:r w:rsidRPr="005324DA">
        <w:rPr>
          <w:i/>
          <w:iCs/>
          <w:color w:val="000000"/>
          <w:szCs w:val="21"/>
        </w:rPr>
        <w:t>A</w:t>
      </w:r>
      <w:r w:rsidRPr="005324DA">
        <w:rPr>
          <w:color w:val="000000"/>
          <w:szCs w:val="21"/>
        </w:rPr>
        <w:t xml:space="preserve">= </w:t>
      </w:r>
      <w:r w:rsidRPr="005324DA">
        <w:rPr>
          <w:i/>
          <w:iCs/>
          <w:color w:val="000000"/>
          <w:szCs w:val="21"/>
        </w:rPr>
        <w:t>A</w:t>
      </w:r>
      <w:r w:rsidRPr="005324DA">
        <w:rPr>
          <w:color w:val="000000"/>
          <w:szCs w:val="21"/>
          <w:vertAlign w:val="subscript"/>
        </w:rPr>
        <w:t>1</w:t>
      </w:r>
      <w:r w:rsidRPr="005324DA">
        <w:rPr>
          <w:color w:val="000000"/>
          <w:szCs w:val="21"/>
        </w:rPr>
        <w:t>+</w:t>
      </w:r>
      <w:r w:rsidRPr="005324DA">
        <w:rPr>
          <w:i/>
          <w:iCs/>
          <w:color w:val="000000"/>
          <w:szCs w:val="21"/>
        </w:rPr>
        <w:t>A</w:t>
      </w:r>
      <w:r w:rsidRPr="005324DA">
        <w:rPr>
          <w:color w:val="000000"/>
          <w:szCs w:val="21"/>
          <w:vertAlign w:val="subscript"/>
        </w:rPr>
        <w:t>2</w:t>
      </w:r>
      <w:r w:rsidRPr="005324DA">
        <w:rPr>
          <w:rFonts w:cs="宋体" w:hint="eastAsia"/>
          <w:color w:val="000000"/>
          <w:szCs w:val="21"/>
        </w:rPr>
        <w:t>，</w:t>
      </w:r>
      <w:r>
        <w:rPr>
          <w:i/>
          <w:iCs/>
          <w:color w:val="000000"/>
          <w:szCs w:val="21"/>
        </w:rPr>
        <w:t>B</w:t>
      </w:r>
      <w:r w:rsidRPr="009B3F3C">
        <w:rPr>
          <w:color w:val="000000"/>
          <w:szCs w:val="21"/>
        </w:rPr>
        <w:t xml:space="preserve">= </w:t>
      </w:r>
      <w:r>
        <w:rPr>
          <w:i/>
          <w:iCs/>
          <w:color w:val="000000"/>
          <w:szCs w:val="21"/>
        </w:rPr>
        <w:t>B</w:t>
      </w:r>
      <w:r w:rsidRPr="009B3F3C">
        <w:rPr>
          <w:color w:val="000000"/>
          <w:szCs w:val="21"/>
          <w:vertAlign w:val="subscript"/>
        </w:rPr>
        <w:t>1</w:t>
      </w:r>
      <w:r w:rsidRPr="009B3F3C">
        <w:rPr>
          <w:color w:val="000000"/>
          <w:szCs w:val="21"/>
        </w:rPr>
        <w:t>+</w:t>
      </w:r>
      <w:r>
        <w:rPr>
          <w:i/>
          <w:iCs/>
          <w:color w:val="000000"/>
          <w:szCs w:val="21"/>
        </w:rPr>
        <w:t>B</w:t>
      </w:r>
      <w:r w:rsidRPr="009B3F3C">
        <w:rPr>
          <w:color w:val="000000"/>
          <w:szCs w:val="21"/>
          <w:vertAlign w:val="subscript"/>
        </w:rPr>
        <w:t>2</w:t>
      </w:r>
      <w:r w:rsidR="00386D5D" w:rsidRPr="009B3F3C">
        <w:rPr>
          <w:color w:val="000000"/>
          <w:szCs w:val="21"/>
        </w:rPr>
        <w:t>+</w:t>
      </w:r>
      <w:r w:rsidR="00386D5D">
        <w:rPr>
          <w:i/>
          <w:iCs/>
          <w:color w:val="000000"/>
          <w:szCs w:val="21"/>
        </w:rPr>
        <w:t>B</w:t>
      </w:r>
      <w:r w:rsidR="00386D5D">
        <w:rPr>
          <w:color w:val="000000"/>
          <w:szCs w:val="21"/>
          <w:vertAlign w:val="subscript"/>
        </w:rPr>
        <w:t>3</w:t>
      </w:r>
      <w:r w:rsidRPr="009B3F3C">
        <w:rPr>
          <w:rFonts w:cs="宋体" w:hint="eastAsia"/>
          <w:color w:val="000000"/>
          <w:szCs w:val="21"/>
        </w:rPr>
        <w:t>，</w:t>
      </w:r>
      <w:r w:rsidRPr="005324DA">
        <w:rPr>
          <w:i/>
          <w:iCs/>
          <w:color w:val="000000"/>
          <w:szCs w:val="21"/>
        </w:rPr>
        <w:t>C</w:t>
      </w:r>
      <w:r w:rsidRPr="005324DA">
        <w:rPr>
          <w:color w:val="000000"/>
          <w:szCs w:val="21"/>
        </w:rPr>
        <w:t xml:space="preserve">= </w:t>
      </w:r>
      <w:r w:rsidRPr="005324DA">
        <w:rPr>
          <w:i/>
          <w:iCs/>
          <w:color w:val="000000"/>
          <w:szCs w:val="21"/>
        </w:rPr>
        <w:t>C</w:t>
      </w:r>
      <w:r w:rsidRPr="005324DA">
        <w:rPr>
          <w:color w:val="000000"/>
          <w:szCs w:val="21"/>
          <w:vertAlign w:val="subscript"/>
        </w:rPr>
        <w:t>1</w:t>
      </w:r>
      <w:r w:rsidRPr="005324DA">
        <w:rPr>
          <w:color w:val="000000"/>
          <w:szCs w:val="21"/>
        </w:rPr>
        <w:t>+</w:t>
      </w:r>
      <w:r w:rsidRPr="005324DA">
        <w:rPr>
          <w:i/>
          <w:iCs/>
          <w:color w:val="000000"/>
          <w:szCs w:val="21"/>
        </w:rPr>
        <w:t>C</w:t>
      </w:r>
      <w:r w:rsidRPr="005324DA">
        <w:rPr>
          <w:color w:val="000000"/>
          <w:szCs w:val="21"/>
          <w:vertAlign w:val="subscript"/>
        </w:rPr>
        <w:t>2</w:t>
      </w:r>
      <w:r w:rsidRPr="005324DA">
        <w:rPr>
          <w:rFonts w:cs="宋体" w:hint="eastAsia"/>
          <w:color w:val="000000"/>
          <w:szCs w:val="21"/>
        </w:rPr>
        <w:t>，</w:t>
      </w:r>
      <w:r w:rsidRPr="005324DA">
        <w:rPr>
          <w:i/>
          <w:iCs/>
          <w:color w:val="000000"/>
          <w:szCs w:val="21"/>
        </w:rPr>
        <w:t>D</w:t>
      </w:r>
      <w:r w:rsidRPr="005324DA">
        <w:rPr>
          <w:color w:val="000000"/>
          <w:szCs w:val="21"/>
        </w:rPr>
        <w:t xml:space="preserve">= </w:t>
      </w:r>
      <w:r w:rsidRPr="005324DA">
        <w:rPr>
          <w:i/>
          <w:iCs/>
          <w:color w:val="000000"/>
          <w:szCs w:val="21"/>
        </w:rPr>
        <w:t>D</w:t>
      </w:r>
      <w:r w:rsidRPr="005324DA">
        <w:rPr>
          <w:color w:val="000000"/>
          <w:szCs w:val="21"/>
          <w:vertAlign w:val="subscript"/>
        </w:rPr>
        <w:t>1</w:t>
      </w:r>
      <w:r w:rsidRPr="005324DA">
        <w:rPr>
          <w:color w:val="000000"/>
          <w:szCs w:val="21"/>
        </w:rPr>
        <w:t>+</w:t>
      </w:r>
      <w:r w:rsidRPr="005324DA">
        <w:rPr>
          <w:i/>
          <w:iCs/>
          <w:color w:val="000000"/>
          <w:szCs w:val="21"/>
        </w:rPr>
        <w:t>D</w:t>
      </w:r>
      <w:r w:rsidRPr="005324DA">
        <w:rPr>
          <w:color w:val="000000"/>
          <w:szCs w:val="21"/>
          <w:vertAlign w:val="subscript"/>
        </w:rPr>
        <w:t>2</w:t>
      </w:r>
      <w:r w:rsidR="00386D5D" w:rsidRPr="005324DA">
        <w:rPr>
          <w:rFonts w:cs="宋体" w:hint="eastAsia"/>
          <w:color w:val="000000"/>
          <w:szCs w:val="21"/>
        </w:rPr>
        <w:t>，</w:t>
      </w:r>
      <w:r w:rsidR="00386D5D">
        <w:rPr>
          <w:i/>
          <w:iCs/>
          <w:color w:val="000000"/>
          <w:szCs w:val="21"/>
        </w:rPr>
        <w:t>E</w:t>
      </w:r>
      <w:r w:rsidR="00386D5D" w:rsidRPr="009B3F3C">
        <w:rPr>
          <w:color w:val="000000"/>
          <w:szCs w:val="21"/>
        </w:rPr>
        <w:t xml:space="preserve">= </w:t>
      </w:r>
      <w:r w:rsidR="00386D5D">
        <w:rPr>
          <w:i/>
          <w:iCs/>
          <w:color w:val="000000"/>
          <w:szCs w:val="21"/>
        </w:rPr>
        <w:t>E</w:t>
      </w:r>
      <w:r w:rsidR="00386D5D" w:rsidRPr="009B3F3C">
        <w:rPr>
          <w:color w:val="000000"/>
          <w:szCs w:val="21"/>
          <w:vertAlign w:val="subscript"/>
        </w:rPr>
        <w:t>1</w:t>
      </w:r>
      <w:r w:rsidR="00386D5D" w:rsidRPr="009B3F3C">
        <w:rPr>
          <w:color w:val="000000"/>
          <w:szCs w:val="21"/>
        </w:rPr>
        <w:t>+</w:t>
      </w:r>
      <w:r w:rsidR="00386D5D">
        <w:rPr>
          <w:i/>
          <w:iCs/>
          <w:color w:val="000000"/>
          <w:szCs w:val="21"/>
        </w:rPr>
        <w:t>E</w:t>
      </w:r>
      <w:r w:rsidR="00386D5D" w:rsidRPr="009B3F3C">
        <w:rPr>
          <w:color w:val="000000"/>
          <w:szCs w:val="21"/>
          <w:vertAlign w:val="subscript"/>
        </w:rPr>
        <w:t>2</w:t>
      </w:r>
      <w:r w:rsidR="00386D5D" w:rsidRPr="009B3F3C">
        <w:rPr>
          <w:color w:val="000000"/>
          <w:szCs w:val="21"/>
        </w:rPr>
        <w:t>+</w:t>
      </w:r>
      <w:r w:rsidR="00386D5D">
        <w:rPr>
          <w:i/>
          <w:iCs/>
          <w:color w:val="000000"/>
          <w:szCs w:val="21"/>
        </w:rPr>
        <w:t>E</w:t>
      </w:r>
      <w:r w:rsidR="00386D5D">
        <w:rPr>
          <w:color w:val="000000"/>
          <w:szCs w:val="21"/>
          <w:vertAlign w:val="subscript"/>
        </w:rPr>
        <w:t>3</w:t>
      </w:r>
      <w:r w:rsidRPr="005324DA">
        <w:rPr>
          <w:rFonts w:cs="宋体" w:hint="eastAsia"/>
          <w:color w:val="000000"/>
          <w:szCs w:val="21"/>
        </w:rPr>
        <w:t>；平时成绩和期末成绩分别占总评成绩的</w:t>
      </w:r>
      <w:r w:rsidRPr="005324DA">
        <w:rPr>
          <w:rFonts w:cs="宋体" w:hint="eastAsia"/>
          <w:color w:val="000000"/>
          <w:szCs w:val="21"/>
        </w:rPr>
        <w:t>5</w:t>
      </w:r>
      <w:r w:rsidRPr="005324DA">
        <w:rPr>
          <w:rFonts w:cs="宋体"/>
          <w:color w:val="000000"/>
          <w:szCs w:val="21"/>
        </w:rPr>
        <w:t>0%</w:t>
      </w:r>
      <w:r w:rsidRPr="005324DA">
        <w:rPr>
          <w:rFonts w:cs="宋体" w:hint="eastAsia"/>
          <w:color w:val="000000"/>
          <w:szCs w:val="21"/>
        </w:rPr>
        <w:t>。</w:t>
      </w:r>
    </w:p>
    <w:p w:rsidR="005B1FBD" w:rsidRPr="005324DA" w:rsidRDefault="005B1FBD" w:rsidP="005B1FBD">
      <w:pPr>
        <w:ind w:firstLineChars="150" w:firstLine="315"/>
        <w:rPr>
          <w:rFonts w:cs="宋体"/>
          <w:color w:val="000000"/>
          <w:szCs w:val="21"/>
        </w:rPr>
      </w:pPr>
    </w:p>
    <w:p w:rsidR="005B1FBD" w:rsidRPr="005324DA" w:rsidRDefault="005B1FBD" w:rsidP="005B1FBD">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502"/>
        <w:gridCol w:w="567"/>
        <w:gridCol w:w="425"/>
        <w:gridCol w:w="7"/>
        <w:gridCol w:w="422"/>
        <w:gridCol w:w="565"/>
        <w:gridCol w:w="552"/>
        <w:gridCol w:w="15"/>
        <w:gridCol w:w="567"/>
        <w:gridCol w:w="567"/>
        <w:gridCol w:w="570"/>
        <w:gridCol w:w="567"/>
        <w:gridCol w:w="9"/>
        <w:gridCol w:w="558"/>
        <w:gridCol w:w="6"/>
        <w:gridCol w:w="482"/>
        <w:gridCol w:w="1643"/>
      </w:tblGrid>
      <w:tr w:rsidR="00D653AC" w:rsidRPr="00332FAA" w:rsidTr="00D653AC">
        <w:trPr>
          <w:trHeight w:val="480"/>
          <w:jc w:val="center"/>
        </w:trPr>
        <w:tc>
          <w:tcPr>
            <w:tcW w:w="1049" w:type="dxa"/>
            <w:vMerge w:val="restart"/>
            <w:shd w:val="clear" w:color="auto" w:fill="D9D9D9"/>
            <w:vAlign w:val="center"/>
          </w:tcPr>
          <w:p w:rsidR="00D653AC" w:rsidRPr="00332FAA" w:rsidRDefault="00D653AC" w:rsidP="00332FAA">
            <w:pPr>
              <w:jc w:val="center"/>
              <w:rPr>
                <w:b/>
                <w:color w:val="000000"/>
                <w:szCs w:val="21"/>
              </w:rPr>
            </w:pPr>
            <w:r w:rsidRPr="00332FAA">
              <w:rPr>
                <w:rFonts w:cs="宋体" w:hint="eastAsia"/>
                <w:b/>
                <w:color w:val="000000"/>
                <w:szCs w:val="21"/>
              </w:rPr>
              <w:t>课程目标评价内容</w:t>
            </w:r>
          </w:p>
        </w:tc>
        <w:tc>
          <w:tcPr>
            <w:tcW w:w="1069" w:type="dxa"/>
            <w:gridSpan w:val="2"/>
            <w:tcBorders>
              <w:bottom w:val="single" w:sz="4" w:space="0" w:color="auto"/>
            </w:tcBorders>
            <w:shd w:val="clear" w:color="auto" w:fill="D9D9D9"/>
            <w:vAlign w:val="center"/>
          </w:tcPr>
          <w:p w:rsidR="00D653AC" w:rsidRPr="00332FAA" w:rsidRDefault="00D653AC" w:rsidP="00332FAA">
            <w:pPr>
              <w:jc w:val="center"/>
              <w:rPr>
                <w:b/>
                <w:color w:val="000000"/>
                <w:szCs w:val="21"/>
              </w:rPr>
            </w:pPr>
            <w:r w:rsidRPr="00332FAA">
              <w:rPr>
                <w:rFonts w:cs="宋体" w:hint="eastAsia"/>
                <w:b/>
                <w:color w:val="000000"/>
                <w:szCs w:val="21"/>
              </w:rPr>
              <w:t>作业</w:t>
            </w:r>
          </w:p>
        </w:tc>
        <w:tc>
          <w:tcPr>
            <w:tcW w:w="1419" w:type="dxa"/>
            <w:gridSpan w:val="4"/>
            <w:tcBorders>
              <w:bottom w:val="single" w:sz="4" w:space="0" w:color="auto"/>
            </w:tcBorders>
            <w:shd w:val="clear" w:color="auto" w:fill="D9D9D9"/>
            <w:vAlign w:val="center"/>
          </w:tcPr>
          <w:p w:rsidR="00D653AC" w:rsidRPr="00332FAA" w:rsidRDefault="00D653AC" w:rsidP="00332FAA">
            <w:pPr>
              <w:jc w:val="center"/>
              <w:rPr>
                <w:rFonts w:cs="宋体"/>
                <w:b/>
                <w:color w:val="000000"/>
                <w:szCs w:val="21"/>
              </w:rPr>
            </w:pPr>
            <w:r w:rsidRPr="00332FAA">
              <w:rPr>
                <w:rFonts w:cs="宋体" w:hint="eastAsia"/>
                <w:b/>
                <w:color w:val="000000"/>
                <w:szCs w:val="21"/>
              </w:rPr>
              <w:t>实验与</w:t>
            </w:r>
            <w:r w:rsidRPr="00332FAA">
              <w:rPr>
                <w:rFonts w:cs="宋体"/>
                <w:b/>
                <w:color w:val="000000"/>
                <w:szCs w:val="21"/>
              </w:rPr>
              <w:t>研讨</w:t>
            </w:r>
          </w:p>
        </w:tc>
        <w:tc>
          <w:tcPr>
            <w:tcW w:w="1134" w:type="dxa"/>
            <w:gridSpan w:val="3"/>
            <w:tcBorders>
              <w:bottom w:val="single" w:sz="4" w:space="0" w:color="auto"/>
            </w:tcBorders>
            <w:shd w:val="clear" w:color="auto" w:fill="D9D9D9"/>
            <w:vAlign w:val="center"/>
          </w:tcPr>
          <w:p w:rsidR="00D653AC" w:rsidRPr="00332FAA" w:rsidRDefault="00D653AC" w:rsidP="00332FAA">
            <w:pPr>
              <w:jc w:val="center"/>
              <w:rPr>
                <w:rFonts w:cs="宋体"/>
                <w:b/>
                <w:color w:val="000000"/>
                <w:szCs w:val="21"/>
              </w:rPr>
            </w:pPr>
            <w:r w:rsidRPr="00332FAA">
              <w:rPr>
                <w:rFonts w:cs="宋体" w:hint="eastAsia"/>
                <w:b/>
                <w:color w:val="000000"/>
                <w:szCs w:val="21"/>
              </w:rPr>
              <w:t>在线</w:t>
            </w:r>
            <w:r w:rsidRPr="00332FAA">
              <w:rPr>
                <w:rFonts w:cs="宋体"/>
                <w:b/>
                <w:color w:val="000000"/>
                <w:szCs w:val="21"/>
              </w:rPr>
              <w:t>学习</w:t>
            </w:r>
          </w:p>
        </w:tc>
        <w:tc>
          <w:tcPr>
            <w:tcW w:w="1137" w:type="dxa"/>
            <w:gridSpan w:val="2"/>
            <w:tcBorders>
              <w:bottom w:val="single" w:sz="4" w:space="0" w:color="auto"/>
            </w:tcBorders>
            <w:shd w:val="clear" w:color="auto" w:fill="D9D9D9"/>
            <w:vAlign w:val="center"/>
          </w:tcPr>
          <w:p w:rsidR="00D653AC" w:rsidRPr="00332FAA" w:rsidRDefault="00D653AC" w:rsidP="00332FAA">
            <w:pPr>
              <w:jc w:val="center"/>
              <w:rPr>
                <w:rFonts w:cs="宋体"/>
                <w:b/>
                <w:color w:val="000000"/>
                <w:szCs w:val="21"/>
              </w:rPr>
            </w:pPr>
            <w:r w:rsidRPr="00332FAA">
              <w:rPr>
                <w:rFonts w:cs="宋体" w:hint="eastAsia"/>
                <w:b/>
                <w:color w:val="000000"/>
                <w:szCs w:val="21"/>
              </w:rPr>
              <w:t>期中</w:t>
            </w:r>
            <w:r w:rsidRPr="00332FAA">
              <w:rPr>
                <w:rFonts w:cs="宋体"/>
                <w:b/>
                <w:color w:val="000000"/>
                <w:szCs w:val="21"/>
              </w:rPr>
              <w:t>考试</w:t>
            </w:r>
          </w:p>
        </w:tc>
        <w:tc>
          <w:tcPr>
            <w:tcW w:w="1622" w:type="dxa"/>
            <w:gridSpan w:val="5"/>
            <w:tcBorders>
              <w:bottom w:val="single" w:sz="4" w:space="0" w:color="auto"/>
              <w:right w:val="single" w:sz="4" w:space="0" w:color="auto"/>
            </w:tcBorders>
            <w:shd w:val="clear" w:color="auto" w:fill="D9D9D9"/>
            <w:vAlign w:val="center"/>
          </w:tcPr>
          <w:p w:rsidR="00D653AC" w:rsidRPr="00332FAA" w:rsidRDefault="00D653AC" w:rsidP="00332FAA">
            <w:pPr>
              <w:jc w:val="center"/>
              <w:rPr>
                <w:rFonts w:cs="宋体"/>
                <w:b/>
                <w:color w:val="000000"/>
                <w:szCs w:val="21"/>
              </w:rPr>
            </w:pPr>
            <w:r w:rsidRPr="00332FAA">
              <w:rPr>
                <w:rFonts w:cs="宋体" w:hint="eastAsia"/>
                <w:b/>
                <w:color w:val="000000"/>
                <w:szCs w:val="21"/>
              </w:rPr>
              <w:t>期末考试</w:t>
            </w:r>
          </w:p>
        </w:tc>
        <w:tc>
          <w:tcPr>
            <w:tcW w:w="1643" w:type="dxa"/>
            <w:vMerge w:val="restart"/>
            <w:shd w:val="clear" w:color="auto" w:fill="D9D9D9"/>
            <w:vAlign w:val="center"/>
          </w:tcPr>
          <w:p w:rsidR="00D653AC" w:rsidRPr="00332FAA" w:rsidRDefault="00D653AC" w:rsidP="00332FAA">
            <w:pPr>
              <w:jc w:val="center"/>
              <w:rPr>
                <w:rFonts w:cs="宋体"/>
                <w:b/>
                <w:color w:val="000000"/>
                <w:szCs w:val="21"/>
              </w:rPr>
            </w:pPr>
            <w:r w:rsidRPr="00332FAA">
              <w:rPr>
                <w:rFonts w:cs="宋体" w:hint="eastAsia"/>
                <w:b/>
                <w:color w:val="000000"/>
                <w:szCs w:val="21"/>
              </w:rPr>
              <w:t>课程总评成绩</w:t>
            </w:r>
          </w:p>
        </w:tc>
      </w:tr>
      <w:tr w:rsidR="00D653AC" w:rsidRPr="00332FAA" w:rsidTr="00D653AC">
        <w:trPr>
          <w:trHeight w:val="444"/>
          <w:jc w:val="center"/>
        </w:trPr>
        <w:tc>
          <w:tcPr>
            <w:tcW w:w="1049" w:type="dxa"/>
            <w:vMerge/>
            <w:shd w:val="clear" w:color="auto" w:fill="D9D9D9"/>
            <w:vAlign w:val="center"/>
          </w:tcPr>
          <w:p w:rsidR="00D653AC" w:rsidRPr="00332FAA" w:rsidRDefault="00D653AC" w:rsidP="00332FAA">
            <w:pPr>
              <w:jc w:val="center"/>
              <w:rPr>
                <w:rFonts w:cs="宋体"/>
                <w:b/>
                <w:color w:val="000000"/>
                <w:szCs w:val="21"/>
              </w:rPr>
            </w:pPr>
          </w:p>
        </w:tc>
        <w:tc>
          <w:tcPr>
            <w:tcW w:w="502" w:type="dxa"/>
            <w:tcBorders>
              <w:top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w:t>
            </w:r>
            <w:r w:rsidRPr="00332FAA">
              <w:rPr>
                <w:szCs w:val="21"/>
              </w:rPr>
              <w:t>概念</w:t>
            </w:r>
          </w:p>
        </w:tc>
        <w:tc>
          <w:tcPr>
            <w:tcW w:w="567" w:type="dxa"/>
            <w:tcBorders>
              <w:top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基本分析</w:t>
            </w:r>
          </w:p>
        </w:tc>
        <w:tc>
          <w:tcPr>
            <w:tcW w:w="432" w:type="dxa"/>
            <w:gridSpan w:val="2"/>
            <w:tcBorders>
              <w:top w:val="single" w:sz="4" w:space="0" w:color="auto"/>
              <w:left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w:t>
            </w:r>
            <w:r w:rsidRPr="00332FAA">
              <w:rPr>
                <w:szCs w:val="21"/>
              </w:rPr>
              <w:t>概念</w:t>
            </w:r>
          </w:p>
        </w:tc>
        <w:tc>
          <w:tcPr>
            <w:tcW w:w="422" w:type="dxa"/>
            <w:tcBorders>
              <w:top w:val="single" w:sz="4" w:space="0" w:color="auto"/>
              <w:left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基本分析</w:t>
            </w:r>
          </w:p>
        </w:tc>
        <w:tc>
          <w:tcPr>
            <w:tcW w:w="565" w:type="dxa"/>
            <w:tcBorders>
              <w:top w:val="single" w:sz="4" w:space="0" w:color="auto"/>
              <w:left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cs="宋体" w:hint="eastAsia"/>
                <w:color w:val="000000"/>
                <w:szCs w:val="21"/>
              </w:rPr>
              <w:t>应用</w:t>
            </w:r>
          </w:p>
        </w:tc>
        <w:tc>
          <w:tcPr>
            <w:tcW w:w="552" w:type="dxa"/>
            <w:tcBorders>
              <w:top w:val="single" w:sz="4" w:space="0" w:color="auto"/>
              <w:left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w:t>
            </w:r>
            <w:r w:rsidRPr="00332FAA">
              <w:rPr>
                <w:szCs w:val="21"/>
              </w:rPr>
              <w:t>概念</w:t>
            </w:r>
          </w:p>
        </w:tc>
        <w:tc>
          <w:tcPr>
            <w:tcW w:w="582" w:type="dxa"/>
            <w:gridSpan w:val="2"/>
            <w:tcBorders>
              <w:top w:val="single" w:sz="4" w:space="0" w:color="auto"/>
              <w:lef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基本分析</w:t>
            </w:r>
          </w:p>
        </w:tc>
        <w:tc>
          <w:tcPr>
            <w:tcW w:w="567" w:type="dxa"/>
            <w:tcBorders>
              <w:top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w:t>
            </w:r>
            <w:r w:rsidRPr="00332FAA">
              <w:rPr>
                <w:szCs w:val="21"/>
              </w:rPr>
              <w:t>概念</w:t>
            </w:r>
          </w:p>
        </w:tc>
        <w:tc>
          <w:tcPr>
            <w:tcW w:w="570" w:type="dxa"/>
            <w:tcBorders>
              <w:top w:val="single" w:sz="4" w:space="0" w:color="auto"/>
              <w:lef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基本分析</w:t>
            </w:r>
          </w:p>
        </w:tc>
        <w:tc>
          <w:tcPr>
            <w:tcW w:w="576" w:type="dxa"/>
            <w:gridSpan w:val="2"/>
            <w:tcBorders>
              <w:top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w:t>
            </w:r>
            <w:r w:rsidRPr="00332FAA">
              <w:rPr>
                <w:szCs w:val="21"/>
              </w:rPr>
              <w:t>概念</w:t>
            </w:r>
          </w:p>
        </w:tc>
        <w:tc>
          <w:tcPr>
            <w:tcW w:w="564" w:type="dxa"/>
            <w:gridSpan w:val="2"/>
            <w:tcBorders>
              <w:top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hint="eastAsia"/>
                <w:szCs w:val="21"/>
              </w:rPr>
              <w:t>基本分析</w:t>
            </w:r>
          </w:p>
        </w:tc>
        <w:tc>
          <w:tcPr>
            <w:tcW w:w="482" w:type="dxa"/>
            <w:tcBorders>
              <w:top w:val="single" w:sz="4" w:space="0" w:color="auto"/>
              <w:right w:val="single" w:sz="4" w:space="0" w:color="auto"/>
            </w:tcBorders>
            <w:shd w:val="clear" w:color="auto" w:fill="D9D9D9"/>
            <w:vAlign w:val="center"/>
          </w:tcPr>
          <w:p w:rsidR="00D653AC" w:rsidRPr="00332FAA" w:rsidRDefault="00D653AC" w:rsidP="00332FAA">
            <w:pPr>
              <w:jc w:val="center"/>
              <w:rPr>
                <w:rFonts w:cs="宋体"/>
                <w:color w:val="000000"/>
                <w:szCs w:val="21"/>
              </w:rPr>
            </w:pPr>
            <w:r w:rsidRPr="00332FAA">
              <w:rPr>
                <w:rFonts w:cs="宋体" w:hint="eastAsia"/>
                <w:color w:val="000000"/>
                <w:szCs w:val="21"/>
              </w:rPr>
              <w:t>应用</w:t>
            </w:r>
          </w:p>
        </w:tc>
        <w:tc>
          <w:tcPr>
            <w:tcW w:w="1643" w:type="dxa"/>
            <w:vMerge/>
            <w:shd w:val="clear" w:color="auto" w:fill="D9D9D9"/>
            <w:vAlign w:val="center"/>
          </w:tcPr>
          <w:p w:rsidR="00D653AC" w:rsidRPr="00332FAA" w:rsidRDefault="00D653AC" w:rsidP="00332FAA">
            <w:pPr>
              <w:jc w:val="center"/>
              <w:rPr>
                <w:rFonts w:cs="宋体"/>
                <w:b/>
                <w:color w:val="000000"/>
                <w:szCs w:val="21"/>
              </w:rPr>
            </w:pPr>
          </w:p>
        </w:tc>
      </w:tr>
      <w:tr w:rsidR="00D653AC" w:rsidRPr="00332FAA" w:rsidTr="00D653AC">
        <w:trPr>
          <w:trHeight w:val="399"/>
          <w:jc w:val="center"/>
        </w:trPr>
        <w:tc>
          <w:tcPr>
            <w:tcW w:w="1049" w:type="dxa"/>
            <w:tcBorders>
              <w:bottom w:val="single" w:sz="4" w:space="0" w:color="auto"/>
            </w:tcBorders>
            <w:vAlign w:val="center"/>
          </w:tcPr>
          <w:p w:rsidR="00D653AC" w:rsidRPr="00332FAA" w:rsidRDefault="00D653AC" w:rsidP="00332FAA">
            <w:pPr>
              <w:jc w:val="center"/>
              <w:rPr>
                <w:rFonts w:cs="宋体"/>
                <w:color w:val="000000"/>
                <w:szCs w:val="21"/>
              </w:rPr>
            </w:pPr>
            <w:r w:rsidRPr="00332FAA">
              <w:rPr>
                <w:rFonts w:cs="宋体" w:hint="eastAsia"/>
                <w:color w:val="000000"/>
                <w:szCs w:val="21"/>
              </w:rPr>
              <w:t>目标</w:t>
            </w:r>
          </w:p>
          <w:p w:rsidR="00D653AC" w:rsidRPr="00332FAA" w:rsidRDefault="00D653AC" w:rsidP="00332FAA">
            <w:pPr>
              <w:jc w:val="center"/>
              <w:rPr>
                <w:color w:val="000000"/>
                <w:szCs w:val="21"/>
              </w:rPr>
            </w:pPr>
            <w:r w:rsidRPr="00332FAA">
              <w:rPr>
                <w:rFonts w:cs="宋体" w:hint="eastAsia"/>
                <w:color w:val="000000"/>
                <w:szCs w:val="21"/>
              </w:rPr>
              <w:t>分值</w:t>
            </w:r>
          </w:p>
        </w:tc>
        <w:tc>
          <w:tcPr>
            <w:tcW w:w="502" w:type="dxa"/>
            <w:tcBorders>
              <w:bottom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1</w:t>
            </w:r>
            <w:r w:rsidRPr="00332FAA">
              <w:rPr>
                <w:color w:val="000000"/>
                <w:szCs w:val="21"/>
              </w:rPr>
              <w:t>0</w:t>
            </w:r>
          </w:p>
        </w:tc>
        <w:tc>
          <w:tcPr>
            <w:tcW w:w="567" w:type="dxa"/>
            <w:tcBorders>
              <w:bottom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10</w:t>
            </w:r>
          </w:p>
        </w:tc>
        <w:tc>
          <w:tcPr>
            <w:tcW w:w="425" w:type="dxa"/>
            <w:tcBorders>
              <w:bottom w:val="single" w:sz="4" w:space="0" w:color="auto"/>
            </w:tcBorders>
            <w:vAlign w:val="center"/>
          </w:tcPr>
          <w:p w:rsidR="00D653AC" w:rsidRPr="00332FAA" w:rsidRDefault="00D653AC" w:rsidP="00332FAA">
            <w:pPr>
              <w:jc w:val="center"/>
              <w:rPr>
                <w:rFonts w:cs="宋体"/>
                <w:color w:val="000000"/>
                <w:szCs w:val="21"/>
              </w:rPr>
            </w:pPr>
            <w:r w:rsidRPr="00332FAA">
              <w:rPr>
                <w:color w:val="000000"/>
                <w:szCs w:val="21"/>
              </w:rPr>
              <w:t>5</w:t>
            </w:r>
          </w:p>
        </w:tc>
        <w:tc>
          <w:tcPr>
            <w:tcW w:w="429" w:type="dxa"/>
            <w:gridSpan w:val="2"/>
            <w:tcBorders>
              <w:bottom w:val="single" w:sz="4" w:space="0" w:color="auto"/>
              <w:right w:val="single" w:sz="4" w:space="0" w:color="auto"/>
            </w:tcBorders>
            <w:vAlign w:val="center"/>
          </w:tcPr>
          <w:p w:rsidR="00D653AC" w:rsidRPr="00332FAA" w:rsidRDefault="00D653AC" w:rsidP="00332FAA">
            <w:pPr>
              <w:jc w:val="center"/>
              <w:rPr>
                <w:rFonts w:cs="宋体"/>
                <w:color w:val="000000"/>
                <w:szCs w:val="21"/>
              </w:rPr>
            </w:pPr>
            <w:r w:rsidRPr="00332FAA">
              <w:rPr>
                <w:rFonts w:cs="宋体" w:hint="eastAsia"/>
                <w:color w:val="000000"/>
                <w:szCs w:val="21"/>
              </w:rPr>
              <w:t>5</w:t>
            </w:r>
          </w:p>
        </w:tc>
        <w:tc>
          <w:tcPr>
            <w:tcW w:w="565" w:type="dxa"/>
            <w:tcBorders>
              <w:left w:val="single" w:sz="4" w:space="0" w:color="auto"/>
              <w:bottom w:val="single" w:sz="4" w:space="0" w:color="auto"/>
            </w:tcBorders>
            <w:vAlign w:val="center"/>
          </w:tcPr>
          <w:p w:rsidR="00D653AC" w:rsidRPr="00332FAA" w:rsidRDefault="00D653AC" w:rsidP="00332FAA">
            <w:pPr>
              <w:jc w:val="center"/>
              <w:rPr>
                <w:rFonts w:cs="宋体"/>
                <w:color w:val="000000"/>
                <w:szCs w:val="21"/>
              </w:rPr>
            </w:pPr>
            <w:r w:rsidRPr="00332FAA">
              <w:rPr>
                <w:rFonts w:cs="宋体" w:hint="eastAsia"/>
                <w:color w:val="000000"/>
                <w:szCs w:val="21"/>
              </w:rPr>
              <w:t>10</w:t>
            </w:r>
          </w:p>
        </w:tc>
        <w:tc>
          <w:tcPr>
            <w:tcW w:w="567" w:type="dxa"/>
            <w:gridSpan w:val="2"/>
            <w:tcBorders>
              <w:bottom w:val="single" w:sz="4" w:space="0" w:color="auto"/>
              <w:right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10</w:t>
            </w:r>
          </w:p>
        </w:tc>
        <w:tc>
          <w:tcPr>
            <w:tcW w:w="567" w:type="dxa"/>
            <w:tcBorders>
              <w:left w:val="single" w:sz="4" w:space="0" w:color="auto"/>
              <w:bottom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10</w:t>
            </w:r>
          </w:p>
        </w:tc>
        <w:tc>
          <w:tcPr>
            <w:tcW w:w="567" w:type="dxa"/>
            <w:tcBorders>
              <w:bottom w:val="single" w:sz="4" w:space="0" w:color="auto"/>
              <w:right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20</w:t>
            </w:r>
          </w:p>
        </w:tc>
        <w:tc>
          <w:tcPr>
            <w:tcW w:w="570" w:type="dxa"/>
            <w:tcBorders>
              <w:left w:val="single" w:sz="4" w:space="0" w:color="auto"/>
              <w:bottom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20</w:t>
            </w:r>
          </w:p>
        </w:tc>
        <w:tc>
          <w:tcPr>
            <w:tcW w:w="567" w:type="dxa"/>
            <w:tcBorders>
              <w:bottom w:val="single" w:sz="4" w:space="0" w:color="auto"/>
              <w:right w:val="single" w:sz="4" w:space="0" w:color="auto"/>
            </w:tcBorders>
            <w:vAlign w:val="center"/>
          </w:tcPr>
          <w:p w:rsidR="00D653AC" w:rsidRPr="00332FAA" w:rsidRDefault="00D653AC" w:rsidP="00332FAA">
            <w:pPr>
              <w:jc w:val="center"/>
              <w:rPr>
                <w:color w:val="000000"/>
                <w:szCs w:val="21"/>
              </w:rPr>
            </w:pPr>
            <w:r w:rsidRPr="00332FAA">
              <w:rPr>
                <w:color w:val="000000"/>
                <w:szCs w:val="21"/>
              </w:rPr>
              <w:t>4</w:t>
            </w:r>
            <w:r w:rsidRPr="00332FAA">
              <w:rPr>
                <w:rFonts w:hint="eastAsia"/>
                <w:color w:val="000000"/>
                <w:szCs w:val="21"/>
              </w:rPr>
              <w:t>0</w:t>
            </w:r>
          </w:p>
        </w:tc>
        <w:tc>
          <w:tcPr>
            <w:tcW w:w="567" w:type="dxa"/>
            <w:gridSpan w:val="2"/>
            <w:tcBorders>
              <w:bottom w:val="single" w:sz="4" w:space="0" w:color="auto"/>
              <w:right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40</w:t>
            </w:r>
          </w:p>
        </w:tc>
        <w:tc>
          <w:tcPr>
            <w:tcW w:w="488" w:type="dxa"/>
            <w:gridSpan w:val="2"/>
            <w:tcBorders>
              <w:bottom w:val="single" w:sz="4" w:space="0" w:color="auto"/>
              <w:right w:val="single" w:sz="4" w:space="0" w:color="auto"/>
            </w:tcBorders>
            <w:vAlign w:val="center"/>
          </w:tcPr>
          <w:p w:rsidR="00D653AC" w:rsidRPr="00332FAA" w:rsidRDefault="00D653AC" w:rsidP="00332FAA">
            <w:pPr>
              <w:jc w:val="center"/>
              <w:rPr>
                <w:color w:val="000000"/>
                <w:szCs w:val="21"/>
              </w:rPr>
            </w:pPr>
            <w:r w:rsidRPr="00332FAA">
              <w:rPr>
                <w:rFonts w:hint="eastAsia"/>
                <w:color w:val="000000"/>
                <w:szCs w:val="21"/>
              </w:rPr>
              <w:t>20</w:t>
            </w:r>
          </w:p>
        </w:tc>
        <w:tc>
          <w:tcPr>
            <w:tcW w:w="1643" w:type="dxa"/>
            <w:vAlign w:val="center"/>
          </w:tcPr>
          <w:p w:rsidR="00D653AC" w:rsidRPr="00332FAA" w:rsidRDefault="00D653AC" w:rsidP="00332FAA">
            <w:pPr>
              <w:jc w:val="center"/>
              <w:rPr>
                <w:color w:val="000000"/>
                <w:szCs w:val="21"/>
              </w:rPr>
            </w:pPr>
            <w:r w:rsidRPr="00332FAA">
              <w:rPr>
                <w:rFonts w:hint="eastAsia"/>
                <w:color w:val="000000"/>
                <w:szCs w:val="21"/>
              </w:rPr>
              <w:t>100</w:t>
            </w:r>
          </w:p>
        </w:tc>
      </w:tr>
      <w:tr w:rsidR="00D653AC" w:rsidRPr="00332FAA" w:rsidTr="00D653AC">
        <w:trPr>
          <w:trHeight w:val="363"/>
          <w:jc w:val="center"/>
        </w:trPr>
        <w:tc>
          <w:tcPr>
            <w:tcW w:w="1049" w:type="dxa"/>
            <w:tcBorders>
              <w:top w:val="single" w:sz="4" w:space="0" w:color="auto"/>
              <w:bottom w:val="double" w:sz="4" w:space="0" w:color="auto"/>
            </w:tcBorders>
            <w:vAlign w:val="center"/>
          </w:tcPr>
          <w:p w:rsidR="00D653AC" w:rsidRPr="00332FAA" w:rsidRDefault="00D653AC" w:rsidP="00332FAA">
            <w:pPr>
              <w:jc w:val="center"/>
              <w:rPr>
                <w:color w:val="000000"/>
                <w:szCs w:val="21"/>
              </w:rPr>
            </w:pPr>
            <w:r w:rsidRPr="00332FAA">
              <w:rPr>
                <w:rFonts w:cs="宋体" w:hint="eastAsia"/>
                <w:color w:val="000000"/>
                <w:szCs w:val="21"/>
              </w:rPr>
              <w:t>学生平均得分</w:t>
            </w:r>
          </w:p>
        </w:tc>
        <w:tc>
          <w:tcPr>
            <w:tcW w:w="502" w:type="dxa"/>
            <w:tcBorders>
              <w:top w:val="single" w:sz="4" w:space="0" w:color="auto"/>
              <w:bottom w:val="double" w:sz="4" w:space="0" w:color="auto"/>
            </w:tcBorders>
            <w:vAlign w:val="center"/>
          </w:tcPr>
          <w:p w:rsidR="00D653AC" w:rsidRPr="00332FAA" w:rsidRDefault="00D653AC" w:rsidP="00332FAA">
            <w:pPr>
              <w:jc w:val="center"/>
              <w:rPr>
                <w:color w:val="000000"/>
                <w:szCs w:val="21"/>
              </w:rPr>
            </w:pPr>
            <w:r w:rsidRPr="00332FAA">
              <w:rPr>
                <w:i/>
                <w:iCs/>
                <w:color w:val="000000"/>
                <w:szCs w:val="21"/>
              </w:rPr>
              <w:t>A</w:t>
            </w:r>
            <w:r w:rsidRPr="00332FAA">
              <w:rPr>
                <w:color w:val="000000"/>
                <w:szCs w:val="21"/>
                <w:vertAlign w:val="subscript"/>
              </w:rPr>
              <w:t>1</w:t>
            </w:r>
          </w:p>
        </w:tc>
        <w:tc>
          <w:tcPr>
            <w:tcW w:w="567" w:type="dxa"/>
            <w:tcBorders>
              <w:top w:val="single" w:sz="4" w:space="0" w:color="auto"/>
              <w:bottom w:val="double" w:sz="4" w:space="0" w:color="auto"/>
            </w:tcBorders>
            <w:vAlign w:val="center"/>
          </w:tcPr>
          <w:p w:rsidR="00D653AC" w:rsidRPr="00332FAA" w:rsidRDefault="00D653AC" w:rsidP="00332FAA">
            <w:pPr>
              <w:jc w:val="center"/>
              <w:rPr>
                <w:color w:val="000000"/>
                <w:szCs w:val="21"/>
              </w:rPr>
            </w:pPr>
            <w:r w:rsidRPr="00332FAA">
              <w:rPr>
                <w:i/>
                <w:iCs/>
                <w:color w:val="000000"/>
                <w:szCs w:val="21"/>
              </w:rPr>
              <w:t>A</w:t>
            </w:r>
            <w:r w:rsidRPr="00332FAA">
              <w:rPr>
                <w:color w:val="000000"/>
                <w:szCs w:val="21"/>
                <w:vertAlign w:val="subscript"/>
              </w:rPr>
              <w:t>2</w:t>
            </w:r>
          </w:p>
        </w:tc>
        <w:tc>
          <w:tcPr>
            <w:tcW w:w="425" w:type="dxa"/>
            <w:tcBorders>
              <w:top w:val="single" w:sz="4" w:space="0" w:color="auto"/>
              <w:bottom w:val="double" w:sz="4" w:space="0" w:color="auto"/>
            </w:tcBorders>
            <w:vAlign w:val="center"/>
          </w:tcPr>
          <w:p w:rsidR="00D653AC" w:rsidRPr="00332FAA" w:rsidRDefault="00D653AC" w:rsidP="00332FAA">
            <w:pPr>
              <w:jc w:val="center"/>
              <w:rPr>
                <w:i/>
                <w:color w:val="000000"/>
                <w:szCs w:val="21"/>
              </w:rPr>
            </w:pPr>
            <w:r w:rsidRPr="00332FAA">
              <w:rPr>
                <w:i/>
                <w:iCs/>
                <w:color w:val="000000"/>
                <w:szCs w:val="21"/>
              </w:rPr>
              <w:t>B</w:t>
            </w:r>
            <w:r w:rsidRPr="00332FAA">
              <w:rPr>
                <w:color w:val="000000"/>
                <w:szCs w:val="21"/>
                <w:vertAlign w:val="subscript"/>
              </w:rPr>
              <w:t>1</w:t>
            </w:r>
          </w:p>
        </w:tc>
        <w:tc>
          <w:tcPr>
            <w:tcW w:w="429" w:type="dxa"/>
            <w:gridSpan w:val="2"/>
            <w:tcBorders>
              <w:top w:val="single" w:sz="4" w:space="0" w:color="auto"/>
              <w:bottom w:val="double" w:sz="4" w:space="0" w:color="auto"/>
              <w:right w:val="single" w:sz="4" w:space="0" w:color="auto"/>
            </w:tcBorders>
            <w:vAlign w:val="center"/>
          </w:tcPr>
          <w:p w:rsidR="00D653AC" w:rsidRPr="00332FAA" w:rsidRDefault="00D653AC" w:rsidP="00332FAA">
            <w:pPr>
              <w:jc w:val="center"/>
              <w:rPr>
                <w:i/>
                <w:color w:val="000000"/>
                <w:szCs w:val="21"/>
              </w:rPr>
            </w:pPr>
            <w:r w:rsidRPr="00332FAA">
              <w:rPr>
                <w:i/>
                <w:iCs/>
                <w:color w:val="000000"/>
                <w:szCs w:val="21"/>
              </w:rPr>
              <w:t>B</w:t>
            </w:r>
            <w:r w:rsidRPr="00332FAA">
              <w:rPr>
                <w:color w:val="000000"/>
                <w:szCs w:val="21"/>
                <w:vertAlign w:val="subscript"/>
              </w:rPr>
              <w:t>2</w:t>
            </w:r>
          </w:p>
        </w:tc>
        <w:tc>
          <w:tcPr>
            <w:tcW w:w="565" w:type="dxa"/>
            <w:tcBorders>
              <w:top w:val="single" w:sz="4" w:space="0" w:color="auto"/>
              <w:left w:val="single" w:sz="4" w:space="0" w:color="auto"/>
              <w:bottom w:val="double" w:sz="4" w:space="0" w:color="auto"/>
            </w:tcBorders>
            <w:vAlign w:val="center"/>
          </w:tcPr>
          <w:p w:rsidR="00D653AC" w:rsidRPr="00332FAA" w:rsidRDefault="00D653AC" w:rsidP="00332FAA">
            <w:pPr>
              <w:jc w:val="center"/>
              <w:rPr>
                <w:i/>
                <w:color w:val="000000"/>
                <w:szCs w:val="21"/>
              </w:rPr>
            </w:pPr>
            <w:r w:rsidRPr="00332FAA">
              <w:rPr>
                <w:i/>
                <w:iCs/>
                <w:color w:val="000000"/>
                <w:szCs w:val="21"/>
              </w:rPr>
              <w:t>B</w:t>
            </w:r>
            <w:r w:rsidRPr="00332FAA">
              <w:rPr>
                <w:color w:val="000000"/>
                <w:szCs w:val="21"/>
                <w:vertAlign w:val="subscript"/>
              </w:rPr>
              <w:t>3</w:t>
            </w:r>
          </w:p>
        </w:tc>
        <w:tc>
          <w:tcPr>
            <w:tcW w:w="567" w:type="dxa"/>
            <w:gridSpan w:val="2"/>
            <w:tcBorders>
              <w:top w:val="single" w:sz="4" w:space="0" w:color="auto"/>
              <w:bottom w:val="double" w:sz="4" w:space="0" w:color="auto"/>
            </w:tcBorders>
            <w:vAlign w:val="center"/>
          </w:tcPr>
          <w:p w:rsidR="00D653AC" w:rsidRPr="00332FAA" w:rsidRDefault="00D653AC" w:rsidP="00332FAA">
            <w:pPr>
              <w:jc w:val="center"/>
              <w:rPr>
                <w:color w:val="000000"/>
                <w:szCs w:val="21"/>
              </w:rPr>
            </w:pPr>
            <w:r w:rsidRPr="00332FAA">
              <w:rPr>
                <w:i/>
                <w:iCs/>
                <w:color w:val="000000"/>
                <w:szCs w:val="21"/>
              </w:rPr>
              <w:t>C</w:t>
            </w:r>
            <w:r w:rsidRPr="00332FAA">
              <w:rPr>
                <w:color w:val="000000"/>
                <w:szCs w:val="21"/>
                <w:vertAlign w:val="subscript"/>
              </w:rPr>
              <w:t>1</w:t>
            </w:r>
          </w:p>
        </w:tc>
        <w:tc>
          <w:tcPr>
            <w:tcW w:w="567" w:type="dxa"/>
            <w:tcBorders>
              <w:top w:val="single" w:sz="4" w:space="0" w:color="auto"/>
              <w:bottom w:val="double" w:sz="4" w:space="0" w:color="auto"/>
            </w:tcBorders>
            <w:vAlign w:val="center"/>
          </w:tcPr>
          <w:p w:rsidR="00D653AC" w:rsidRPr="00332FAA" w:rsidRDefault="00D653AC" w:rsidP="00332FAA">
            <w:pPr>
              <w:jc w:val="center"/>
              <w:rPr>
                <w:color w:val="000000"/>
                <w:szCs w:val="21"/>
              </w:rPr>
            </w:pPr>
            <w:r w:rsidRPr="00332FAA">
              <w:rPr>
                <w:i/>
                <w:iCs/>
                <w:color w:val="000000"/>
                <w:szCs w:val="21"/>
              </w:rPr>
              <w:t>C</w:t>
            </w:r>
            <w:r w:rsidRPr="00332FAA">
              <w:rPr>
                <w:color w:val="000000"/>
                <w:szCs w:val="21"/>
                <w:vertAlign w:val="subscript"/>
              </w:rPr>
              <w:t>2</w:t>
            </w:r>
          </w:p>
        </w:tc>
        <w:tc>
          <w:tcPr>
            <w:tcW w:w="567" w:type="dxa"/>
            <w:tcBorders>
              <w:top w:val="single" w:sz="4" w:space="0" w:color="auto"/>
              <w:bottom w:val="double" w:sz="4" w:space="0" w:color="auto"/>
            </w:tcBorders>
            <w:vAlign w:val="center"/>
          </w:tcPr>
          <w:p w:rsidR="00D653AC" w:rsidRPr="00332FAA" w:rsidRDefault="00D653AC" w:rsidP="00332FAA">
            <w:pPr>
              <w:jc w:val="center"/>
              <w:rPr>
                <w:color w:val="000000"/>
                <w:szCs w:val="21"/>
              </w:rPr>
            </w:pPr>
            <w:r w:rsidRPr="00332FAA">
              <w:rPr>
                <w:i/>
                <w:iCs/>
                <w:color w:val="000000"/>
                <w:szCs w:val="21"/>
              </w:rPr>
              <w:t>D</w:t>
            </w:r>
            <w:r w:rsidRPr="00332FAA">
              <w:rPr>
                <w:color w:val="000000"/>
                <w:szCs w:val="21"/>
                <w:vertAlign w:val="subscript"/>
              </w:rPr>
              <w:t>1</w:t>
            </w:r>
          </w:p>
        </w:tc>
        <w:tc>
          <w:tcPr>
            <w:tcW w:w="570" w:type="dxa"/>
            <w:tcBorders>
              <w:top w:val="single" w:sz="4" w:space="0" w:color="auto"/>
              <w:bottom w:val="double" w:sz="4" w:space="0" w:color="auto"/>
            </w:tcBorders>
            <w:vAlign w:val="center"/>
          </w:tcPr>
          <w:p w:rsidR="00D653AC" w:rsidRPr="00332FAA" w:rsidRDefault="00D653AC" w:rsidP="00332FAA">
            <w:pPr>
              <w:jc w:val="center"/>
              <w:rPr>
                <w:color w:val="000000"/>
                <w:szCs w:val="21"/>
              </w:rPr>
            </w:pPr>
            <w:r w:rsidRPr="00332FAA">
              <w:rPr>
                <w:i/>
                <w:iCs/>
                <w:color w:val="000000"/>
                <w:szCs w:val="21"/>
              </w:rPr>
              <w:t>D</w:t>
            </w:r>
            <w:r w:rsidRPr="00332FAA">
              <w:rPr>
                <w:color w:val="000000"/>
                <w:szCs w:val="21"/>
                <w:vertAlign w:val="subscript"/>
              </w:rPr>
              <w:t>2</w:t>
            </w:r>
          </w:p>
        </w:tc>
        <w:tc>
          <w:tcPr>
            <w:tcW w:w="567" w:type="dxa"/>
            <w:tcBorders>
              <w:top w:val="single" w:sz="4" w:space="0" w:color="auto"/>
              <w:bottom w:val="double" w:sz="4" w:space="0" w:color="auto"/>
              <w:right w:val="single" w:sz="4" w:space="0" w:color="auto"/>
            </w:tcBorders>
            <w:vAlign w:val="center"/>
          </w:tcPr>
          <w:p w:rsidR="00D653AC" w:rsidRPr="00332FAA" w:rsidRDefault="00D653AC" w:rsidP="00332FAA">
            <w:pPr>
              <w:jc w:val="center"/>
              <w:rPr>
                <w:color w:val="000000"/>
                <w:szCs w:val="21"/>
              </w:rPr>
            </w:pPr>
            <w:r w:rsidRPr="00332FAA">
              <w:rPr>
                <w:i/>
                <w:iCs/>
                <w:color w:val="000000"/>
                <w:szCs w:val="21"/>
              </w:rPr>
              <w:t>E</w:t>
            </w:r>
            <w:r w:rsidRPr="00332FAA">
              <w:rPr>
                <w:iCs/>
                <w:color w:val="000000"/>
                <w:szCs w:val="21"/>
                <w:vertAlign w:val="subscript"/>
              </w:rPr>
              <w:t>1</w:t>
            </w:r>
          </w:p>
        </w:tc>
        <w:tc>
          <w:tcPr>
            <w:tcW w:w="567" w:type="dxa"/>
            <w:gridSpan w:val="2"/>
            <w:tcBorders>
              <w:top w:val="single" w:sz="4" w:space="0" w:color="auto"/>
              <w:bottom w:val="double" w:sz="4" w:space="0" w:color="auto"/>
              <w:right w:val="single" w:sz="4" w:space="0" w:color="auto"/>
            </w:tcBorders>
            <w:vAlign w:val="center"/>
          </w:tcPr>
          <w:p w:rsidR="00D653AC" w:rsidRPr="00332FAA" w:rsidRDefault="00D653AC" w:rsidP="00332FAA">
            <w:pPr>
              <w:jc w:val="center"/>
              <w:rPr>
                <w:color w:val="000000"/>
                <w:szCs w:val="21"/>
              </w:rPr>
            </w:pPr>
            <w:r w:rsidRPr="00332FAA">
              <w:rPr>
                <w:i/>
                <w:iCs/>
                <w:color w:val="000000"/>
                <w:szCs w:val="21"/>
              </w:rPr>
              <w:t>E</w:t>
            </w:r>
            <w:r w:rsidRPr="00332FAA">
              <w:rPr>
                <w:iCs/>
                <w:color w:val="000000"/>
                <w:szCs w:val="21"/>
                <w:vertAlign w:val="subscript"/>
              </w:rPr>
              <w:t>2</w:t>
            </w:r>
          </w:p>
        </w:tc>
        <w:tc>
          <w:tcPr>
            <w:tcW w:w="488" w:type="dxa"/>
            <w:gridSpan w:val="2"/>
            <w:tcBorders>
              <w:top w:val="single" w:sz="4" w:space="0" w:color="auto"/>
              <w:bottom w:val="double" w:sz="4" w:space="0" w:color="auto"/>
              <w:right w:val="single" w:sz="4" w:space="0" w:color="auto"/>
            </w:tcBorders>
            <w:vAlign w:val="center"/>
          </w:tcPr>
          <w:p w:rsidR="00D653AC" w:rsidRPr="00332FAA" w:rsidRDefault="00D653AC" w:rsidP="00332FAA">
            <w:pPr>
              <w:jc w:val="center"/>
              <w:rPr>
                <w:color w:val="000000"/>
                <w:szCs w:val="21"/>
              </w:rPr>
            </w:pPr>
            <w:r w:rsidRPr="00332FAA">
              <w:rPr>
                <w:i/>
                <w:iCs/>
                <w:color w:val="000000"/>
                <w:szCs w:val="21"/>
              </w:rPr>
              <w:t>E</w:t>
            </w:r>
            <w:r w:rsidRPr="00332FAA">
              <w:rPr>
                <w:iCs/>
                <w:color w:val="000000"/>
                <w:szCs w:val="21"/>
                <w:vertAlign w:val="subscript"/>
              </w:rPr>
              <w:t>3</w:t>
            </w:r>
          </w:p>
        </w:tc>
        <w:tc>
          <w:tcPr>
            <w:tcW w:w="1643" w:type="dxa"/>
            <w:tcBorders>
              <w:bottom w:val="double" w:sz="4" w:space="0" w:color="auto"/>
            </w:tcBorders>
            <w:vAlign w:val="center"/>
          </w:tcPr>
          <w:p w:rsidR="00D653AC" w:rsidRPr="00332FAA" w:rsidRDefault="00D653AC" w:rsidP="00332FAA">
            <w:pPr>
              <w:pStyle w:val="p0"/>
              <w:adjustRightInd w:val="0"/>
              <w:snapToGrid w:val="0"/>
              <w:ind w:rightChars="-50" w:right="-105"/>
              <w:jc w:val="left"/>
              <w:rPr>
                <w:color w:val="000000"/>
              </w:rPr>
            </w:pPr>
            <w:r w:rsidRPr="00332FAA">
              <w:rPr>
                <w:rFonts w:ascii="Symbol" w:hAnsi="Symbol" w:cs="Symbol"/>
                <w:color w:val="000000"/>
              </w:rPr>
              <w:t></w:t>
            </w:r>
            <w:r w:rsidRPr="00332FAA">
              <w:rPr>
                <w:rFonts w:ascii="Symbol" w:hAnsi="Symbol" w:cs="Symbol"/>
                <w:color w:val="000000"/>
              </w:rPr>
              <w:t></w:t>
            </w:r>
            <w:r w:rsidRPr="00332FAA">
              <w:rPr>
                <w:rFonts w:ascii="Symbol" w:hAnsi="Symbol" w:cs="Symbol"/>
                <w:color w:val="000000"/>
              </w:rPr>
              <w:t></w:t>
            </w:r>
            <w:r w:rsidRPr="00332FAA">
              <w:rPr>
                <w:color w:val="000000"/>
              </w:rPr>
              <w:t>(</w:t>
            </w:r>
            <w:r w:rsidRPr="00332FAA">
              <w:rPr>
                <w:i/>
                <w:iCs/>
                <w:color w:val="000000"/>
              </w:rPr>
              <w:t>A</w:t>
            </w:r>
            <w:r w:rsidRPr="00332FAA">
              <w:rPr>
                <w:color w:val="000000"/>
              </w:rPr>
              <w:t>+</w:t>
            </w:r>
            <w:r w:rsidRPr="00332FAA">
              <w:rPr>
                <w:i/>
                <w:iCs/>
                <w:color w:val="000000"/>
              </w:rPr>
              <w:t>B</w:t>
            </w:r>
            <w:r w:rsidRPr="00332FAA">
              <w:rPr>
                <w:color w:val="000000"/>
              </w:rPr>
              <w:t>+</w:t>
            </w:r>
            <w:r w:rsidRPr="00332FAA">
              <w:rPr>
                <w:i/>
                <w:iCs/>
                <w:color w:val="000000"/>
              </w:rPr>
              <w:t>C+</w:t>
            </w:r>
            <w:r w:rsidR="00B412BB" w:rsidRPr="00332FAA">
              <w:rPr>
                <w:i/>
                <w:iCs/>
                <w:color w:val="000000"/>
              </w:rPr>
              <w:t>D</w:t>
            </w:r>
            <w:r w:rsidRPr="00332FAA">
              <w:rPr>
                <w:color w:val="000000"/>
              </w:rPr>
              <w:t>)+</w:t>
            </w:r>
            <w:r w:rsidRPr="00332FAA">
              <w:rPr>
                <w:rFonts w:ascii="Symbol" w:hAnsi="Symbol" w:cs="Symbol"/>
                <w:color w:val="000000"/>
              </w:rPr>
              <w:t></w:t>
            </w:r>
            <w:r w:rsidRPr="00332FAA">
              <w:rPr>
                <w:rFonts w:ascii="Symbol" w:hAnsi="Symbol" w:cs="Symbol"/>
                <w:color w:val="000000"/>
              </w:rPr>
              <w:t></w:t>
            </w:r>
            <w:r w:rsidRPr="00332FAA">
              <w:rPr>
                <w:rFonts w:ascii="Symbol" w:hAnsi="Symbol" w:cs="Symbol"/>
                <w:color w:val="000000"/>
              </w:rPr>
              <w:t></w:t>
            </w:r>
            <w:r w:rsidRPr="00332FAA">
              <w:rPr>
                <w:rFonts w:ascii="Symbol" w:hAnsi="Symbol" w:cs="Symbol"/>
                <w:color w:val="000000"/>
              </w:rPr>
              <w:t></w:t>
            </w:r>
            <w:r w:rsidR="00B412BB" w:rsidRPr="00332FAA">
              <w:rPr>
                <w:i/>
                <w:iCs/>
                <w:color w:val="000000"/>
              </w:rPr>
              <w:t>E</w:t>
            </w:r>
          </w:p>
        </w:tc>
      </w:tr>
    </w:tbl>
    <w:p w:rsidR="00332FAA" w:rsidRDefault="00332FAA" w:rsidP="00332FAA">
      <w:pPr>
        <w:ind w:firstLineChars="150" w:firstLine="315"/>
        <w:rPr>
          <w:rFonts w:cs="宋体"/>
          <w:color w:val="000000"/>
          <w:szCs w:val="21"/>
        </w:rPr>
      </w:pPr>
    </w:p>
    <w:p w:rsidR="005B1FBD" w:rsidRPr="005324DA" w:rsidRDefault="005B1FBD" w:rsidP="00332FAA">
      <w:pPr>
        <w:spacing w:beforeLines="50" w:before="156" w:afterLines="50" w:after="156" w:line="320" w:lineRule="exact"/>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rsidR="005B1FBD" w:rsidRPr="005324DA" w:rsidRDefault="005B1FBD" w:rsidP="00332FAA">
      <w:pPr>
        <w:spacing w:line="320" w:lineRule="exact"/>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76"/>
        <w:gridCol w:w="708"/>
        <w:gridCol w:w="1547"/>
        <w:gridCol w:w="3549"/>
      </w:tblGrid>
      <w:tr w:rsidR="005B1FBD" w:rsidRPr="00332FAA" w:rsidTr="00332FAA">
        <w:trPr>
          <w:jc w:val="center"/>
        </w:trPr>
        <w:tc>
          <w:tcPr>
            <w:tcW w:w="403" w:type="pct"/>
            <w:shd w:val="clear" w:color="auto" w:fill="E6E6E6"/>
            <w:vAlign w:val="center"/>
          </w:tcPr>
          <w:p w:rsidR="005B1FBD" w:rsidRPr="00332FAA" w:rsidRDefault="005B1FBD" w:rsidP="00D653AC">
            <w:pPr>
              <w:pStyle w:val="p0"/>
              <w:adjustRightInd w:val="0"/>
              <w:snapToGrid w:val="0"/>
              <w:jc w:val="center"/>
              <w:rPr>
                <w:b/>
                <w:bCs/>
                <w:color w:val="000000"/>
              </w:rPr>
            </w:pPr>
            <w:r w:rsidRPr="00332FAA">
              <w:rPr>
                <w:rFonts w:hAnsi="宋体" w:cs="宋体" w:hint="eastAsia"/>
                <w:b/>
                <w:bCs/>
                <w:color w:val="000000"/>
              </w:rPr>
              <w:t>课程目标</w:t>
            </w:r>
          </w:p>
        </w:tc>
        <w:tc>
          <w:tcPr>
            <w:tcW w:w="1295" w:type="pct"/>
            <w:shd w:val="clear" w:color="auto" w:fill="E6E6E6"/>
            <w:vAlign w:val="center"/>
          </w:tcPr>
          <w:p w:rsidR="005B1FBD" w:rsidRPr="00332FAA" w:rsidRDefault="005B1FBD" w:rsidP="00D653AC">
            <w:pPr>
              <w:pStyle w:val="p0"/>
              <w:adjustRightInd w:val="0"/>
              <w:snapToGrid w:val="0"/>
              <w:jc w:val="center"/>
              <w:rPr>
                <w:b/>
                <w:bCs/>
                <w:color w:val="000000"/>
              </w:rPr>
            </w:pPr>
            <w:r w:rsidRPr="00332FAA">
              <w:rPr>
                <w:rFonts w:hAnsi="宋体" w:cs="宋体" w:hint="eastAsia"/>
                <w:b/>
                <w:bCs/>
                <w:color w:val="000000"/>
              </w:rPr>
              <w:t>考核环节</w:t>
            </w:r>
          </w:p>
        </w:tc>
        <w:tc>
          <w:tcPr>
            <w:tcW w:w="403" w:type="pct"/>
            <w:shd w:val="clear" w:color="auto" w:fill="E6E6E6"/>
            <w:vAlign w:val="center"/>
          </w:tcPr>
          <w:p w:rsidR="005B1FBD" w:rsidRPr="00332FAA" w:rsidRDefault="005B1FBD" w:rsidP="00D653AC">
            <w:pPr>
              <w:pStyle w:val="p0"/>
              <w:adjustRightInd w:val="0"/>
              <w:snapToGrid w:val="0"/>
              <w:jc w:val="center"/>
              <w:rPr>
                <w:b/>
                <w:bCs/>
                <w:color w:val="000000"/>
              </w:rPr>
            </w:pPr>
            <w:r w:rsidRPr="00332FAA">
              <w:rPr>
                <w:rFonts w:hAnsi="宋体" w:cs="宋体" w:hint="eastAsia"/>
                <w:b/>
                <w:bCs/>
                <w:color w:val="000000"/>
              </w:rPr>
              <w:t>目标分值</w:t>
            </w:r>
          </w:p>
        </w:tc>
        <w:tc>
          <w:tcPr>
            <w:tcW w:w="880" w:type="pct"/>
            <w:shd w:val="clear" w:color="auto" w:fill="E6E6E6"/>
            <w:vAlign w:val="center"/>
          </w:tcPr>
          <w:p w:rsidR="005B1FBD" w:rsidRPr="00332FAA" w:rsidRDefault="005B1FBD" w:rsidP="00D653AC">
            <w:pPr>
              <w:pStyle w:val="p0"/>
              <w:adjustRightInd w:val="0"/>
              <w:snapToGrid w:val="0"/>
              <w:jc w:val="center"/>
              <w:rPr>
                <w:b/>
                <w:bCs/>
                <w:color w:val="000000"/>
              </w:rPr>
            </w:pPr>
            <w:r w:rsidRPr="00332FAA">
              <w:rPr>
                <w:rFonts w:hAnsi="宋体" w:cs="宋体" w:hint="eastAsia"/>
                <w:b/>
                <w:bCs/>
                <w:color w:val="000000"/>
              </w:rPr>
              <w:t>学生平均得分</w:t>
            </w:r>
          </w:p>
        </w:tc>
        <w:tc>
          <w:tcPr>
            <w:tcW w:w="2019" w:type="pct"/>
            <w:shd w:val="clear" w:color="auto" w:fill="E6E6E6"/>
            <w:vAlign w:val="center"/>
          </w:tcPr>
          <w:p w:rsidR="005B1FBD" w:rsidRPr="00332FAA" w:rsidRDefault="005B1FBD" w:rsidP="00D653AC">
            <w:pPr>
              <w:pStyle w:val="p0"/>
              <w:adjustRightInd w:val="0"/>
              <w:snapToGrid w:val="0"/>
              <w:jc w:val="center"/>
              <w:rPr>
                <w:b/>
                <w:bCs/>
                <w:color w:val="000000"/>
              </w:rPr>
            </w:pPr>
            <w:r w:rsidRPr="00332FAA">
              <w:rPr>
                <w:rFonts w:hAnsi="宋体" w:cs="宋体" w:hint="eastAsia"/>
                <w:b/>
                <w:bCs/>
                <w:color w:val="000000"/>
              </w:rPr>
              <w:t>达成度计算示例</w:t>
            </w:r>
          </w:p>
        </w:tc>
      </w:tr>
      <w:tr w:rsidR="005B1FBD" w:rsidRPr="00332FAA" w:rsidTr="00332FAA">
        <w:trPr>
          <w:trHeight w:val="284"/>
          <w:jc w:val="center"/>
        </w:trPr>
        <w:tc>
          <w:tcPr>
            <w:tcW w:w="403" w:type="pct"/>
            <w:vMerge w:val="restart"/>
            <w:vAlign w:val="center"/>
          </w:tcPr>
          <w:p w:rsidR="005B1FBD" w:rsidRPr="00332FAA" w:rsidRDefault="005B1FBD" w:rsidP="00D653AC">
            <w:pPr>
              <w:pStyle w:val="p0"/>
              <w:adjustRightInd w:val="0"/>
              <w:snapToGrid w:val="0"/>
              <w:jc w:val="center"/>
              <w:rPr>
                <w:color w:val="000000"/>
              </w:rPr>
            </w:pPr>
            <w:r w:rsidRPr="00332FAA">
              <w:rPr>
                <w:rFonts w:hAnsi="宋体" w:cs="宋体" w:hint="eastAsia"/>
                <w:color w:val="000000"/>
              </w:rPr>
              <w:t>课程目标</w:t>
            </w:r>
            <w:r w:rsidRPr="00332FAA">
              <w:rPr>
                <w:color w:val="000000"/>
              </w:rPr>
              <w:t>1</w:t>
            </w:r>
          </w:p>
        </w:tc>
        <w:tc>
          <w:tcPr>
            <w:tcW w:w="1295" w:type="pct"/>
            <w:vAlign w:val="center"/>
          </w:tcPr>
          <w:p w:rsidR="005B1FBD" w:rsidRPr="00332FAA" w:rsidRDefault="005B1FBD" w:rsidP="00D653AC">
            <w:pPr>
              <w:pStyle w:val="p0"/>
              <w:snapToGrid w:val="0"/>
              <w:rPr>
                <w:color w:val="000000"/>
              </w:rPr>
            </w:pPr>
            <w:r w:rsidRPr="00332FAA">
              <w:rPr>
                <w:rFonts w:hAnsi="宋体" w:cs="宋体" w:hint="eastAsia"/>
                <w:color w:val="000000"/>
              </w:rPr>
              <w:t>作业（</w:t>
            </w:r>
            <w:r w:rsidRPr="00332FAA">
              <w:rPr>
                <w:color w:val="000000"/>
              </w:rPr>
              <w:t>基本概念</w:t>
            </w:r>
            <w:r w:rsidRPr="00332FAA">
              <w:rPr>
                <w:rFonts w:hAnsi="宋体" w:cs="宋体"/>
                <w:color w:val="000000"/>
              </w:rPr>
              <w:t>）</w:t>
            </w:r>
          </w:p>
        </w:tc>
        <w:tc>
          <w:tcPr>
            <w:tcW w:w="403" w:type="pct"/>
            <w:vAlign w:val="center"/>
          </w:tcPr>
          <w:p w:rsidR="005B1FBD" w:rsidRPr="00332FAA" w:rsidRDefault="00D653AC" w:rsidP="00D653AC">
            <w:pPr>
              <w:pStyle w:val="p0"/>
              <w:adjustRightInd w:val="0"/>
              <w:snapToGrid w:val="0"/>
              <w:jc w:val="center"/>
              <w:rPr>
                <w:color w:val="000000"/>
              </w:rPr>
            </w:pPr>
            <w:r w:rsidRPr="00332FAA">
              <w:rPr>
                <w:color w:val="000000"/>
              </w:rPr>
              <w:t>10</w:t>
            </w:r>
          </w:p>
        </w:tc>
        <w:tc>
          <w:tcPr>
            <w:tcW w:w="880" w:type="pct"/>
            <w:vAlign w:val="center"/>
          </w:tcPr>
          <w:p w:rsidR="005B1FBD" w:rsidRPr="00332FAA" w:rsidRDefault="005B1FBD" w:rsidP="00D653AC">
            <w:pPr>
              <w:pStyle w:val="p0"/>
              <w:adjustRightInd w:val="0"/>
              <w:snapToGrid w:val="0"/>
              <w:jc w:val="center"/>
              <w:rPr>
                <w:i/>
                <w:color w:val="000000"/>
              </w:rPr>
            </w:pPr>
            <w:r w:rsidRPr="00332FAA">
              <w:rPr>
                <w:i/>
                <w:color w:val="000000"/>
              </w:rPr>
              <w:t>A</w:t>
            </w:r>
            <w:r w:rsidRPr="00332FAA">
              <w:rPr>
                <w:color w:val="000000"/>
                <w:vertAlign w:val="subscript"/>
              </w:rPr>
              <w:t>1</w:t>
            </w:r>
          </w:p>
        </w:tc>
        <w:tc>
          <w:tcPr>
            <w:tcW w:w="2019" w:type="pct"/>
            <w:vMerge w:val="restart"/>
            <w:vAlign w:val="center"/>
          </w:tcPr>
          <w:p w:rsidR="005B1FBD" w:rsidRPr="00332FAA" w:rsidRDefault="00D653AC" w:rsidP="00D653AC">
            <w:pPr>
              <w:pStyle w:val="p0"/>
              <w:adjustRightInd w:val="0"/>
              <w:snapToGrid w:val="0"/>
              <w:jc w:val="center"/>
              <w:rPr>
                <w:color w:val="000000"/>
              </w:rPr>
            </w:pPr>
            <w:r w:rsidRPr="00332FAA">
              <w:rPr>
                <w:color w:val="000000"/>
                <w:position w:val="-24"/>
              </w:rPr>
              <w:object w:dxaOrig="4140" w:dyaOrig="620">
                <v:shape id="_x0000_i1027" type="#_x0000_t75" style="width:145.1pt;height:21.8pt" o:ole="">
                  <v:imagedata r:id="rId15" o:title=""/>
                </v:shape>
                <o:OLEObject Type="Embed" ProgID="Equation.DSMT4" ShapeID="_x0000_i1027" DrawAspect="Content" ObjectID="_1729350579" r:id="rId16"/>
              </w:object>
            </w:r>
          </w:p>
        </w:tc>
      </w:tr>
      <w:tr w:rsidR="005B1FBD" w:rsidRPr="00332FAA" w:rsidTr="00332FAA">
        <w:trPr>
          <w:trHeight w:val="284"/>
          <w:jc w:val="center"/>
        </w:trPr>
        <w:tc>
          <w:tcPr>
            <w:tcW w:w="403" w:type="pct"/>
            <w:vMerge/>
            <w:vAlign w:val="center"/>
          </w:tcPr>
          <w:p w:rsidR="005B1FBD" w:rsidRPr="00332FAA" w:rsidRDefault="005B1FBD" w:rsidP="00D653AC">
            <w:pPr>
              <w:pStyle w:val="p0"/>
              <w:adjustRightInd w:val="0"/>
              <w:snapToGrid w:val="0"/>
              <w:jc w:val="center"/>
              <w:rPr>
                <w:color w:val="000000"/>
              </w:rPr>
            </w:pPr>
          </w:p>
        </w:tc>
        <w:tc>
          <w:tcPr>
            <w:tcW w:w="1295" w:type="pct"/>
            <w:vAlign w:val="center"/>
          </w:tcPr>
          <w:p w:rsidR="005B1FBD" w:rsidRPr="00332FAA" w:rsidRDefault="00D653AC" w:rsidP="00D653AC">
            <w:pPr>
              <w:pStyle w:val="p0"/>
              <w:adjustRightInd w:val="0"/>
              <w:snapToGrid w:val="0"/>
              <w:rPr>
                <w:color w:val="000000"/>
              </w:rPr>
            </w:pPr>
            <w:r w:rsidRPr="00332FAA">
              <w:rPr>
                <w:rFonts w:cs="宋体" w:hint="eastAsia"/>
                <w:color w:val="000000"/>
              </w:rPr>
              <w:t>实验与</w:t>
            </w:r>
            <w:r w:rsidRPr="00332FAA">
              <w:rPr>
                <w:rFonts w:cs="宋体"/>
                <w:color w:val="000000"/>
              </w:rPr>
              <w:t>研讨</w:t>
            </w:r>
            <w:r w:rsidR="005B1FBD" w:rsidRPr="00332FAA">
              <w:rPr>
                <w:rFonts w:hAnsi="宋体" w:cs="宋体" w:hint="eastAsia"/>
                <w:color w:val="000000"/>
              </w:rPr>
              <w:t>（</w:t>
            </w:r>
            <w:r w:rsidR="005B1FBD" w:rsidRPr="00332FAA">
              <w:rPr>
                <w:color w:val="000000"/>
              </w:rPr>
              <w:t>基本概念</w:t>
            </w:r>
            <w:r w:rsidR="005B1FBD" w:rsidRPr="00332FAA">
              <w:rPr>
                <w:rFonts w:hAnsi="宋体" w:cs="宋体"/>
                <w:color w:val="000000"/>
              </w:rPr>
              <w:t>）</w:t>
            </w:r>
          </w:p>
        </w:tc>
        <w:tc>
          <w:tcPr>
            <w:tcW w:w="403" w:type="pct"/>
            <w:vAlign w:val="center"/>
          </w:tcPr>
          <w:p w:rsidR="005B1FBD" w:rsidRPr="00332FAA" w:rsidRDefault="00D653AC" w:rsidP="00D653AC">
            <w:pPr>
              <w:pStyle w:val="p0"/>
              <w:adjustRightInd w:val="0"/>
              <w:snapToGrid w:val="0"/>
              <w:jc w:val="center"/>
              <w:rPr>
                <w:color w:val="000000"/>
              </w:rPr>
            </w:pPr>
            <w:r w:rsidRPr="00332FAA">
              <w:rPr>
                <w:color w:val="000000"/>
              </w:rPr>
              <w:t>5</w:t>
            </w:r>
          </w:p>
        </w:tc>
        <w:tc>
          <w:tcPr>
            <w:tcW w:w="880" w:type="pct"/>
            <w:vAlign w:val="center"/>
          </w:tcPr>
          <w:p w:rsidR="005B1FBD" w:rsidRPr="00332FAA" w:rsidRDefault="005B1FBD" w:rsidP="00D653AC">
            <w:pPr>
              <w:pStyle w:val="p0"/>
              <w:adjustRightInd w:val="0"/>
              <w:snapToGrid w:val="0"/>
              <w:jc w:val="center"/>
              <w:rPr>
                <w:i/>
                <w:color w:val="000000"/>
              </w:rPr>
            </w:pPr>
            <w:r w:rsidRPr="00332FAA">
              <w:rPr>
                <w:i/>
                <w:iCs/>
                <w:color w:val="000000"/>
              </w:rPr>
              <w:t>B</w:t>
            </w:r>
            <w:r w:rsidRPr="00332FAA">
              <w:rPr>
                <w:color w:val="000000"/>
                <w:vertAlign w:val="subscript"/>
              </w:rPr>
              <w:t>1</w:t>
            </w:r>
          </w:p>
        </w:tc>
        <w:tc>
          <w:tcPr>
            <w:tcW w:w="2019" w:type="pct"/>
            <w:vMerge/>
            <w:vAlign w:val="center"/>
          </w:tcPr>
          <w:p w:rsidR="005B1FBD" w:rsidRPr="00332FAA" w:rsidRDefault="005B1FBD" w:rsidP="00D653AC">
            <w:pPr>
              <w:pStyle w:val="p0"/>
              <w:adjustRightInd w:val="0"/>
              <w:snapToGrid w:val="0"/>
              <w:jc w:val="center"/>
              <w:rPr>
                <w:color w:val="000000"/>
              </w:rPr>
            </w:pPr>
          </w:p>
        </w:tc>
      </w:tr>
      <w:tr w:rsidR="005B1FBD" w:rsidRPr="00332FAA" w:rsidTr="00332FAA">
        <w:trPr>
          <w:trHeight w:val="102"/>
          <w:jc w:val="center"/>
        </w:trPr>
        <w:tc>
          <w:tcPr>
            <w:tcW w:w="403" w:type="pct"/>
            <w:vMerge/>
            <w:vAlign w:val="center"/>
          </w:tcPr>
          <w:p w:rsidR="005B1FBD" w:rsidRPr="00332FAA" w:rsidRDefault="005B1FBD" w:rsidP="00D653AC">
            <w:pPr>
              <w:pStyle w:val="p0"/>
              <w:adjustRightInd w:val="0"/>
              <w:snapToGrid w:val="0"/>
              <w:jc w:val="center"/>
              <w:rPr>
                <w:color w:val="000000"/>
              </w:rPr>
            </w:pPr>
          </w:p>
        </w:tc>
        <w:tc>
          <w:tcPr>
            <w:tcW w:w="1295" w:type="pct"/>
            <w:vAlign w:val="center"/>
          </w:tcPr>
          <w:p w:rsidR="005B1FBD" w:rsidRPr="00332FAA" w:rsidRDefault="00D653AC" w:rsidP="00D653AC">
            <w:pPr>
              <w:pStyle w:val="p0"/>
              <w:adjustRightInd w:val="0"/>
              <w:snapToGrid w:val="0"/>
              <w:rPr>
                <w:color w:val="000000"/>
              </w:rPr>
            </w:pPr>
            <w:r w:rsidRPr="00332FAA">
              <w:rPr>
                <w:rFonts w:hAnsi="宋体" w:cs="宋体" w:hint="eastAsia"/>
                <w:color w:val="000000"/>
              </w:rPr>
              <w:t>在线学习</w:t>
            </w:r>
            <w:r w:rsidR="005B1FBD" w:rsidRPr="00332FAA">
              <w:rPr>
                <w:rFonts w:hAnsi="宋体" w:cs="宋体" w:hint="eastAsia"/>
                <w:color w:val="000000"/>
              </w:rPr>
              <w:t>（</w:t>
            </w:r>
            <w:r w:rsidR="005B1FBD" w:rsidRPr="00332FAA">
              <w:rPr>
                <w:color w:val="000000"/>
              </w:rPr>
              <w:t>基本概念</w:t>
            </w:r>
            <w:r w:rsidR="005B1FBD" w:rsidRPr="00332FAA">
              <w:rPr>
                <w:rFonts w:hAnsi="宋体" w:cs="宋体"/>
                <w:color w:val="000000"/>
              </w:rPr>
              <w:t>）</w:t>
            </w:r>
          </w:p>
        </w:tc>
        <w:tc>
          <w:tcPr>
            <w:tcW w:w="403" w:type="pct"/>
            <w:vAlign w:val="center"/>
          </w:tcPr>
          <w:p w:rsidR="005B1FBD" w:rsidRPr="00332FAA" w:rsidRDefault="00D653AC" w:rsidP="00D653AC">
            <w:pPr>
              <w:pStyle w:val="p0"/>
              <w:adjustRightInd w:val="0"/>
              <w:snapToGrid w:val="0"/>
              <w:jc w:val="center"/>
              <w:rPr>
                <w:color w:val="000000"/>
              </w:rPr>
            </w:pPr>
            <w:r w:rsidRPr="00332FAA">
              <w:rPr>
                <w:color w:val="000000"/>
              </w:rPr>
              <w:t>1</w:t>
            </w:r>
            <w:r w:rsidR="005B1FBD" w:rsidRPr="00332FAA">
              <w:rPr>
                <w:color w:val="000000"/>
              </w:rPr>
              <w:t>0</w:t>
            </w:r>
          </w:p>
        </w:tc>
        <w:tc>
          <w:tcPr>
            <w:tcW w:w="880" w:type="pct"/>
            <w:vAlign w:val="center"/>
          </w:tcPr>
          <w:p w:rsidR="005B1FBD" w:rsidRPr="00332FAA" w:rsidRDefault="005B1FBD" w:rsidP="00D653AC">
            <w:pPr>
              <w:pStyle w:val="p0"/>
              <w:adjustRightInd w:val="0"/>
              <w:snapToGrid w:val="0"/>
              <w:jc w:val="center"/>
              <w:rPr>
                <w:color w:val="000000"/>
              </w:rPr>
            </w:pPr>
            <w:r w:rsidRPr="00332FAA">
              <w:rPr>
                <w:i/>
                <w:color w:val="000000"/>
              </w:rPr>
              <w:t>C</w:t>
            </w:r>
            <w:r w:rsidRPr="00332FAA">
              <w:rPr>
                <w:color w:val="000000"/>
                <w:vertAlign w:val="subscript"/>
              </w:rPr>
              <w:t>1</w:t>
            </w:r>
          </w:p>
        </w:tc>
        <w:tc>
          <w:tcPr>
            <w:tcW w:w="2019" w:type="pct"/>
            <w:vMerge/>
            <w:vAlign w:val="center"/>
          </w:tcPr>
          <w:p w:rsidR="005B1FBD" w:rsidRPr="00332FAA" w:rsidRDefault="005B1FBD" w:rsidP="00D653AC">
            <w:pPr>
              <w:pStyle w:val="p0"/>
              <w:adjustRightInd w:val="0"/>
              <w:snapToGrid w:val="0"/>
              <w:jc w:val="center"/>
              <w:rPr>
                <w:color w:val="000000"/>
              </w:rPr>
            </w:pPr>
          </w:p>
        </w:tc>
      </w:tr>
      <w:tr w:rsidR="00D653AC" w:rsidRPr="00332FAA" w:rsidTr="00332FAA">
        <w:trPr>
          <w:trHeight w:val="102"/>
          <w:jc w:val="center"/>
        </w:trPr>
        <w:tc>
          <w:tcPr>
            <w:tcW w:w="403" w:type="pct"/>
            <w:vMerge/>
            <w:vAlign w:val="center"/>
          </w:tcPr>
          <w:p w:rsidR="00D653AC" w:rsidRPr="00332FAA" w:rsidRDefault="00D653AC" w:rsidP="00D653AC">
            <w:pPr>
              <w:pStyle w:val="p0"/>
              <w:adjustRightInd w:val="0"/>
              <w:snapToGrid w:val="0"/>
              <w:jc w:val="center"/>
              <w:rPr>
                <w:color w:val="000000"/>
              </w:rPr>
            </w:pPr>
          </w:p>
        </w:tc>
        <w:tc>
          <w:tcPr>
            <w:tcW w:w="1295" w:type="pct"/>
            <w:vAlign w:val="center"/>
          </w:tcPr>
          <w:p w:rsidR="00D653AC" w:rsidRPr="00332FAA" w:rsidRDefault="00D653AC" w:rsidP="00D653AC">
            <w:pPr>
              <w:pStyle w:val="p0"/>
              <w:adjustRightInd w:val="0"/>
              <w:snapToGrid w:val="0"/>
              <w:rPr>
                <w:rFonts w:hAnsi="宋体" w:cs="宋体"/>
                <w:color w:val="000000"/>
              </w:rPr>
            </w:pPr>
            <w:r w:rsidRPr="00332FAA">
              <w:rPr>
                <w:rFonts w:cs="宋体" w:hint="eastAsia"/>
                <w:color w:val="000000"/>
              </w:rPr>
              <w:t>期中</w:t>
            </w:r>
            <w:r w:rsidRPr="00332FAA">
              <w:rPr>
                <w:rFonts w:cs="宋体"/>
                <w:color w:val="000000"/>
              </w:rPr>
              <w:t>考试</w:t>
            </w:r>
            <w:r w:rsidRPr="00332FAA">
              <w:rPr>
                <w:rFonts w:hAnsi="宋体" w:cs="宋体" w:hint="eastAsia"/>
                <w:color w:val="000000"/>
              </w:rPr>
              <w:t>（</w:t>
            </w:r>
            <w:r w:rsidRPr="00332FAA">
              <w:rPr>
                <w:color w:val="000000"/>
              </w:rPr>
              <w:t>基本概念</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rFonts w:hint="eastAsia"/>
                <w:color w:val="000000"/>
              </w:rPr>
              <w:t>20</w:t>
            </w:r>
          </w:p>
        </w:tc>
        <w:tc>
          <w:tcPr>
            <w:tcW w:w="880" w:type="pct"/>
            <w:vAlign w:val="center"/>
          </w:tcPr>
          <w:p w:rsidR="00D653AC" w:rsidRPr="00332FAA" w:rsidRDefault="00D653AC" w:rsidP="00D653AC">
            <w:pPr>
              <w:pStyle w:val="p0"/>
              <w:adjustRightInd w:val="0"/>
              <w:snapToGrid w:val="0"/>
              <w:jc w:val="center"/>
              <w:rPr>
                <w:i/>
                <w:color w:val="000000"/>
              </w:rPr>
            </w:pPr>
            <w:r w:rsidRPr="00332FAA">
              <w:rPr>
                <w:i/>
                <w:color w:val="000000"/>
              </w:rPr>
              <w:t>D</w:t>
            </w:r>
            <w:r w:rsidRPr="00332FAA">
              <w:rPr>
                <w:color w:val="000000"/>
                <w:vertAlign w:val="subscript"/>
              </w:rPr>
              <w:t>1</w:t>
            </w:r>
          </w:p>
        </w:tc>
        <w:tc>
          <w:tcPr>
            <w:tcW w:w="2019" w:type="pct"/>
            <w:vMerge/>
            <w:vAlign w:val="center"/>
          </w:tcPr>
          <w:p w:rsidR="00D653AC" w:rsidRPr="00332FAA" w:rsidRDefault="00D653AC" w:rsidP="00D653AC">
            <w:pPr>
              <w:pStyle w:val="p0"/>
              <w:adjustRightInd w:val="0"/>
              <w:snapToGrid w:val="0"/>
              <w:jc w:val="center"/>
              <w:rPr>
                <w:color w:val="000000"/>
              </w:rPr>
            </w:pPr>
          </w:p>
        </w:tc>
      </w:tr>
      <w:tr w:rsidR="005B1FBD" w:rsidRPr="00332FAA" w:rsidTr="00332FAA">
        <w:trPr>
          <w:trHeight w:val="102"/>
          <w:jc w:val="center"/>
        </w:trPr>
        <w:tc>
          <w:tcPr>
            <w:tcW w:w="403" w:type="pct"/>
            <w:vMerge/>
            <w:vAlign w:val="center"/>
          </w:tcPr>
          <w:p w:rsidR="005B1FBD" w:rsidRPr="00332FAA" w:rsidRDefault="005B1FBD" w:rsidP="00D653AC">
            <w:pPr>
              <w:pStyle w:val="p0"/>
              <w:adjustRightInd w:val="0"/>
              <w:snapToGrid w:val="0"/>
              <w:jc w:val="center"/>
              <w:rPr>
                <w:color w:val="000000"/>
              </w:rPr>
            </w:pPr>
          </w:p>
        </w:tc>
        <w:tc>
          <w:tcPr>
            <w:tcW w:w="1295" w:type="pct"/>
            <w:vAlign w:val="center"/>
          </w:tcPr>
          <w:p w:rsidR="005B1FBD" w:rsidRPr="00332FAA" w:rsidRDefault="005B1FBD" w:rsidP="00D653AC">
            <w:pPr>
              <w:pStyle w:val="p0"/>
              <w:adjustRightInd w:val="0"/>
              <w:snapToGrid w:val="0"/>
              <w:rPr>
                <w:rFonts w:hAnsi="宋体" w:cs="宋体"/>
                <w:color w:val="000000"/>
              </w:rPr>
            </w:pPr>
            <w:r w:rsidRPr="00332FAA">
              <w:rPr>
                <w:rFonts w:hAnsi="宋体" w:cs="宋体" w:hint="eastAsia"/>
                <w:color w:val="000000"/>
              </w:rPr>
              <w:t>期末考试（</w:t>
            </w:r>
            <w:r w:rsidRPr="00332FAA">
              <w:rPr>
                <w:color w:val="000000"/>
              </w:rPr>
              <w:t>基本概念</w:t>
            </w:r>
            <w:r w:rsidRPr="00332FAA">
              <w:rPr>
                <w:rFonts w:hAnsi="宋体" w:cs="宋体"/>
                <w:color w:val="000000"/>
              </w:rPr>
              <w:t>）</w:t>
            </w:r>
          </w:p>
        </w:tc>
        <w:tc>
          <w:tcPr>
            <w:tcW w:w="403" w:type="pct"/>
            <w:vAlign w:val="center"/>
          </w:tcPr>
          <w:p w:rsidR="005B1FBD" w:rsidRPr="00332FAA" w:rsidRDefault="00D653AC" w:rsidP="00D653AC">
            <w:pPr>
              <w:pStyle w:val="p0"/>
              <w:adjustRightInd w:val="0"/>
              <w:snapToGrid w:val="0"/>
              <w:jc w:val="center"/>
              <w:rPr>
                <w:color w:val="000000"/>
              </w:rPr>
            </w:pPr>
            <w:r w:rsidRPr="00332FAA">
              <w:rPr>
                <w:rFonts w:hint="eastAsia"/>
                <w:color w:val="000000"/>
              </w:rPr>
              <w:t>4</w:t>
            </w:r>
            <w:r w:rsidR="005B1FBD" w:rsidRPr="00332FAA">
              <w:rPr>
                <w:color w:val="000000"/>
              </w:rPr>
              <w:t>0</w:t>
            </w:r>
          </w:p>
        </w:tc>
        <w:tc>
          <w:tcPr>
            <w:tcW w:w="880" w:type="pct"/>
            <w:vAlign w:val="center"/>
          </w:tcPr>
          <w:p w:rsidR="005B1FBD" w:rsidRPr="00332FAA" w:rsidRDefault="00D653AC" w:rsidP="00D653AC">
            <w:pPr>
              <w:pStyle w:val="p0"/>
              <w:adjustRightInd w:val="0"/>
              <w:snapToGrid w:val="0"/>
              <w:jc w:val="center"/>
              <w:rPr>
                <w:i/>
                <w:color w:val="000000"/>
              </w:rPr>
            </w:pPr>
            <w:r w:rsidRPr="00332FAA">
              <w:rPr>
                <w:i/>
                <w:color w:val="000000"/>
              </w:rPr>
              <w:t>E</w:t>
            </w:r>
            <w:r w:rsidR="005B1FBD" w:rsidRPr="00332FAA">
              <w:rPr>
                <w:color w:val="000000"/>
                <w:vertAlign w:val="subscript"/>
              </w:rPr>
              <w:t>1</w:t>
            </w:r>
          </w:p>
        </w:tc>
        <w:tc>
          <w:tcPr>
            <w:tcW w:w="2019" w:type="pct"/>
            <w:vMerge/>
            <w:vAlign w:val="center"/>
          </w:tcPr>
          <w:p w:rsidR="005B1FBD" w:rsidRPr="00332FAA" w:rsidRDefault="005B1FBD" w:rsidP="00D653AC">
            <w:pPr>
              <w:pStyle w:val="p0"/>
              <w:adjustRightInd w:val="0"/>
              <w:snapToGrid w:val="0"/>
              <w:jc w:val="center"/>
              <w:rPr>
                <w:color w:val="000000"/>
              </w:rPr>
            </w:pPr>
          </w:p>
        </w:tc>
      </w:tr>
      <w:tr w:rsidR="00D653AC" w:rsidRPr="00332FAA" w:rsidTr="00332FAA">
        <w:trPr>
          <w:trHeight w:val="315"/>
          <w:jc w:val="center"/>
        </w:trPr>
        <w:tc>
          <w:tcPr>
            <w:tcW w:w="403" w:type="pct"/>
            <w:vMerge w:val="restart"/>
            <w:vAlign w:val="center"/>
          </w:tcPr>
          <w:p w:rsidR="00D653AC" w:rsidRPr="00332FAA" w:rsidRDefault="00D653AC" w:rsidP="00D653AC">
            <w:pPr>
              <w:pStyle w:val="p0"/>
              <w:adjustRightInd w:val="0"/>
              <w:snapToGrid w:val="0"/>
              <w:jc w:val="center"/>
              <w:rPr>
                <w:color w:val="000000"/>
              </w:rPr>
            </w:pPr>
            <w:r w:rsidRPr="00332FAA">
              <w:rPr>
                <w:rFonts w:hAnsi="宋体" w:cs="宋体" w:hint="eastAsia"/>
                <w:color w:val="000000"/>
              </w:rPr>
              <w:t>课程目标</w:t>
            </w:r>
            <w:r w:rsidRPr="00332FAA">
              <w:rPr>
                <w:color w:val="000000"/>
              </w:rPr>
              <w:t>2</w:t>
            </w:r>
          </w:p>
        </w:tc>
        <w:tc>
          <w:tcPr>
            <w:tcW w:w="1295" w:type="pct"/>
            <w:vAlign w:val="center"/>
          </w:tcPr>
          <w:p w:rsidR="00D653AC" w:rsidRPr="00332FAA" w:rsidRDefault="00D653AC" w:rsidP="00D653AC">
            <w:pPr>
              <w:pStyle w:val="p0"/>
              <w:snapToGrid w:val="0"/>
              <w:rPr>
                <w:color w:val="000000"/>
              </w:rPr>
            </w:pPr>
            <w:r w:rsidRPr="00332FAA">
              <w:rPr>
                <w:rFonts w:hAnsi="宋体" w:cs="宋体" w:hint="eastAsia"/>
                <w:color w:val="000000"/>
              </w:rPr>
              <w:t>作业（</w:t>
            </w:r>
            <w:r w:rsidRPr="00332FAA">
              <w:rPr>
                <w:color w:val="000000"/>
              </w:rPr>
              <w:t>基本</w:t>
            </w:r>
            <w:r w:rsidRPr="00332FAA">
              <w:rPr>
                <w:rFonts w:hint="eastAsia"/>
                <w:color w:val="000000"/>
              </w:rPr>
              <w:t>分析</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color w:val="000000"/>
              </w:rPr>
              <w:t>10</w:t>
            </w:r>
          </w:p>
        </w:tc>
        <w:tc>
          <w:tcPr>
            <w:tcW w:w="880" w:type="pct"/>
            <w:vAlign w:val="center"/>
          </w:tcPr>
          <w:p w:rsidR="00D653AC" w:rsidRPr="00332FAA" w:rsidRDefault="00D653AC" w:rsidP="00D653AC">
            <w:pPr>
              <w:pStyle w:val="p0"/>
              <w:adjustRightInd w:val="0"/>
              <w:snapToGrid w:val="0"/>
              <w:jc w:val="center"/>
              <w:rPr>
                <w:i/>
                <w:color w:val="000000"/>
              </w:rPr>
            </w:pPr>
            <w:r w:rsidRPr="00332FAA">
              <w:rPr>
                <w:i/>
                <w:color w:val="000000"/>
              </w:rPr>
              <w:t>A</w:t>
            </w:r>
            <w:r w:rsidRPr="00332FAA">
              <w:rPr>
                <w:color w:val="000000"/>
                <w:vertAlign w:val="subscript"/>
              </w:rPr>
              <w:t>2</w:t>
            </w:r>
          </w:p>
        </w:tc>
        <w:tc>
          <w:tcPr>
            <w:tcW w:w="2019" w:type="pct"/>
            <w:vMerge w:val="restart"/>
            <w:vAlign w:val="center"/>
          </w:tcPr>
          <w:p w:rsidR="00D653AC" w:rsidRPr="00332FAA" w:rsidRDefault="00D653AC" w:rsidP="00D653AC">
            <w:pPr>
              <w:pStyle w:val="p0"/>
              <w:adjustRightInd w:val="0"/>
              <w:snapToGrid w:val="0"/>
              <w:jc w:val="center"/>
              <w:rPr>
                <w:color w:val="000000"/>
              </w:rPr>
            </w:pPr>
            <w:r w:rsidRPr="00332FAA">
              <w:rPr>
                <w:color w:val="000000"/>
                <w:position w:val="-24"/>
              </w:rPr>
              <w:object w:dxaOrig="4280" w:dyaOrig="620">
                <v:shape id="_x0000_i1028" type="#_x0000_t75" style="width:150.55pt;height:21.8pt" o:ole="">
                  <v:imagedata r:id="rId17" o:title=""/>
                </v:shape>
                <o:OLEObject Type="Embed" ProgID="Equation.DSMT4" ShapeID="_x0000_i1028" DrawAspect="Content" ObjectID="_1729350580" r:id="rId18"/>
              </w:object>
            </w:r>
          </w:p>
        </w:tc>
      </w:tr>
      <w:tr w:rsidR="00D653AC" w:rsidRPr="00332FAA" w:rsidTr="00332FAA">
        <w:trPr>
          <w:trHeight w:val="315"/>
          <w:jc w:val="center"/>
        </w:trPr>
        <w:tc>
          <w:tcPr>
            <w:tcW w:w="403" w:type="pct"/>
            <w:vMerge/>
            <w:vAlign w:val="center"/>
          </w:tcPr>
          <w:p w:rsidR="00D653AC" w:rsidRPr="00332FAA" w:rsidRDefault="00D653AC" w:rsidP="00D653AC">
            <w:pPr>
              <w:pStyle w:val="p0"/>
              <w:adjustRightInd w:val="0"/>
              <w:snapToGrid w:val="0"/>
              <w:jc w:val="center"/>
              <w:rPr>
                <w:rFonts w:hAnsi="宋体" w:cs="宋体"/>
                <w:color w:val="000000"/>
              </w:rPr>
            </w:pPr>
          </w:p>
        </w:tc>
        <w:tc>
          <w:tcPr>
            <w:tcW w:w="1295" w:type="pct"/>
            <w:vAlign w:val="center"/>
          </w:tcPr>
          <w:p w:rsidR="00D653AC" w:rsidRPr="00332FAA" w:rsidRDefault="00D653AC" w:rsidP="00D653AC">
            <w:pPr>
              <w:pStyle w:val="p0"/>
              <w:adjustRightInd w:val="0"/>
              <w:snapToGrid w:val="0"/>
              <w:rPr>
                <w:color w:val="000000"/>
              </w:rPr>
            </w:pPr>
            <w:r w:rsidRPr="00332FAA">
              <w:rPr>
                <w:rFonts w:cs="宋体" w:hint="eastAsia"/>
                <w:color w:val="000000"/>
              </w:rPr>
              <w:t>实验与</w:t>
            </w:r>
            <w:r w:rsidRPr="00332FAA">
              <w:rPr>
                <w:rFonts w:cs="宋体"/>
                <w:color w:val="000000"/>
              </w:rPr>
              <w:t>研讨</w:t>
            </w:r>
            <w:r w:rsidRPr="00332FAA">
              <w:rPr>
                <w:rFonts w:hAnsi="宋体" w:cs="宋体" w:hint="eastAsia"/>
                <w:color w:val="000000"/>
              </w:rPr>
              <w:t>（</w:t>
            </w:r>
            <w:r w:rsidRPr="00332FAA">
              <w:rPr>
                <w:color w:val="000000"/>
              </w:rPr>
              <w:t>基本</w:t>
            </w:r>
            <w:r w:rsidRPr="00332FAA">
              <w:rPr>
                <w:rFonts w:hint="eastAsia"/>
                <w:color w:val="000000"/>
              </w:rPr>
              <w:t>分析</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color w:val="000000"/>
              </w:rPr>
              <w:t>5</w:t>
            </w:r>
          </w:p>
        </w:tc>
        <w:tc>
          <w:tcPr>
            <w:tcW w:w="880" w:type="pct"/>
            <w:vAlign w:val="center"/>
          </w:tcPr>
          <w:p w:rsidR="00D653AC" w:rsidRPr="00332FAA" w:rsidRDefault="00D653AC" w:rsidP="00D653AC">
            <w:pPr>
              <w:pStyle w:val="p0"/>
              <w:adjustRightInd w:val="0"/>
              <w:snapToGrid w:val="0"/>
              <w:jc w:val="center"/>
              <w:rPr>
                <w:i/>
                <w:color w:val="000000"/>
              </w:rPr>
            </w:pPr>
            <w:r w:rsidRPr="00332FAA">
              <w:rPr>
                <w:i/>
                <w:iCs/>
                <w:color w:val="000000"/>
              </w:rPr>
              <w:t>B</w:t>
            </w:r>
            <w:r w:rsidRPr="00332FAA">
              <w:rPr>
                <w:color w:val="000000"/>
                <w:vertAlign w:val="subscript"/>
              </w:rPr>
              <w:t>2</w:t>
            </w:r>
          </w:p>
        </w:tc>
        <w:tc>
          <w:tcPr>
            <w:tcW w:w="2019" w:type="pct"/>
            <w:vMerge/>
            <w:vAlign w:val="center"/>
          </w:tcPr>
          <w:p w:rsidR="00D653AC" w:rsidRPr="00332FAA" w:rsidRDefault="00D653AC" w:rsidP="00D653AC">
            <w:pPr>
              <w:pStyle w:val="p0"/>
              <w:adjustRightInd w:val="0"/>
              <w:snapToGrid w:val="0"/>
              <w:jc w:val="center"/>
              <w:rPr>
                <w:color w:val="000000"/>
              </w:rPr>
            </w:pPr>
          </w:p>
        </w:tc>
      </w:tr>
      <w:tr w:rsidR="00D653AC" w:rsidRPr="00332FAA" w:rsidTr="00332FAA">
        <w:trPr>
          <w:trHeight w:val="315"/>
          <w:jc w:val="center"/>
        </w:trPr>
        <w:tc>
          <w:tcPr>
            <w:tcW w:w="403" w:type="pct"/>
            <w:vMerge/>
            <w:vAlign w:val="center"/>
          </w:tcPr>
          <w:p w:rsidR="00D653AC" w:rsidRPr="00332FAA" w:rsidRDefault="00D653AC" w:rsidP="00D653AC">
            <w:pPr>
              <w:pStyle w:val="p0"/>
              <w:adjustRightInd w:val="0"/>
              <w:snapToGrid w:val="0"/>
              <w:jc w:val="center"/>
              <w:rPr>
                <w:rFonts w:hAnsi="宋体" w:cs="宋体"/>
                <w:color w:val="000000"/>
              </w:rPr>
            </w:pPr>
          </w:p>
        </w:tc>
        <w:tc>
          <w:tcPr>
            <w:tcW w:w="1295" w:type="pct"/>
            <w:vAlign w:val="center"/>
          </w:tcPr>
          <w:p w:rsidR="00D653AC" w:rsidRPr="00332FAA" w:rsidRDefault="00D653AC" w:rsidP="00D653AC">
            <w:pPr>
              <w:pStyle w:val="p0"/>
              <w:adjustRightInd w:val="0"/>
              <w:snapToGrid w:val="0"/>
              <w:rPr>
                <w:color w:val="000000"/>
              </w:rPr>
            </w:pPr>
            <w:r w:rsidRPr="00332FAA">
              <w:rPr>
                <w:rFonts w:hAnsi="宋体" w:cs="宋体" w:hint="eastAsia"/>
                <w:color w:val="000000"/>
              </w:rPr>
              <w:t>在线学习（</w:t>
            </w:r>
            <w:r w:rsidRPr="00332FAA">
              <w:rPr>
                <w:color w:val="000000"/>
              </w:rPr>
              <w:t>基本</w:t>
            </w:r>
            <w:r w:rsidRPr="00332FAA">
              <w:rPr>
                <w:rFonts w:hint="eastAsia"/>
                <w:color w:val="000000"/>
              </w:rPr>
              <w:t>分析</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color w:val="000000"/>
              </w:rPr>
              <w:t>10</w:t>
            </w:r>
          </w:p>
        </w:tc>
        <w:tc>
          <w:tcPr>
            <w:tcW w:w="880" w:type="pct"/>
            <w:vAlign w:val="center"/>
          </w:tcPr>
          <w:p w:rsidR="00D653AC" w:rsidRPr="00332FAA" w:rsidRDefault="00D653AC" w:rsidP="00D653AC">
            <w:pPr>
              <w:pStyle w:val="p0"/>
              <w:adjustRightInd w:val="0"/>
              <w:snapToGrid w:val="0"/>
              <w:jc w:val="center"/>
              <w:rPr>
                <w:i/>
                <w:color w:val="000000"/>
              </w:rPr>
            </w:pPr>
            <w:r w:rsidRPr="00332FAA">
              <w:rPr>
                <w:i/>
                <w:color w:val="000000"/>
              </w:rPr>
              <w:t>C</w:t>
            </w:r>
            <w:r w:rsidRPr="00332FAA">
              <w:rPr>
                <w:color w:val="000000"/>
                <w:vertAlign w:val="subscript"/>
              </w:rPr>
              <w:t>2</w:t>
            </w:r>
          </w:p>
        </w:tc>
        <w:tc>
          <w:tcPr>
            <w:tcW w:w="2019" w:type="pct"/>
            <w:vMerge/>
            <w:vAlign w:val="center"/>
          </w:tcPr>
          <w:p w:rsidR="00D653AC" w:rsidRPr="00332FAA" w:rsidRDefault="00D653AC" w:rsidP="00D653AC">
            <w:pPr>
              <w:pStyle w:val="p0"/>
              <w:adjustRightInd w:val="0"/>
              <w:snapToGrid w:val="0"/>
              <w:jc w:val="center"/>
              <w:rPr>
                <w:color w:val="000000"/>
              </w:rPr>
            </w:pPr>
          </w:p>
        </w:tc>
      </w:tr>
      <w:tr w:rsidR="00D653AC" w:rsidRPr="00332FAA" w:rsidTr="00332FAA">
        <w:trPr>
          <w:trHeight w:val="102"/>
          <w:jc w:val="center"/>
        </w:trPr>
        <w:tc>
          <w:tcPr>
            <w:tcW w:w="403" w:type="pct"/>
            <w:vMerge/>
            <w:vAlign w:val="center"/>
          </w:tcPr>
          <w:p w:rsidR="00D653AC" w:rsidRPr="00332FAA" w:rsidRDefault="00D653AC" w:rsidP="00D653AC">
            <w:pPr>
              <w:pStyle w:val="p0"/>
              <w:adjustRightInd w:val="0"/>
              <w:snapToGrid w:val="0"/>
              <w:jc w:val="center"/>
              <w:rPr>
                <w:color w:val="000000"/>
              </w:rPr>
            </w:pPr>
          </w:p>
        </w:tc>
        <w:tc>
          <w:tcPr>
            <w:tcW w:w="1295" w:type="pct"/>
            <w:vAlign w:val="center"/>
          </w:tcPr>
          <w:p w:rsidR="00D653AC" w:rsidRPr="00332FAA" w:rsidRDefault="00D653AC" w:rsidP="00D653AC">
            <w:pPr>
              <w:pStyle w:val="p0"/>
              <w:adjustRightInd w:val="0"/>
              <w:snapToGrid w:val="0"/>
              <w:rPr>
                <w:rFonts w:hAnsi="宋体" w:cs="宋体"/>
                <w:color w:val="000000"/>
              </w:rPr>
            </w:pPr>
            <w:r w:rsidRPr="00332FAA">
              <w:rPr>
                <w:rFonts w:cs="宋体" w:hint="eastAsia"/>
                <w:color w:val="000000"/>
              </w:rPr>
              <w:t>期中</w:t>
            </w:r>
            <w:r w:rsidRPr="00332FAA">
              <w:rPr>
                <w:rFonts w:cs="宋体"/>
                <w:color w:val="000000"/>
              </w:rPr>
              <w:t>考试</w:t>
            </w:r>
            <w:r w:rsidRPr="00332FAA">
              <w:rPr>
                <w:rFonts w:hAnsi="宋体" w:cs="宋体" w:hint="eastAsia"/>
                <w:color w:val="000000"/>
              </w:rPr>
              <w:t>（</w:t>
            </w:r>
            <w:r w:rsidRPr="00332FAA">
              <w:rPr>
                <w:color w:val="000000"/>
              </w:rPr>
              <w:t>基本</w:t>
            </w:r>
            <w:r w:rsidRPr="00332FAA">
              <w:rPr>
                <w:rFonts w:hint="eastAsia"/>
                <w:color w:val="000000"/>
              </w:rPr>
              <w:t>分析</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rFonts w:hint="eastAsia"/>
                <w:color w:val="000000"/>
              </w:rPr>
              <w:t>20</w:t>
            </w:r>
          </w:p>
        </w:tc>
        <w:tc>
          <w:tcPr>
            <w:tcW w:w="880" w:type="pct"/>
            <w:vAlign w:val="center"/>
          </w:tcPr>
          <w:p w:rsidR="00D653AC" w:rsidRPr="00332FAA" w:rsidRDefault="00D653AC" w:rsidP="00D653AC">
            <w:pPr>
              <w:pStyle w:val="p0"/>
              <w:adjustRightInd w:val="0"/>
              <w:snapToGrid w:val="0"/>
              <w:jc w:val="center"/>
              <w:rPr>
                <w:color w:val="000000"/>
              </w:rPr>
            </w:pPr>
            <w:r w:rsidRPr="00332FAA">
              <w:rPr>
                <w:i/>
                <w:color w:val="000000"/>
              </w:rPr>
              <w:t>D</w:t>
            </w:r>
            <w:r w:rsidRPr="00332FAA">
              <w:rPr>
                <w:color w:val="000000"/>
                <w:vertAlign w:val="subscript"/>
              </w:rPr>
              <w:t>2</w:t>
            </w:r>
          </w:p>
        </w:tc>
        <w:tc>
          <w:tcPr>
            <w:tcW w:w="2019" w:type="pct"/>
            <w:vMerge/>
            <w:vAlign w:val="center"/>
          </w:tcPr>
          <w:p w:rsidR="00D653AC" w:rsidRPr="00332FAA" w:rsidRDefault="00D653AC" w:rsidP="00D653AC">
            <w:pPr>
              <w:pStyle w:val="p0"/>
              <w:adjustRightInd w:val="0"/>
              <w:snapToGrid w:val="0"/>
              <w:jc w:val="center"/>
              <w:rPr>
                <w:color w:val="000000"/>
              </w:rPr>
            </w:pPr>
          </w:p>
        </w:tc>
      </w:tr>
      <w:tr w:rsidR="00D653AC" w:rsidRPr="00332FAA" w:rsidTr="00332FAA">
        <w:trPr>
          <w:trHeight w:val="102"/>
          <w:jc w:val="center"/>
        </w:trPr>
        <w:tc>
          <w:tcPr>
            <w:tcW w:w="403" w:type="pct"/>
            <w:vMerge/>
            <w:vAlign w:val="center"/>
          </w:tcPr>
          <w:p w:rsidR="00D653AC" w:rsidRPr="00332FAA" w:rsidRDefault="00D653AC" w:rsidP="00D653AC">
            <w:pPr>
              <w:pStyle w:val="p0"/>
              <w:adjustRightInd w:val="0"/>
              <w:snapToGrid w:val="0"/>
              <w:jc w:val="center"/>
              <w:rPr>
                <w:color w:val="000000"/>
              </w:rPr>
            </w:pPr>
          </w:p>
        </w:tc>
        <w:tc>
          <w:tcPr>
            <w:tcW w:w="1295" w:type="pct"/>
            <w:vAlign w:val="center"/>
          </w:tcPr>
          <w:p w:rsidR="00D653AC" w:rsidRPr="00332FAA" w:rsidRDefault="00D653AC" w:rsidP="00D653AC">
            <w:pPr>
              <w:pStyle w:val="p0"/>
              <w:adjustRightInd w:val="0"/>
              <w:snapToGrid w:val="0"/>
              <w:rPr>
                <w:rFonts w:hAnsi="宋体" w:cs="宋体"/>
                <w:color w:val="000000"/>
              </w:rPr>
            </w:pPr>
            <w:r w:rsidRPr="00332FAA">
              <w:rPr>
                <w:rFonts w:hAnsi="宋体" w:cs="宋体" w:hint="eastAsia"/>
                <w:color w:val="000000"/>
              </w:rPr>
              <w:t>期末考试（</w:t>
            </w:r>
            <w:r w:rsidRPr="00332FAA">
              <w:rPr>
                <w:color w:val="000000"/>
              </w:rPr>
              <w:t>基本</w:t>
            </w:r>
            <w:r w:rsidRPr="00332FAA">
              <w:rPr>
                <w:rFonts w:hint="eastAsia"/>
                <w:color w:val="000000"/>
              </w:rPr>
              <w:t>分析</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rFonts w:hint="eastAsia"/>
                <w:color w:val="000000"/>
              </w:rPr>
              <w:t>4</w:t>
            </w:r>
            <w:r w:rsidRPr="00332FAA">
              <w:rPr>
                <w:color w:val="000000"/>
              </w:rPr>
              <w:t>0</w:t>
            </w:r>
          </w:p>
        </w:tc>
        <w:tc>
          <w:tcPr>
            <w:tcW w:w="880" w:type="pct"/>
            <w:vAlign w:val="center"/>
          </w:tcPr>
          <w:p w:rsidR="00D653AC" w:rsidRPr="00332FAA" w:rsidRDefault="00D653AC" w:rsidP="00D653AC">
            <w:pPr>
              <w:pStyle w:val="p0"/>
              <w:adjustRightInd w:val="0"/>
              <w:snapToGrid w:val="0"/>
              <w:jc w:val="center"/>
              <w:rPr>
                <w:color w:val="000000"/>
              </w:rPr>
            </w:pPr>
            <w:r w:rsidRPr="00332FAA">
              <w:rPr>
                <w:i/>
                <w:color w:val="000000"/>
              </w:rPr>
              <w:t>E</w:t>
            </w:r>
            <w:r w:rsidRPr="00332FAA">
              <w:rPr>
                <w:color w:val="000000"/>
                <w:vertAlign w:val="subscript"/>
              </w:rPr>
              <w:t>2</w:t>
            </w:r>
          </w:p>
        </w:tc>
        <w:tc>
          <w:tcPr>
            <w:tcW w:w="2019" w:type="pct"/>
            <w:vMerge/>
            <w:vAlign w:val="center"/>
          </w:tcPr>
          <w:p w:rsidR="00D653AC" w:rsidRPr="00332FAA" w:rsidRDefault="00D653AC" w:rsidP="00D653AC">
            <w:pPr>
              <w:pStyle w:val="p0"/>
              <w:adjustRightInd w:val="0"/>
              <w:snapToGrid w:val="0"/>
              <w:jc w:val="center"/>
              <w:rPr>
                <w:color w:val="000000"/>
              </w:rPr>
            </w:pPr>
          </w:p>
        </w:tc>
      </w:tr>
      <w:tr w:rsidR="00D653AC" w:rsidRPr="00332FAA" w:rsidTr="00332FAA">
        <w:trPr>
          <w:trHeight w:val="432"/>
          <w:jc w:val="center"/>
        </w:trPr>
        <w:tc>
          <w:tcPr>
            <w:tcW w:w="403" w:type="pct"/>
            <w:vMerge w:val="restart"/>
            <w:vAlign w:val="center"/>
          </w:tcPr>
          <w:p w:rsidR="00D653AC" w:rsidRPr="00332FAA" w:rsidRDefault="00D653AC" w:rsidP="00D653AC">
            <w:pPr>
              <w:pStyle w:val="p0"/>
              <w:adjustRightInd w:val="0"/>
              <w:snapToGrid w:val="0"/>
              <w:jc w:val="center"/>
              <w:rPr>
                <w:color w:val="000000"/>
              </w:rPr>
            </w:pPr>
            <w:r w:rsidRPr="00332FAA">
              <w:rPr>
                <w:rFonts w:hAnsi="宋体" w:cs="宋体" w:hint="eastAsia"/>
                <w:color w:val="000000"/>
              </w:rPr>
              <w:t>课程目标</w:t>
            </w:r>
            <w:r w:rsidRPr="00332FAA">
              <w:rPr>
                <w:color w:val="000000"/>
              </w:rPr>
              <w:t>3</w:t>
            </w:r>
          </w:p>
        </w:tc>
        <w:tc>
          <w:tcPr>
            <w:tcW w:w="1295" w:type="pct"/>
            <w:vAlign w:val="center"/>
          </w:tcPr>
          <w:p w:rsidR="00D653AC" w:rsidRPr="00332FAA" w:rsidRDefault="00D653AC" w:rsidP="00D653AC">
            <w:pPr>
              <w:pStyle w:val="p0"/>
              <w:adjustRightInd w:val="0"/>
              <w:snapToGrid w:val="0"/>
              <w:jc w:val="left"/>
              <w:rPr>
                <w:color w:val="000000"/>
              </w:rPr>
            </w:pPr>
            <w:r w:rsidRPr="00332FAA">
              <w:rPr>
                <w:rFonts w:cs="宋体" w:hint="eastAsia"/>
                <w:color w:val="000000"/>
              </w:rPr>
              <w:t>实验与</w:t>
            </w:r>
            <w:r w:rsidRPr="00332FAA">
              <w:rPr>
                <w:rFonts w:cs="宋体"/>
                <w:color w:val="000000"/>
              </w:rPr>
              <w:t>研讨</w:t>
            </w:r>
            <w:r w:rsidRPr="00332FAA">
              <w:rPr>
                <w:rFonts w:hAnsi="宋体" w:cs="宋体" w:hint="eastAsia"/>
                <w:color w:val="000000"/>
              </w:rPr>
              <w:t>（</w:t>
            </w:r>
            <w:r w:rsidRPr="00332FAA">
              <w:rPr>
                <w:rFonts w:hint="eastAsia"/>
                <w:color w:val="000000"/>
              </w:rPr>
              <w:t>应用</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color w:val="000000"/>
              </w:rPr>
              <w:t>10</w:t>
            </w:r>
          </w:p>
        </w:tc>
        <w:tc>
          <w:tcPr>
            <w:tcW w:w="880" w:type="pct"/>
            <w:vAlign w:val="center"/>
          </w:tcPr>
          <w:p w:rsidR="00D653AC" w:rsidRPr="00332FAA" w:rsidRDefault="00D653AC" w:rsidP="00D653AC">
            <w:pPr>
              <w:pStyle w:val="p0"/>
              <w:adjustRightInd w:val="0"/>
              <w:snapToGrid w:val="0"/>
              <w:jc w:val="center"/>
              <w:rPr>
                <w:i/>
                <w:color w:val="000000"/>
              </w:rPr>
            </w:pPr>
            <w:r w:rsidRPr="00332FAA">
              <w:rPr>
                <w:i/>
                <w:color w:val="000000"/>
              </w:rPr>
              <w:t>B</w:t>
            </w:r>
            <w:r w:rsidRPr="00332FAA">
              <w:rPr>
                <w:color w:val="000000"/>
                <w:vertAlign w:val="subscript"/>
              </w:rPr>
              <w:t>3</w:t>
            </w:r>
          </w:p>
        </w:tc>
        <w:tc>
          <w:tcPr>
            <w:tcW w:w="2019" w:type="pct"/>
            <w:vMerge w:val="restart"/>
            <w:vAlign w:val="center"/>
          </w:tcPr>
          <w:p w:rsidR="00D653AC" w:rsidRPr="00332FAA" w:rsidRDefault="00D653AC" w:rsidP="00D653AC">
            <w:pPr>
              <w:pStyle w:val="p0"/>
              <w:adjustRightInd w:val="0"/>
              <w:snapToGrid w:val="0"/>
              <w:jc w:val="center"/>
              <w:rPr>
                <w:color w:val="000000"/>
              </w:rPr>
            </w:pPr>
            <w:r w:rsidRPr="00332FAA">
              <w:rPr>
                <w:color w:val="000000"/>
                <w:position w:val="-24"/>
              </w:rPr>
              <w:object w:dxaOrig="2840" w:dyaOrig="620">
                <v:shape id="_x0000_i1029" type="#_x0000_t75" style="width:115.65pt;height:21.8pt" o:ole="">
                  <v:imagedata r:id="rId19" o:title=""/>
                </v:shape>
                <o:OLEObject Type="Embed" ProgID="Equation.DSMT4" ShapeID="_x0000_i1029" DrawAspect="Content" ObjectID="_1729350581" r:id="rId20"/>
              </w:object>
            </w:r>
          </w:p>
        </w:tc>
      </w:tr>
      <w:tr w:rsidR="00D653AC" w:rsidRPr="00332FAA" w:rsidTr="00332FAA">
        <w:trPr>
          <w:trHeight w:val="342"/>
          <w:jc w:val="center"/>
        </w:trPr>
        <w:tc>
          <w:tcPr>
            <w:tcW w:w="403" w:type="pct"/>
            <w:vMerge/>
            <w:vAlign w:val="center"/>
          </w:tcPr>
          <w:p w:rsidR="00D653AC" w:rsidRPr="00332FAA" w:rsidRDefault="00D653AC" w:rsidP="00D653AC">
            <w:pPr>
              <w:pStyle w:val="p0"/>
              <w:adjustRightInd w:val="0"/>
              <w:snapToGrid w:val="0"/>
              <w:jc w:val="center"/>
              <w:rPr>
                <w:rFonts w:hAnsi="宋体" w:cs="宋体"/>
                <w:color w:val="000000"/>
              </w:rPr>
            </w:pPr>
          </w:p>
        </w:tc>
        <w:tc>
          <w:tcPr>
            <w:tcW w:w="1295" w:type="pct"/>
            <w:vAlign w:val="center"/>
          </w:tcPr>
          <w:p w:rsidR="00D653AC" w:rsidRPr="00332FAA" w:rsidRDefault="00D653AC" w:rsidP="00D653AC">
            <w:pPr>
              <w:pStyle w:val="p0"/>
              <w:adjustRightInd w:val="0"/>
              <w:snapToGrid w:val="0"/>
              <w:jc w:val="left"/>
              <w:rPr>
                <w:rFonts w:hAnsi="宋体" w:cs="宋体"/>
                <w:color w:val="000000"/>
              </w:rPr>
            </w:pPr>
            <w:r w:rsidRPr="00332FAA">
              <w:rPr>
                <w:rFonts w:hAnsi="宋体" w:cs="宋体" w:hint="eastAsia"/>
                <w:color w:val="000000"/>
              </w:rPr>
              <w:t>期末考试（</w:t>
            </w:r>
            <w:r w:rsidRPr="00332FAA">
              <w:rPr>
                <w:rFonts w:hint="eastAsia"/>
                <w:color w:val="000000"/>
              </w:rPr>
              <w:t>应用</w:t>
            </w:r>
            <w:r w:rsidRPr="00332FAA">
              <w:rPr>
                <w:rFonts w:hAnsi="宋体" w:cs="宋体"/>
                <w:color w:val="000000"/>
              </w:rPr>
              <w:t>）</w:t>
            </w:r>
          </w:p>
        </w:tc>
        <w:tc>
          <w:tcPr>
            <w:tcW w:w="403" w:type="pct"/>
            <w:vAlign w:val="center"/>
          </w:tcPr>
          <w:p w:rsidR="00D653AC" w:rsidRPr="00332FAA" w:rsidRDefault="00D653AC" w:rsidP="00D653AC">
            <w:pPr>
              <w:pStyle w:val="p0"/>
              <w:adjustRightInd w:val="0"/>
              <w:snapToGrid w:val="0"/>
              <w:jc w:val="center"/>
              <w:rPr>
                <w:color w:val="000000"/>
              </w:rPr>
            </w:pPr>
            <w:r w:rsidRPr="00332FAA">
              <w:rPr>
                <w:rFonts w:hint="eastAsia"/>
                <w:color w:val="000000"/>
              </w:rPr>
              <w:t>20</w:t>
            </w:r>
          </w:p>
        </w:tc>
        <w:tc>
          <w:tcPr>
            <w:tcW w:w="880" w:type="pct"/>
            <w:vAlign w:val="center"/>
          </w:tcPr>
          <w:p w:rsidR="00D653AC" w:rsidRPr="00332FAA" w:rsidRDefault="00D653AC" w:rsidP="00D653AC">
            <w:pPr>
              <w:pStyle w:val="p0"/>
              <w:adjustRightInd w:val="0"/>
              <w:snapToGrid w:val="0"/>
              <w:jc w:val="center"/>
              <w:rPr>
                <w:i/>
                <w:color w:val="000000"/>
              </w:rPr>
            </w:pPr>
            <w:r w:rsidRPr="00332FAA">
              <w:rPr>
                <w:i/>
                <w:color w:val="000000"/>
              </w:rPr>
              <w:t>E</w:t>
            </w:r>
            <w:r w:rsidRPr="00332FAA">
              <w:rPr>
                <w:color w:val="000000"/>
                <w:vertAlign w:val="subscript"/>
              </w:rPr>
              <w:t>3</w:t>
            </w:r>
          </w:p>
        </w:tc>
        <w:tc>
          <w:tcPr>
            <w:tcW w:w="2019" w:type="pct"/>
            <w:vMerge/>
            <w:vAlign w:val="center"/>
          </w:tcPr>
          <w:p w:rsidR="00D653AC" w:rsidRPr="00332FAA" w:rsidRDefault="00D653AC" w:rsidP="00D653AC">
            <w:pPr>
              <w:pStyle w:val="p0"/>
              <w:adjustRightInd w:val="0"/>
              <w:snapToGrid w:val="0"/>
              <w:jc w:val="center"/>
              <w:rPr>
                <w:color w:val="000000"/>
              </w:rPr>
            </w:pPr>
          </w:p>
        </w:tc>
      </w:tr>
      <w:tr w:rsidR="00D653AC" w:rsidRPr="00332FAA" w:rsidTr="00332FAA">
        <w:trPr>
          <w:trHeight w:val="284"/>
          <w:jc w:val="center"/>
        </w:trPr>
        <w:tc>
          <w:tcPr>
            <w:tcW w:w="403" w:type="pct"/>
            <w:vAlign w:val="center"/>
          </w:tcPr>
          <w:p w:rsidR="00D653AC" w:rsidRPr="00332FAA" w:rsidRDefault="00D653AC" w:rsidP="00D653AC">
            <w:pPr>
              <w:pStyle w:val="p0"/>
              <w:adjustRightInd w:val="0"/>
              <w:snapToGrid w:val="0"/>
              <w:jc w:val="center"/>
              <w:rPr>
                <w:color w:val="000000"/>
              </w:rPr>
            </w:pPr>
            <w:r w:rsidRPr="00332FAA">
              <w:rPr>
                <w:rFonts w:hAnsi="宋体" w:cs="宋体" w:hint="eastAsia"/>
                <w:color w:val="000000"/>
              </w:rPr>
              <w:t>课程总体目标</w:t>
            </w:r>
          </w:p>
        </w:tc>
        <w:tc>
          <w:tcPr>
            <w:tcW w:w="1295" w:type="pct"/>
            <w:vAlign w:val="center"/>
          </w:tcPr>
          <w:p w:rsidR="00D653AC" w:rsidRPr="00332FAA" w:rsidRDefault="00D653AC" w:rsidP="00D653AC">
            <w:pPr>
              <w:pStyle w:val="p0"/>
              <w:adjustRightInd w:val="0"/>
              <w:snapToGrid w:val="0"/>
              <w:jc w:val="left"/>
              <w:rPr>
                <w:color w:val="000000"/>
              </w:rPr>
            </w:pPr>
            <w:r w:rsidRPr="00332FAA">
              <w:rPr>
                <w:rFonts w:hAnsi="宋体" w:cs="宋体" w:hint="eastAsia"/>
                <w:color w:val="000000"/>
              </w:rPr>
              <w:t>总评成绩</w:t>
            </w:r>
          </w:p>
        </w:tc>
        <w:tc>
          <w:tcPr>
            <w:tcW w:w="403" w:type="pct"/>
            <w:vAlign w:val="center"/>
          </w:tcPr>
          <w:p w:rsidR="00D653AC" w:rsidRPr="00332FAA" w:rsidRDefault="00D653AC" w:rsidP="00D653AC">
            <w:pPr>
              <w:pStyle w:val="p0"/>
              <w:adjustRightInd w:val="0"/>
              <w:snapToGrid w:val="0"/>
              <w:jc w:val="center"/>
              <w:rPr>
                <w:color w:val="000000"/>
              </w:rPr>
            </w:pPr>
            <w:r w:rsidRPr="00332FAA">
              <w:rPr>
                <w:color w:val="000000"/>
              </w:rPr>
              <w:t>100</w:t>
            </w:r>
          </w:p>
        </w:tc>
        <w:tc>
          <w:tcPr>
            <w:tcW w:w="880" w:type="pct"/>
            <w:vAlign w:val="center"/>
          </w:tcPr>
          <w:p w:rsidR="00D653AC" w:rsidRPr="00332FAA" w:rsidRDefault="00D653AC" w:rsidP="00B412BB">
            <w:pPr>
              <w:pStyle w:val="p0"/>
              <w:adjustRightInd w:val="0"/>
              <w:snapToGrid w:val="0"/>
              <w:ind w:rightChars="-50" w:right="-105"/>
              <w:jc w:val="left"/>
              <w:rPr>
                <w:color w:val="000000"/>
              </w:rPr>
            </w:pPr>
            <w:r w:rsidRPr="00332FAA">
              <w:rPr>
                <w:color w:val="000000"/>
              </w:rPr>
              <w:t>0.5</w:t>
            </w:r>
            <w:r w:rsidRPr="00332FAA">
              <w:rPr>
                <w:rFonts w:hint="eastAsia"/>
                <w:color w:val="000000"/>
              </w:rPr>
              <w:t>(</w:t>
            </w:r>
            <w:r w:rsidRPr="00332FAA">
              <w:rPr>
                <w:i/>
                <w:color w:val="000000"/>
              </w:rPr>
              <w:t>A</w:t>
            </w:r>
            <w:r w:rsidRPr="00332FAA">
              <w:rPr>
                <w:color w:val="000000"/>
              </w:rPr>
              <w:t>+</w:t>
            </w:r>
            <w:r w:rsidRPr="00332FAA">
              <w:rPr>
                <w:i/>
                <w:color w:val="000000"/>
              </w:rPr>
              <w:t>B</w:t>
            </w:r>
            <w:r w:rsidRPr="00332FAA">
              <w:rPr>
                <w:color w:val="000000"/>
              </w:rPr>
              <w:t>+</w:t>
            </w:r>
            <w:r w:rsidRPr="00332FAA">
              <w:rPr>
                <w:i/>
                <w:color w:val="000000"/>
              </w:rPr>
              <w:t>C+</w:t>
            </w:r>
            <w:r w:rsidR="00B412BB" w:rsidRPr="00332FAA">
              <w:rPr>
                <w:i/>
                <w:color w:val="000000"/>
              </w:rPr>
              <w:t>D</w:t>
            </w:r>
            <w:r w:rsidRPr="00332FAA">
              <w:rPr>
                <w:rFonts w:hint="eastAsia"/>
                <w:color w:val="000000"/>
              </w:rPr>
              <w:t>)</w:t>
            </w:r>
            <w:r w:rsidRPr="00332FAA">
              <w:rPr>
                <w:color w:val="000000"/>
              </w:rPr>
              <w:t>+0.5</w:t>
            </w:r>
            <w:r w:rsidR="00B412BB" w:rsidRPr="00332FAA">
              <w:rPr>
                <w:i/>
                <w:color w:val="000000"/>
              </w:rPr>
              <w:t>E</w:t>
            </w:r>
          </w:p>
        </w:tc>
        <w:tc>
          <w:tcPr>
            <w:tcW w:w="2019" w:type="pct"/>
            <w:vAlign w:val="center"/>
          </w:tcPr>
          <w:p w:rsidR="00D653AC" w:rsidRPr="00332FAA" w:rsidRDefault="00B412BB" w:rsidP="00D653AC">
            <w:pPr>
              <w:pStyle w:val="p0"/>
              <w:adjustRightInd w:val="0"/>
              <w:snapToGrid w:val="0"/>
              <w:jc w:val="center"/>
              <w:rPr>
                <w:color w:val="000000"/>
                <w:position w:val="-26"/>
              </w:rPr>
            </w:pPr>
            <w:r w:rsidRPr="00332FAA">
              <w:rPr>
                <w:color w:val="000000"/>
                <w:position w:val="-24"/>
              </w:rPr>
              <w:object w:dxaOrig="2600" w:dyaOrig="620">
                <v:shape id="_x0000_i1030" type="#_x0000_t75" style="width:82.9pt;height:19.65pt" o:ole="">
                  <v:imagedata r:id="rId21" o:title=""/>
                </v:shape>
                <o:OLEObject Type="Embed" ProgID="Equation.DSMT4" ShapeID="_x0000_i1030" DrawAspect="Content" ObjectID="_1729350582" r:id="rId22"/>
              </w:object>
            </w:r>
          </w:p>
        </w:tc>
      </w:tr>
    </w:tbl>
    <w:p w:rsidR="005B1FBD" w:rsidRPr="005324DA" w:rsidRDefault="005B1FBD" w:rsidP="005B1FBD">
      <w:pPr>
        <w:spacing w:line="320" w:lineRule="exact"/>
        <w:rPr>
          <w:color w:val="000000"/>
        </w:rPr>
      </w:pPr>
    </w:p>
    <w:bookmarkEnd w:id="0"/>
    <w:bookmarkEnd w:id="1"/>
    <w:p w:rsidR="005B1FBD" w:rsidRPr="005B1FBD" w:rsidRDefault="005B1FBD" w:rsidP="005B1FBD">
      <w:pPr>
        <w:pStyle w:val="1"/>
        <w:rPr>
          <w:sz w:val="21"/>
          <w:szCs w:val="21"/>
        </w:rPr>
      </w:pPr>
    </w:p>
    <w:sectPr w:rsidR="005B1FBD" w:rsidRPr="005B1FBD" w:rsidSect="004B0C92">
      <w:headerReference w:type="default" r:id="rId23"/>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646" w:rsidRDefault="00043646" w:rsidP="009F0383">
      <w:r>
        <w:separator/>
      </w:r>
    </w:p>
  </w:endnote>
  <w:endnote w:type="continuationSeparator" w:id="0">
    <w:p w:rsidR="00043646" w:rsidRDefault="00043646"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646" w:rsidRDefault="00043646" w:rsidP="009F0383">
      <w:r>
        <w:separator/>
      </w:r>
    </w:p>
  </w:footnote>
  <w:footnote w:type="continuationSeparator" w:id="0">
    <w:p w:rsidR="00043646" w:rsidRDefault="00043646" w:rsidP="009F0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2BB" w:rsidRDefault="00B412BB" w:rsidP="00FA69F2">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B51332"/>
    <w:multiLevelType w:val="hybridMultilevel"/>
    <w:tmpl w:val="953A7B76"/>
    <w:lvl w:ilvl="0" w:tplc="A978FAEA">
      <w:start w:val="2"/>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C1E55E1"/>
    <w:multiLevelType w:val="hybridMultilevel"/>
    <w:tmpl w:val="07DA7E2E"/>
    <w:lvl w:ilvl="0" w:tplc="E1BED8F0">
      <w:start w:val="1"/>
      <w:numFmt w:val="decimal"/>
      <w:lvlText w:val="%1."/>
      <w:lvlJc w:val="left"/>
      <w:pPr>
        <w:tabs>
          <w:tab w:val="num" w:pos="780"/>
        </w:tabs>
        <w:ind w:left="780" w:hanging="360"/>
      </w:pPr>
      <w:rPr>
        <w:rFonts w:ascii="宋体"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 w15:restartNumberingAfterBreak="0">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7DF02533"/>
    <w:multiLevelType w:val="hybridMultilevel"/>
    <w:tmpl w:val="2BD63CEE"/>
    <w:lvl w:ilvl="0" w:tplc="FFFFFFFF">
      <w:start w:val="1"/>
      <w:numFmt w:val="japaneseCounting"/>
      <w:lvlText w:val="%1、"/>
      <w:lvlJc w:val="left"/>
      <w:pPr>
        <w:tabs>
          <w:tab w:val="num" w:pos="420"/>
        </w:tabs>
        <w:ind w:left="420" w:hanging="420"/>
      </w:pPr>
      <w:rPr>
        <w:rFonts w:hint="eastAsia"/>
      </w:rPr>
    </w:lvl>
    <w:lvl w:ilvl="1" w:tplc="FFFFFFFF">
      <w:start w:val="1"/>
      <w:numFmt w:val="decimal"/>
      <w:lvlText w:val="%2．"/>
      <w:lvlJc w:val="left"/>
      <w:pPr>
        <w:tabs>
          <w:tab w:val="num" w:pos="780"/>
        </w:tabs>
        <w:ind w:left="780" w:hanging="36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6E"/>
    <w:rsid w:val="00001CA5"/>
    <w:rsid w:val="000202F1"/>
    <w:rsid w:val="00033E23"/>
    <w:rsid w:val="00042E2E"/>
    <w:rsid w:val="00043646"/>
    <w:rsid w:val="000561D5"/>
    <w:rsid w:val="00067BA4"/>
    <w:rsid w:val="000877F1"/>
    <w:rsid w:val="00087D64"/>
    <w:rsid w:val="00092F87"/>
    <w:rsid w:val="000B5B13"/>
    <w:rsid w:val="000C09E4"/>
    <w:rsid w:val="000C4454"/>
    <w:rsid w:val="000C63BE"/>
    <w:rsid w:val="000D6F9B"/>
    <w:rsid w:val="000D79FA"/>
    <w:rsid w:val="000E1181"/>
    <w:rsid w:val="000E4936"/>
    <w:rsid w:val="000E7FF0"/>
    <w:rsid w:val="00121543"/>
    <w:rsid w:val="001265B0"/>
    <w:rsid w:val="00130AB1"/>
    <w:rsid w:val="00132658"/>
    <w:rsid w:val="00154F42"/>
    <w:rsid w:val="00155706"/>
    <w:rsid w:val="00155759"/>
    <w:rsid w:val="001559D2"/>
    <w:rsid w:val="00191A64"/>
    <w:rsid w:val="00193DC2"/>
    <w:rsid w:val="001A649D"/>
    <w:rsid w:val="001B4B16"/>
    <w:rsid w:val="001C21F5"/>
    <w:rsid w:val="001E467B"/>
    <w:rsid w:val="00215797"/>
    <w:rsid w:val="00216EB6"/>
    <w:rsid w:val="002209A8"/>
    <w:rsid w:val="00227C53"/>
    <w:rsid w:val="002317ED"/>
    <w:rsid w:val="00235969"/>
    <w:rsid w:val="00270B6A"/>
    <w:rsid w:val="002752DD"/>
    <w:rsid w:val="002C61EB"/>
    <w:rsid w:val="002D6AE1"/>
    <w:rsid w:val="002E02D2"/>
    <w:rsid w:val="00302CBC"/>
    <w:rsid w:val="0032422F"/>
    <w:rsid w:val="003315B7"/>
    <w:rsid w:val="00332FAA"/>
    <w:rsid w:val="003441F0"/>
    <w:rsid w:val="00356528"/>
    <w:rsid w:val="003603BD"/>
    <w:rsid w:val="00375E39"/>
    <w:rsid w:val="00386D5D"/>
    <w:rsid w:val="003B5489"/>
    <w:rsid w:val="003B5D92"/>
    <w:rsid w:val="003C02D6"/>
    <w:rsid w:val="003D197B"/>
    <w:rsid w:val="003D1B0B"/>
    <w:rsid w:val="003E42B1"/>
    <w:rsid w:val="00400B4F"/>
    <w:rsid w:val="00422DD8"/>
    <w:rsid w:val="00430C9D"/>
    <w:rsid w:val="00432199"/>
    <w:rsid w:val="00440DBD"/>
    <w:rsid w:val="00443012"/>
    <w:rsid w:val="00443AB3"/>
    <w:rsid w:val="00463F7A"/>
    <w:rsid w:val="00487EDA"/>
    <w:rsid w:val="00490807"/>
    <w:rsid w:val="004A0C9E"/>
    <w:rsid w:val="004B0C92"/>
    <w:rsid w:val="004B20AE"/>
    <w:rsid w:val="004C589B"/>
    <w:rsid w:val="004D3EE4"/>
    <w:rsid w:val="004E2E22"/>
    <w:rsid w:val="004E70CE"/>
    <w:rsid w:val="004F078F"/>
    <w:rsid w:val="004F72F5"/>
    <w:rsid w:val="004F74B1"/>
    <w:rsid w:val="00510AA6"/>
    <w:rsid w:val="005141B1"/>
    <w:rsid w:val="005172FF"/>
    <w:rsid w:val="00517AB9"/>
    <w:rsid w:val="00517BE8"/>
    <w:rsid w:val="00526EF1"/>
    <w:rsid w:val="00530452"/>
    <w:rsid w:val="005346EB"/>
    <w:rsid w:val="00536BDF"/>
    <w:rsid w:val="0055405A"/>
    <w:rsid w:val="005615DF"/>
    <w:rsid w:val="00580834"/>
    <w:rsid w:val="005B1FBD"/>
    <w:rsid w:val="005B556E"/>
    <w:rsid w:val="005C49D2"/>
    <w:rsid w:val="00601FF8"/>
    <w:rsid w:val="00606F00"/>
    <w:rsid w:val="006120ED"/>
    <w:rsid w:val="00612E45"/>
    <w:rsid w:val="00614972"/>
    <w:rsid w:val="006153D0"/>
    <w:rsid w:val="00616D8C"/>
    <w:rsid w:val="00622881"/>
    <w:rsid w:val="006407B5"/>
    <w:rsid w:val="00642C7F"/>
    <w:rsid w:val="006430EB"/>
    <w:rsid w:val="00647593"/>
    <w:rsid w:val="0065456A"/>
    <w:rsid w:val="00680B03"/>
    <w:rsid w:val="006A1A71"/>
    <w:rsid w:val="006B31E0"/>
    <w:rsid w:val="006B5A65"/>
    <w:rsid w:val="006B6BC5"/>
    <w:rsid w:val="006C5915"/>
    <w:rsid w:val="006D6568"/>
    <w:rsid w:val="006F2314"/>
    <w:rsid w:val="0070440C"/>
    <w:rsid w:val="00707AB1"/>
    <w:rsid w:val="00710735"/>
    <w:rsid w:val="00714CE6"/>
    <w:rsid w:val="00732661"/>
    <w:rsid w:val="00736D5C"/>
    <w:rsid w:val="00747645"/>
    <w:rsid w:val="00751FEF"/>
    <w:rsid w:val="0077264E"/>
    <w:rsid w:val="007930A2"/>
    <w:rsid w:val="007A4C28"/>
    <w:rsid w:val="007C1DEA"/>
    <w:rsid w:val="007C570B"/>
    <w:rsid w:val="007C752A"/>
    <w:rsid w:val="007E22A5"/>
    <w:rsid w:val="007E7F65"/>
    <w:rsid w:val="007F6B74"/>
    <w:rsid w:val="00800C46"/>
    <w:rsid w:val="00801627"/>
    <w:rsid w:val="00807021"/>
    <w:rsid w:val="008154AC"/>
    <w:rsid w:val="0084645A"/>
    <w:rsid w:val="00866815"/>
    <w:rsid w:val="008672BE"/>
    <w:rsid w:val="008A0A6A"/>
    <w:rsid w:val="008A3D3A"/>
    <w:rsid w:val="008A699D"/>
    <w:rsid w:val="008D0275"/>
    <w:rsid w:val="008D15E4"/>
    <w:rsid w:val="008D62A6"/>
    <w:rsid w:val="008E1E97"/>
    <w:rsid w:val="008F2449"/>
    <w:rsid w:val="0090603E"/>
    <w:rsid w:val="0091189C"/>
    <w:rsid w:val="00917FB2"/>
    <w:rsid w:val="00920896"/>
    <w:rsid w:val="00925AD2"/>
    <w:rsid w:val="00926570"/>
    <w:rsid w:val="00927D2A"/>
    <w:rsid w:val="00941FFF"/>
    <w:rsid w:val="009451FA"/>
    <w:rsid w:val="00946AE9"/>
    <w:rsid w:val="0095416E"/>
    <w:rsid w:val="00974F22"/>
    <w:rsid w:val="00997611"/>
    <w:rsid w:val="009A683D"/>
    <w:rsid w:val="009D51B8"/>
    <w:rsid w:val="009E76AA"/>
    <w:rsid w:val="009F0383"/>
    <w:rsid w:val="009F3A90"/>
    <w:rsid w:val="009F7302"/>
    <w:rsid w:val="00A02543"/>
    <w:rsid w:val="00A028A1"/>
    <w:rsid w:val="00A32A67"/>
    <w:rsid w:val="00A340A9"/>
    <w:rsid w:val="00A35143"/>
    <w:rsid w:val="00A41BDE"/>
    <w:rsid w:val="00A461C9"/>
    <w:rsid w:val="00A547A5"/>
    <w:rsid w:val="00A56A49"/>
    <w:rsid w:val="00A7158D"/>
    <w:rsid w:val="00A86FEC"/>
    <w:rsid w:val="00A95AEE"/>
    <w:rsid w:val="00AB100F"/>
    <w:rsid w:val="00AC0C77"/>
    <w:rsid w:val="00AC14FD"/>
    <w:rsid w:val="00AE769D"/>
    <w:rsid w:val="00AF0A6C"/>
    <w:rsid w:val="00AF32E3"/>
    <w:rsid w:val="00B03260"/>
    <w:rsid w:val="00B049FD"/>
    <w:rsid w:val="00B17866"/>
    <w:rsid w:val="00B324D2"/>
    <w:rsid w:val="00B412BB"/>
    <w:rsid w:val="00B52AD4"/>
    <w:rsid w:val="00B54A27"/>
    <w:rsid w:val="00B65CF5"/>
    <w:rsid w:val="00B74F93"/>
    <w:rsid w:val="00B842F3"/>
    <w:rsid w:val="00BA49BD"/>
    <w:rsid w:val="00BB24F4"/>
    <w:rsid w:val="00BC03E9"/>
    <w:rsid w:val="00BC7397"/>
    <w:rsid w:val="00BD5200"/>
    <w:rsid w:val="00C204BC"/>
    <w:rsid w:val="00C20E30"/>
    <w:rsid w:val="00C21B10"/>
    <w:rsid w:val="00C502B3"/>
    <w:rsid w:val="00C60111"/>
    <w:rsid w:val="00C617E2"/>
    <w:rsid w:val="00C623E7"/>
    <w:rsid w:val="00C66390"/>
    <w:rsid w:val="00C77205"/>
    <w:rsid w:val="00C774C4"/>
    <w:rsid w:val="00C82C17"/>
    <w:rsid w:val="00C84F61"/>
    <w:rsid w:val="00C91C0D"/>
    <w:rsid w:val="00C9760A"/>
    <w:rsid w:val="00CC5738"/>
    <w:rsid w:val="00CD4E9C"/>
    <w:rsid w:val="00D006F4"/>
    <w:rsid w:val="00D30EEA"/>
    <w:rsid w:val="00D3151B"/>
    <w:rsid w:val="00D31BB2"/>
    <w:rsid w:val="00D36A69"/>
    <w:rsid w:val="00D4118F"/>
    <w:rsid w:val="00D514B2"/>
    <w:rsid w:val="00D55D8C"/>
    <w:rsid w:val="00D60C65"/>
    <w:rsid w:val="00D653AC"/>
    <w:rsid w:val="00D74A73"/>
    <w:rsid w:val="00D90C8E"/>
    <w:rsid w:val="00D90FCE"/>
    <w:rsid w:val="00DA6E54"/>
    <w:rsid w:val="00DB634F"/>
    <w:rsid w:val="00DC4A1D"/>
    <w:rsid w:val="00DC7728"/>
    <w:rsid w:val="00DD2918"/>
    <w:rsid w:val="00DE014C"/>
    <w:rsid w:val="00DE38D2"/>
    <w:rsid w:val="00DF48DE"/>
    <w:rsid w:val="00E04613"/>
    <w:rsid w:val="00E07E3B"/>
    <w:rsid w:val="00E12F56"/>
    <w:rsid w:val="00E417EC"/>
    <w:rsid w:val="00E44628"/>
    <w:rsid w:val="00E47CD3"/>
    <w:rsid w:val="00E60C22"/>
    <w:rsid w:val="00E62280"/>
    <w:rsid w:val="00E66D95"/>
    <w:rsid w:val="00E747B9"/>
    <w:rsid w:val="00E869AA"/>
    <w:rsid w:val="00E87126"/>
    <w:rsid w:val="00E904EB"/>
    <w:rsid w:val="00E90A72"/>
    <w:rsid w:val="00EA2DF1"/>
    <w:rsid w:val="00ED66D7"/>
    <w:rsid w:val="00EF4D72"/>
    <w:rsid w:val="00EF68F7"/>
    <w:rsid w:val="00F10FE2"/>
    <w:rsid w:val="00F11970"/>
    <w:rsid w:val="00F12C84"/>
    <w:rsid w:val="00F12E8D"/>
    <w:rsid w:val="00F277DB"/>
    <w:rsid w:val="00F327E4"/>
    <w:rsid w:val="00F41F31"/>
    <w:rsid w:val="00F71350"/>
    <w:rsid w:val="00F92170"/>
    <w:rsid w:val="00F9321E"/>
    <w:rsid w:val="00F9668F"/>
    <w:rsid w:val="00FA38DB"/>
    <w:rsid w:val="00FA528E"/>
    <w:rsid w:val="00FA69F2"/>
    <w:rsid w:val="00FB09B1"/>
    <w:rsid w:val="00FB23DA"/>
    <w:rsid w:val="00FB4602"/>
    <w:rsid w:val="00FC1BFF"/>
    <w:rsid w:val="00FD1621"/>
    <w:rsid w:val="00FE0057"/>
    <w:rsid w:val="00FE2F2C"/>
    <w:rsid w:val="00FE61C0"/>
    <w:rsid w:val="00FF3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1A53E2-3A60-45CB-8AED-6EAD417E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line="288" w:lineRule="auto"/>
      <w:ind w:firstLine="480"/>
    </w:pPr>
    <w:rPr>
      <w:color w:val="FF0000"/>
    </w:rPr>
  </w:style>
  <w:style w:type="paragraph" w:styleId="a4">
    <w:name w:val="header"/>
    <w:basedOn w:val="a"/>
    <w:link w:val="Char0"/>
    <w:rsid w:val="009F038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9F0383"/>
    <w:rPr>
      <w:kern w:val="2"/>
      <w:sz w:val="18"/>
      <w:szCs w:val="18"/>
    </w:rPr>
  </w:style>
  <w:style w:type="paragraph" w:styleId="a5">
    <w:name w:val="footer"/>
    <w:basedOn w:val="a"/>
    <w:link w:val="Char1"/>
    <w:rsid w:val="009F0383"/>
    <w:pPr>
      <w:tabs>
        <w:tab w:val="center" w:pos="4153"/>
        <w:tab w:val="right" w:pos="8306"/>
      </w:tabs>
      <w:snapToGrid w:val="0"/>
      <w:jc w:val="left"/>
    </w:pPr>
    <w:rPr>
      <w:sz w:val="18"/>
      <w:szCs w:val="18"/>
    </w:rPr>
  </w:style>
  <w:style w:type="character" w:customStyle="1" w:styleId="Char1">
    <w:name w:val="页脚 Char"/>
    <w:link w:val="a5"/>
    <w:rsid w:val="009F0383"/>
    <w:rPr>
      <w:kern w:val="2"/>
      <w:sz w:val="18"/>
      <w:szCs w:val="18"/>
    </w:rPr>
  </w:style>
  <w:style w:type="paragraph" w:styleId="a6">
    <w:name w:val="Balloon Text"/>
    <w:basedOn w:val="a"/>
    <w:link w:val="Char2"/>
    <w:rsid w:val="00A02543"/>
    <w:rPr>
      <w:sz w:val="18"/>
      <w:szCs w:val="18"/>
    </w:rPr>
  </w:style>
  <w:style w:type="character" w:customStyle="1" w:styleId="Char2">
    <w:name w:val="批注框文本 Char"/>
    <w:link w:val="a6"/>
    <w:rsid w:val="00A02543"/>
    <w:rPr>
      <w:kern w:val="2"/>
      <w:sz w:val="18"/>
      <w:szCs w:val="18"/>
    </w:rPr>
  </w:style>
  <w:style w:type="table" w:styleId="a7">
    <w:name w:val="Table Grid"/>
    <w:basedOn w:val="a1"/>
    <w:rsid w:val="00DE01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正文文本缩进 Char"/>
    <w:link w:val="a3"/>
    <w:rsid w:val="00707AB1"/>
    <w:rPr>
      <w:color w:val="FF0000"/>
      <w:kern w:val="2"/>
      <w:sz w:val="21"/>
      <w:szCs w:val="24"/>
    </w:rPr>
  </w:style>
  <w:style w:type="paragraph" w:customStyle="1" w:styleId="1">
    <w:name w:val="正文1"/>
    <w:basedOn w:val="a"/>
    <w:rsid w:val="00D60C65"/>
    <w:pPr>
      <w:tabs>
        <w:tab w:val="left" w:pos="567"/>
      </w:tabs>
    </w:pPr>
    <w:rPr>
      <w:sz w:val="24"/>
      <w:szCs w:val="20"/>
    </w:rPr>
  </w:style>
  <w:style w:type="paragraph" w:styleId="a8">
    <w:name w:val="List Paragraph"/>
    <w:basedOn w:val="a"/>
    <w:uiPriority w:val="34"/>
    <w:qFormat/>
    <w:rsid w:val="00C774C4"/>
    <w:pPr>
      <w:ind w:firstLineChars="200" w:firstLine="420"/>
    </w:pPr>
  </w:style>
  <w:style w:type="paragraph" w:customStyle="1" w:styleId="p0">
    <w:name w:val="p0"/>
    <w:basedOn w:val="a"/>
    <w:rsid w:val="00F12E8D"/>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26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2.bin"/><Relationship Id="rId22" Type="http://schemas.openxmlformats.org/officeDocument/2006/relationships/oleObject" Target="embeddings/oleObject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A7AFB-D234-403C-9852-830D0A575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747</Words>
  <Characters>4259</Characters>
  <Application>Microsoft Office Word</Application>
  <DocSecurity>0</DocSecurity>
  <Lines>35</Lines>
  <Paragraphs>9</Paragraphs>
  <ScaleCrop>false</ScaleCrop>
  <Company>Chn-Njtu-Jwc</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creator>jwc101</dc:creator>
  <cp:lastModifiedBy>Administrator</cp:lastModifiedBy>
  <cp:revision>4</cp:revision>
  <cp:lastPrinted>2003-11-07T07:10:00Z</cp:lastPrinted>
  <dcterms:created xsi:type="dcterms:W3CDTF">2022-11-07T10:12:00Z</dcterms:created>
  <dcterms:modified xsi:type="dcterms:W3CDTF">2022-11-07T10:23:00Z</dcterms:modified>
</cp:coreProperties>
</file>